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45319" w14:textId="69AD656A" w:rsidR="00221CF7" w:rsidRDefault="004A6861">
      <w:pPr>
        <w:spacing w:line="240" w:lineRule="auto"/>
        <w:jc w:val="center"/>
        <w:rPr>
          <w:b/>
          <w:sz w:val="32"/>
          <w:szCs w:val="32"/>
        </w:rPr>
      </w:pPr>
      <w:r>
        <w:rPr>
          <w:noProof/>
        </w:rPr>
        <w:drawing>
          <wp:anchor distT="0" distB="0" distL="114300" distR="114300" simplePos="0" relativeHeight="251658240" behindDoc="0" locked="0" layoutInCell="1" allowOverlap="1" wp14:anchorId="3C1876CA" wp14:editId="047FE983">
            <wp:simplePos x="0" y="0"/>
            <wp:positionH relativeFrom="column">
              <wp:posOffset>651163</wp:posOffset>
            </wp:positionH>
            <wp:positionV relativeFrom="paragraph">
              <wp:posOffset>578</wp:posOffset>
            </wp:positionV>
            <wp:extent cx="5486400" cy="1115568"/>
            <wp:effectExtent l="0" t="0" r="0" b="2540"/>
            <wp:wrapSquare wrapText="bothSides"/>
            <wp:docPr id="1469779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79829" name="Picture 1469779829"/>
                    <pic:cNvPicPr/>
                  </pic:nvPicPr>
                  <pic:blipFill>
                    <a:blip r:embed="rId10">
                      <a:extLst>
                        <a:ext uri="{28A0092B-C50C-407E-A947-70E740481C1C}">
                          <a14:useLocalDpi xmlns:a14="http://schemas.microsoft.com/office/drawing/2010/main" val="0"/>
                        </a:ext>
                      </a:extLst>
                    </a:blip>
                    <a:stretch>
                      <a:fillRect/>
                    </a:stretch>
                  </pic:blipFill>
                  <pic:spPr>
                    <a:xfrm>
                      <a:off x="0" y="0"/>
                      <a:ext cx="5486400" cy="1115568"/>
                    </a:xfrm>
                    <a:prstGeom prst="rect">
                      <a:avLst/>
                    </a:prstGeom>
                  </pic:spPr>
                </pic:pic>
              </a:graphicData>
            </a:graphic>
            <wp14:sizeRelH relativeFrom="page">
              <wp14:pctWidth>0</wp14:pctWidth>
            </wp14:sizeRelH>
            <wp14:sizeRelV relativeFrom="page">
              <wp14:pctHeight>0</wp14:pctHeight>
            </wp14:sizeRelV>
          </wp:anchor>
        </w:drawing>
      </w:r>
    </w:p>
    <w:p w14:paraId="22F4531A" w14:textId="77777777" w:rsidR="00221CF7" w:rsidRDefault="00221CF7">
      <w:pPr>
        <w:spacing w:line="240" w:lineRule="auto"/>
        <w:jc w:val="center"/>
        <w:rPr>
          <w:b/>
          <w:sz w:val="32"/>
          <w:szCs w:val="32"/>
        </w:rPr>
      </w:pPr>
    </w:p>
    <w:p w14:paraId="22F4531B" w14:textId="77777777" w:rsidR="00221CF7" w:rsidRDefault="00221CF7">
      <w:pPr>
        <w:spacing w:line="240" w:lineRule="auto"/>
        <w:jc w:val="center"/>
        <w:rPr>
          <w:b/>
          <w:sz w:val="32"/>
          <w:szCs w:val="32"/>
        </w:rPr>
      </w:pPr>
    </w:p>
    <w:p w14:paraId="22F4531C" w14:textId="77777777" w:rsidR="00221CF7" w:rsidRDefault="00221CF7">
      <w:pPr>
        <w:spacing w:line="240" w:lineRule="auto"/>
        <w:jc w:val="center"/>
        <w:rPr>
          <w:b/>
          <w:sz w:val="32"/>
          <w:szCs w:val="32"/>
        </w:rPr>
      </w:pPr>
    </w:p>
    <w:p w14:paraId="22F4531D" w14:textId="77777777" w:rsidR="00221CF7" w:rsidRDefault="00221CF7">
      <w:pPr>
        <w:spacing w:line="240" w:lineRule="auto"/>
        <w:jc w:val="center"/>
        <w:rPr>
          <w:b/>
          <w:sz w:val="40"/>
          <w:szCs w:val="40"/>
        </w:rPr>
      </w:pPr>
    </w:p>
    <w:p w14:paraId="22F4531E" w14:textId="77777777" w:rsidR="00221CF7" w:rsidRDefault="004F10E5">
      <w:pPr>
        <w:pStyle w:val="Heading1"/>
        <w:jc w:val="center"/>
        <w:rPr>
          <w:b/>
          <w:sz w:val="24"/>
          <w:szCs w:val="24"/>
        </w:rPr>
      </w:pPr>
      <w:bookmarkStart w:id="0" w:name="_ok3liy3blah7" w:colFirst="0" w:colLast="0"/>
      <w:bookmarkEnd w:id="0"/>
      <w:r>
        <w:rPr>
          <w:b/>
        </w:rPr>
        <w:t xml:space="preserve">Understanding Passive Voice </w:t>
      </w:r>
    </w:p>
    <w:p w14:paraId="22F4531F" w14:textId="77777777" w:rsidR="00221CF7" w:rsidRDefault="004F10E5">
      <w:pPr>
        <w:pStyle w:val="Heading2"/>
        <w:spacing w:line="240" w:lineRule="auto"/>
        <w:rPr>
          <w:b/>
        </w:rPr>
      </w:pPr>
      <w:bookmarkStart w:id="1" w:name="_gkc154p19uim" w:colFirst="0" w:colLast="0"/>
      <w:bookmarkEnd w:id="1"/>
      <w:r>
        <w:rPr>
          <w:b/>
        </w:rPr>
        <w:t>Understanding Passive vs. Active Voice</w:t>
      </w:r>
    </w:p>
    <w:p w14:paraId="22F45320" w14:textId="77777777" w:rsidR="00221CF7" w:rsidRDefault="004F10E5" w:rsidP="004F10E5">
      <w:pPr>
        <w:spacing w:line="240" w:lineRule="auto"/>
        <w:rPr>
          <w:sz w:val="24"/>
          <w:szCs w:val="24"/>
        </w:rPr>
      </w:pPr>
      <w:r>
        <w:rPr>
          <w:sz w:val="24"/>
          <w:szCs w:val="24"/>
        </w:rPr>
        <w:t xml:space="preserve">In English, all sentences are written in either passive or active voice. Active voice is the more common “SVO” (subject-verb-object) arrangement. In this order, the agent (person or thing doing the action) is known and appears before the verb. Passive voice, on the other hand, switches the order of sentence elements to “OVS” or sometimes just “OV.” </w:t>
      </w:r>
    </w:p>
    <w:p w14:paraId="22F45321" w14:textId="77777777" w:rsidR="00221CF7" w:rsidRDefault="004F10E5">
      <w:pPr>
        <w:numPr>
          <w:ilvl w:val="0"/>
          <w:numId w:val="3"/>
        </w:numPr>
        <w:pBdr>
          <w:top w:val="nil"/>
          <w:left w:val="nil"/>
          <w:bottom w:val="nil"/>
          <w:right w:val="nil"/>
          <w:between w:val="nil"/>
        </w:pBdr>
        <w:spacing w:line="240" w:lineRule="auto"/>
        <w:rPr>
          <w:color w:val="000000"/>
          <w:sz w:val="24"/>
          <w:szCs w:val="24"/>
        </w:rPr>
      </w:pPr>
      <w:r>
        <w:rPr>
          <w:b/>
          <w:color w:val="000000"/>
          <w:sz w:val="24"/>
          <w:szCs w:val="24"/>
        </w:rPr>
        <w:t>Active voice (SVO):</w:t>
      </w:r>
      <w:r>
        <w:rPr>
          <w:color w:val="000000"/>
          <w:sz w:val="24"/>
          <w:szCs w:val="24"/>
        </w:rPr>
        <w:t xml:space="preserve"> Drew (</w:t>
      </w:r>
      <w:r>
        <w:rPr>
          <w:i/>
          <w:color w:val="000000"/>
          <w:sz w:val="24"/>
          <w:szCs w:val="24"/>
        </w:rPr>
        <w:t>S</w:t>
      </w:r>
      <w:r>
        <w:rPr>
          <w:color w:val="000000"/>
          <w:sz w:val="24"/>
          <w:szCs w:val="24"/>
        </w:rPr>
        <w:t>) threw (</w:t>
      </w:r>
      <w:r>
        <w:rPr>
          <w:i/>
          <w:color w:val="000000"/>
          <w:sz w:val="24"/>
          <w:szCs w:val="24"/>
        </w:rPr>
        <w:t>V</w:t>
      </w:r>
      <w:r>
        <w:rPr>
          <w:color w:val="000000"/>
          <w:sz w:val="24"/>
          <w:szCs w:val="24"/>
        </w:rPr>
        <w:t>) the ball (</w:t>
      </w:r>
      <w:r>
        <w:rPr>
          <w:i/>
          <w:color w:val="000000"/>
          <w:sz w:val="24"/>
          <w:szCs w:val="24"/>
        </w:rPr>
        <w:t>O</w:t>
      </w:r>
      <w:r>
        <w:rPr>
          <w:color w:val="000000"/>
          <w:sz w:val="24"/>
          <w:szCs w:val="24"/>
        </w:rPr>
        <w:t>).</w:t>
      </w:r>
    </w:p>
    <w:p w14:paraId="22F45322" w14:textId="77777777" w:rsidR="00221CF7" w:rsidRDefault="004F10E5">
      <w:pPr>
        <w:numPr>
          <w:ilvl w:val="1"/>
          <w:numId w:val="3"/>
        </w:numPr>
        <w:pBdr>
          <w:top w:val="nil"/>
          <w:left w:val="nil"/>
          <w:bottom w:val="nil"/>
          <w:right w:val="nil"/>
          <w:between w:val="nil"/>
        </w:pBdr>
        <w:spacing w:line="240" w:lineRule="auto"/>
        <w:rPr>
          <w:color w:val="000000"/>
          <w:sz w:val="24"/>
          <w:szCs w:val="24"/>
        </w:rPr>
      </w:pPr>
      <w:bookmarkStart w:id="2" w:name="_gjdgxs" w:colFirst="0" w:colLast="0"/>
      <w:bookmarkEnd w:id="2"/>
      <w:r>
        <w:rPr>
          <w:color w:val="000000"/>
          <w:sz w:val="24"/>
          <w:szCs w:val="24"/>
        </w:rPr>
        <w:t>The focus of this sentence is Drew.</w:t>
      </w:r>
    </w:p>
    <w:p w14:paraId="22F45323" w14:textId="77777777" w:rsidR="00221CF7" w:rsidRDefault="004F10E5">
      <w:pPr>
        <w:numPr>
          <w:ilvl w:val="0"/>
          <w:numId w:val="3"/>
        </w:numPr>
        <w:pBdr>
          <w:top w:val="nil"/>
          <w:left w:val="nil"/>
          <w:bottom w:val="nil"/>
          <w:right w:val="nil"/>
          <w:between w:val="nil"/>
        </w:pBdr>
        <w:spacing w:line="240" w:lineRule="auto"/>
        <w:rPr>
          <w:color w:val="000000"/>
          <w:sz w:val="24"/>
          <w:szCs w:val="24"/>
        </w:rPr>
      </w:pPr>
      <w:r>
        <w:rPr>
          <w:b/>
          <w:color w:val="000000"/>
          <w:sz w:val="24"/>
          <w:szCs w:val="24"/>
        </w:rPr>
        <w:t>Passive voice (OVS):</w:t>
      </w:r>
      <w:r>
        <w:rPr>
          <w:color w:val="000000"/>
          <w:sz w:val="24"/>
          <w:szCs w:val="24"/>
        </w:rPr>
        <w:t xml:space="preserve"> The ball (</w:t>
      </w:r>
      <w:r>
        <w:rPr>
          <w:i/>
          <w:color w:val="000000"/>
          <w:sz w:val="24"/>
          <w:szCs w:val="24"/>
        </w:rPr>
        <w:t>O</w:t>
      </w:r>
      <w:r>
        <w:rPr>
          <w:color w:val="000000"/>
          <w:sz w:val="24"/>
          <w:szCs w:val="24"/>
        </w:rPr>
        <w:t>) was thrown (</w:t>
      </w:r>
      <w:r>
        <w:rPr>
          <w:i/>
          <w:color w:val="000000"/>
          <w:sz w:val="24"/>
          <w:szCs w:val="24"/>
        </w:rPr>
        <w:t>V</w:t>
      </w:r>
      <w:r>
        <w:rPr>
          <w:color w:val="000000"/>
          <w:sz w:val="24"/>
          <w:szCs w:val="24"/>
        </w:rPr>
        <w:t>) by Drew (</w:t>
      </w:r>
      <w:r>
        <w:rPr>
          <w:i/>
          <w:color w:val="000000"/>
          <w:sz w:val="24"/>
          <w:szCs w:val="24"/>
        </w:rPr>
        <w:t>S</w:t>
      </w:r>
      <w:r>
        <w:rPr>
          <w:color w:val="000000"/>
          <w:sz w:val="24"/>
          <w:szCs w:val="24"/>
        </w:rPr>
        <w:t>).</w:t>
      </w:r>
    </w:p>
    <w:p w14:paraId="22F45324" w14:textId="77777777" w:rsidR="00221CF7" w:rsidRDefault="004F10E5">
      <w:pPr>
        <w:numPr>
          <w:ilvl w:val="1"/>
          <w:numId w:val="3"/>
        </w:numPr>
        <w:pBdr>
          <w:top w:val="nil"/>
          <w:left w:val="nil"/>
          <w:bottom w:val="nil"/>
          <w:right w:val="nil"/>
          <w:between w:val="nil"/>
        </w:pBdr>
        <w:spacing w:line="240" w:lineRule="auto"/>
        <w:rPr>
          <w:color w:val="000000"/>
          <w:sz w:val="24"/>
          <w:szCs w:val="24"/>
        </w:rPr>
      </w:pPr>
      <w:r>
        <w:rPr>
          <w:color w:val="000000"/>
          <w:sz w:val="24"/>
          <w:szCs w:val="24"/>
        </w:rPr>
        <w:t>Now, the focus has shifted to the ball even though Drew is still the agent.</w:t>
      </w:r>
    </w:p>
    <w:p w14:paraId="22F45325" w14:textId="77777777" w:rsidR="00221CF7" w:rsidRDefault="004F10E5">
      <w:pPr>
        <w:numPr>
          <w:ilvl w:val="0"/>
          <w:numId w:val="3"/>
        </w:numPr>
        <w:pBdr>
          <w:top w:val="nil"/>
          <w:left w:val="nil"/>
          <w:bottom w:val="nil"/>
          <w:right w:val="nil"/>
          <w:between w:val="nil"/>
        </w:pBdr>
        <w:spacing w:line="240" w:lineRule="auto"/>
        <w:rPr>
          <w:color w:val="000000"/>
          <w:sz w:val="24"/>
          <w:szCs w:val="24"/>
        </w:rPr>
      </w:pPr>
      <w:r>
        <w:rPr>
          <w:b/>
          <w:color w:val="000000"/>
          <w:sz w:val="24"/>
          <w:szCs w:val="24"/>
        </w:rPr>
        <w:t>Passive voice (OV):</w:t>
      </w:r>
      <w:r>
        <w:rPr>
          <w:color w:val="000000"/>
          <w:sz w:val="24"/>
          <w:szCs w:val="24"/>
        </w:rPr>
        <w:t xml:space="preserve"> The ball (</w:t>
      </w:r>
      <w:r>
        <w:rPr>
          <w:i/>
          <w:color w:val="000000"/>
          <w:sz w:val="24"/>
          <w:szCs w:val="24"/>
        </w:rPr>
        <w:t>O</w:t>
      </w:r>
      <w:r>
        <w:rPr>
          <w:color w:val="000000"/>
          <w:sz w:val="24"/>
          <w:szCs w:val="24"/>
        </w:rPr>
        <w:t>) was thrown (</w:t>
      </w:r>
      <w:r>
        <w:rPr>
          <w:i/>
          <w:color w:val="000000"/>
          <w:sz w:val="24"/>
          <w:szCs w:val="24"/>
        </w:rPr>
        <w:t>V</w:t>
      </w:r>
      <w:r>
        <w:rPr>
          <w:color w:val="000000"/>
          <w:sz w:val="24"/>
          <w:szCs w:val="24"/>
        </w:rPr>
        <w:t>).</w:t>
      </w:r>
    </w:p>
    <w:p w14:paraId="22F45326" w14:textId="77777777" w:rsidR="00221CF7" w:rsidRDefault="004F10E5">
      <w:pPr>
        <w:numPr>
          <w:ilvl w:val="1"/>
          <w:numId w:val="3"/>
        </w:numPr>
        <w:pBdr>
          <w:top w:val="nil"/>
          <w:left w:val="nil"/>
          <w:bottom w:val="nil"/>
          <w:right w:val="nil"/>
          <w:between w:val="nil"/>
        </w:pBdr>
        <w:spacing w:line="240" w:lineRule="auto"/>
        <w:rPr>
          <w:color w:val="000000"/>
          <w:sz w:val="24"/>
          <w:szCs w:val="24"/>
        </w:rPr>
      </w:pPr>
      <w:r>
        <w:rPr>
          <w:color w:val="000000"/>
          <w:sz w:val="24"/>
          <w:szCs w:val="24"/>
        </w:rPr>
        <w:t>Here, the agent is absent, and it’s unclear who threw the ball.</w:t>
      </w:r>
    </w:p>
    <w:p w14:paraId="22F45327" w14:textId="77777777" w:rsidR="00221CF7" w:rsidRDefault="004F10E5">
      <w:pPr>
        <w:pStyle w:val="Heading2"/>
        <w:spacing w:line="240" w:lineRule="auto"/>
        <w:rPr>
          <w:b/>
        </w:rPr>
      </w:pPr>
      <w:bookmarkStart w:id="3" w:name="_yt8e5u3ojw76" w:colFirst="0" w:colLast="0"/>
      <w:bookmarkEnd w:id="3"/>
      <w:r>
        <w:rPr>
          <w:b/>
        </w:rPr>
        <w:t>Why We Avoid Passive Voice</w:t>
      </w:r>
    </w:p>
    <w:p w14:paraId="22F45328" w14:textId="77777777" w:rsidR="00221CF7" w:rsidRDefault="004F10E5" w:rsidP="004F10E5">
      <w:pPr>
        <w:spacing w:line="240" w:lineRule="auto"/>
        <w:rPr>
          <w:sz w:val="24"/>
          <w:szCs w:val="24"/>
        </w:rPr>
      </w:pPr>
      <w:r>
        <w:rPr>
          <w:sz w:val="24"/>
          <w:szCs w:val="24"/>
        </w:rPr>
        <w:t>Generally, readers prefer active voice, both for clarity and concision. Passive sentences often sound wordy and indirect and make the reader work harder to understand. Also, since they are usually longer than active sentences, passive sentences take up precious room. Likewise, academic writing often focuses on the ideas of different researchers or the relationship between the writer’s ideas and those of the researchers being discussed: Too many passive sentences can create confusion about who did, said, or thought what. In addition, the lack of active voice in historical writing can often obscure the role of power and agency. Writers can omit the subject from a sentence to purposefully hide the involvement and agency of an actor in an event.</w:t>
      </w:r>
    </w:p>
    <w:p w14:paraId="22F45329" w14:textId="77777777" w:rsidR="00221CF7" w:rsidRDefault="004F10E5">
      <w:pPr>
        <w:pStyle w:val="Heading2"/>
        <w:spacing w:line="240" w:lineRule="auto"/>
        <w:rPr>
          <w:b/>
        </w:rPr>
      </w:pPr>
      <w:bookmarkStart w:id="4" w:name="_8rjolohuipg4" w:colFirst="0" w:colLast="0"/>
      <w:bookmarkEnd w:id="4"/>
      <w:r>
        <w:rPr>
          <w:b/>
        </w:rPr>
        <w:t>Identifying Passive Voice</w:t>
      </w:r>
    </w:p>
    <w:p w14:paraId="22F4532A" w14:textId="77777777" w:rsidR="00221CF7" w:rsidRDefault="004F10E5" w:rsidP="004F10E5">
      <w:pPr>
        <w:spacing w:line="240" w:lineRule="auto"/>
        <w:rPr>
          <w:sz w:val="24"/>
          <w:szCs w:val="24"/>
        </w:rPr>
      </w:pPr>
      <w:r>
        <w:rPr>
          <w:sz w:val="24"/>
          <w:szCs w:val="24"/>
        </w:rPr>
        <w:t xml:space="preserve">Use the following indicators to recognize and reduce or eliminate excessive passive voice: </w:t>
      </w:r>
    </w:p>
    <w:p w14:paraId="22F4532B" w14:textId="77777777" w:rsidR="00221CF7" w:rsidRDefault="004F10E5">
      <w:pPr>
        <w:numPr>
          <w:ilvl w:val="0"/>
          <w:numId w:val="5"/>
        </w:numPr>
        <w:pBdr>
          <w:top w:val="nil"/>
          <w:left w:val="nil"/>
          <w:bottom w:val="nil"/>
          <w:right w:val="nil"/>
          <w:between w:val="nil"/>
        </w:pBdr>
        <w:spacing w:line="240" w:lineRule="auto"/>
        <w:rPr>
          <w:color w:val="000000"/>
          <w:sz w:val="24"/>
          <w:szCs w:val="24"/>
        </w:rPr>
      </w:pPr>
      <w:r>
        <w:rPr>
          <w:color w:val="000000"/>
          <w:sz w:val="24"/>
          <w:szCs w:val="24"/>
        </w:rPr>
        <w:t xml:space="preserve">It is unclear </w:t>
      </w:r>
      <w:r>
        <w:rPr>
          <w:b/>
          <w:color w:val="000000"/>
          <w:sz w:val="24"/>
          <w:szCs w:val="24"/>
        </w:rPr>
        <w:t>who or what is responsible for the action</w:t>
      </w:r>
      <w:r>
        <w:rPr>
          <w:color w:val="000000"/>
          <w:sz w:val="24"/>
          <w:szCs w:val="24"/>
        </w:rPr>
        <w:t xml:space="preserve">: </w:t>
      </w:r>
    </w:p>
    <w:p w14:paraId="22F4532C" w14:textId="77777777" w:rsidR="00221CF7" w:rsidRDefault="004F10E5">
      <w:pPr>
        <w:numPr>
          <w:ilvl w:val="1"/>
          <w:numId w:val="5"/>
        </w:numPr>
        <w:pBdr>
          <w:top w:val="nil"/>
          <w:left w:val="nil"/>
          <w:bottom w:val="nil"/>
          <w:right w:val="nil"/>
          <w:between w:val="nil"/>
        </w:pBdr>
        <w:spacing w:line="240" w:lineRule="auto"/>
        <w:rPr>
          <w:color w:val="000000"/>
          <w:sz w:val="24"/>
          <w:szCs w:val="24"/>
        </w:rPr>
      </w:pPr>
      <w:r>
        <w:rPr>
          <w:color w:val="000000"/>
          <w:sz w:val="24"/>
          <w:szCs w:val="24"/>
        </w:rPr>
        <w:t>Her car was broken into. (by whom?)</w:t>
      </w:r>
    </w:p>
    <w:p w14:paraId="22F4532D" w14:textId="77777777" w:rsidR="00221CF7" w:rsidRDefault="004F10E5">
      <w:pPr>
        <w:numPr>
          <w:ilvl w:val="0"/>
          <w:numId w:val="5"/>
        </w:numPr>
        <w:pBdr>
          <w:top w:val="nil"/>
          <w:left w:val="nil"/>
          <w:bottom w:val="nil"/>
          <w:right w:val="nil"/>
          <w:between w:val="nil"/>
        </w:pBdr>
        <w:spacing w:line="240" w:lineRule="auto"/>
        <w:rPr>
          <w:color w:val="000000"/>
          <w:sz w:val="24"/>
          <w:szCs w:val="24"/>
        </w:rPr>
      </w:pPr>
      <w:r>
        <w:rPr>
          <w:color w:val="000000"/>
          <w:sz w:val="24"/>
          <w:szCs w:val="24"/>
        </w:rPr>
        <w:t xml:space="preserve">The </w:t>
      </w:r>
      <w:r>
        <w:rPr>
          <w:b/>
          <w:color w:val="000000"/>
          <w:sz w:val="24"/>
          <w:szCs w:val="24"/>
        </w:rPr>
        <w:t>object</w:t>
      </w:r>
      <w:r>
        <w:rPr>
          <w:color w:val="000000"/>
          <w:sz w:val="24"/>
          <w:szCs w:val="24"/>
        </w:rPr>
        <w:t xml:space="preserve"> of the action is in the subject slot of the sentence: </w:t>
      </w:r>
    </w:p>
    <w:p w14:paraId="22F4532E" w14:textId="77777777" w:rsidR="00221CF7" w:rsidRDefault="004F10E5">
      <w:pPr>
        <w:numPr>
          <w:ilvl w:val="1"/>
          <w:numId w:val="5"/>
        </w:numPr>
        <w:pBdr>
          <w:top w:val="nil"/>
          <w:left w:val="nil"/>
          <w:bottom w:val="nil"/>
          <w:right w:val="nil"/>
          <w:between w:val="nil"/>
        </w:pBdr>
        <w:spacing w:line="240" w:lineRule="auto"/>
        <w:rPr>
          <w:color w:val="000000"/>
          <w:sz w:val="24"/>
          <w:szCs w:val="24"/>
        </w:rPr>
      </w:pPr>
      <w:r>
        <w:rPr>
          <w:b/>
          <w:color w:val="000000"/>
          <w:sz w:val="24"/>
          <w:szCs w:val="24"/>
        </w:rPr>
        <w:t>Her car</w:t>
      </w:r>
      <w:r>
        <w:rPr>
          <w:color w:val="000000"/>
          <w:sz w:val="24"/>
          <w:szCs w:val="24"/>
        </w:rPr>
        <w:t xml:space="preserve"> was broken into by the shady neighbor.</w:t>
      </w:r>
    </w:p>
    <w:p w14:paraId="22F4532F" w14:textId="77777777" w:rsidR="00221CF7" w:rsidRDefault="004F10E5">
      <w:pPr>
        <w:numPr>
          <w:ilvl w:val="0"/>
          <w:numId w:val="5"/>
        </w:numPr>
        <w:pBdr>
          <w:top w:val="nil"/>
          <w:left w:val="nil"/>
          <w:bottom w:val="nil"/>
          <w:right w:val="nil"/>
          <w:between w:val="nil"/>
        </w:pBdr>
        <w:spacing w:line="240" w:lineRule="auto"/>
        <w:rPr>
          <w:color w:val="000000"/>
          <w:sz w:val="24"/>
          <w:szCs w:val="24"/>
        </w:rPr>
      </w:pPr>
      <w:r>
        <w:rPr>
          <w:color w:val="000000"/>
          <w:sz w:val="24"/>
          <w:szCs w:val="24"/>
        </w:rPr>
        <w:t xml:space="preserve">A sentence combines a </w:t>
      </w:r>
      <w:r>
        <w:rPr>
          <w:b/>
          <w:color w:val="000000"/>
          <w:sz w:val="24"/>
          <w:szCs w:val="24"/>
        </w:rPr>
        <w:t>form of “to be”</w:t>
      </w:r>
      <w:r>
        <w:rPr>
          <w:color w:val="000000"/>
          <w:sz w:val="24"/>
          <w:szCs w:val="24"/>
        </w:rPr>
        <w:t xml:space="preserve"> (e.g., is, was, are, be, been, being) with a </w:t>
      </w:r>
      <w:r>
        <w:rPr>
          <w:b/>
          <w:color w:val="000000"/>
          <w:sz w:val="24"/>
          <w:szCs w:val="24"/>
        </w:rPr>
        <w:t>past or future tense verb</w:t>
      </w:r>
      <w:r>
        <w:rPr>
          <w:color w:val="000000"/>
          <w:sz w:val="24"/>
          <w:szCs w:val="24"/>
        </w:rPr>
        <w:t>:</w:t>
      </w:r>
    </w:p>
    <w:p w14:paraId="22F45330" w14:textId="77777777" w:rsidR="00221CF7" w:rsidRDefault="004F10E5">
      <w:pPr>
        <w:numPr>
          <w:ilvl w:val="1"/>
          <w:numId w:val="5"/>
        </w:numPr>
        <w:pBdr>
          <w:top w:val="nil"/>
          <w:left w:val="nil"/>
          <w:bottom w:val="nil"/>
          <w:right w:val="nil"/>
          <w:between w:val="nil"/>
        </w:pBdr>
        <w:spacing w:line="240" w:lineRule="auto"/>
        <w:rPr>
          <w:color w:val="000000"/>
          <w:sz w:val="24"/>
          <w:szCs w:val="24"/>
        </w:rPr>
      </w:pPr>
      <w:r>
        <w:rPr>
          <w:color w:val="000000"/>
          <w:sz w:val="24"/>
          <w:szCs w:val="24"/>
        </w:rPr>
        <w:t xml:space="preserve">Her window </w:t>
      </w:r>
      <w:r>
        <w:rPr>
          <w:b/>
          <w:color w:val="000000"/>
          <w:sz w:val="24"/>
          <w:szCs w:val="24"/>
        </w:rPr>
        <w:t>was shattered</w:t>
      </w:r>
      <w:r>
        <w:rPr>
          <w:color w:val="000000"/>
          <w:sz w:val="24"/>
          <w:szCs w:val="24"/>
        </w:rPr>
        <w:t xml:space="preserve"> during the break-in. </w:t>
      </w:r>
    </w:p>
    <w:p w14:paraId="22F45331" w14:textId="77777777" w:rsidR="00221CF7" w:rsidRDefault="004F10E5">
      <w:pPr>
        <w:numPr>
          <w:ilvl w:val="1"/>
          <w:numId w:val="5"/>
        </w:numPr>
        <w:pBdr>
          <w:top w:val="nil"/>
          <w:left w:val="nil"/>
          <w:bottom w:val="nil"/>
          <w:right w:val="nil"/>
          <w:between w:val="nil"/>
        </w:pBdr>
        <w:spacing w:line="240" w:lineRule="auto"/>
        <w:rPr>
          <w:color w:val="000000"/>
          <w:sz w:val="24"/>
          <w:szCs w:val="24"/>
        </w:rPr>
      </w:pPr>
      <w:r>
        <w:rPr>
          <w:color w:val="000000"/>
          <w:sz w:val="24"/>
          <w:szCs w:val="24"/>
        </w:rPr>
        <w:t xml:space="preserve">Her window </w:t>
      </w:r>
      <w:r>
        <w:rPr>
          <w:b/>
          <w:color w:val="000000"/>
          <w:sz w:val="24"/>
          <w:szCs w:val="24"/>
        </w:rPr>
        <w:t xml:space="preserve">will be fixed </w:t>
      </w:r>
      <w:r>
        <w:rPr>
          <w:color w:val="000000"/>
          <w:sz w:val="24"/>
          <w:szCs w:val="24"/>
        </w:rPr>
        <w:t>by a repairman.</w:t>
      </w:r>
    </w:p>
    <w:p w14:paraId="22F45332" w14:textId="77777777" w:rsidR="00221CF7" w:rsidRDefault="00221CF7">
      <w:pPr>
        <w:spacing w:line="240" w:lineRule="auto"/>
        <w:rPr>
          <w:b/>
          <w:sz w:val="24"/>
          <w:szCs w:val="24"/>
        </w:rPr>
      </w:pPr>
    </w:p>
    <w:p w14:paraId="22F45333" w14:textId="77777777" w:rsidR="00221CF7" w:rsidRDefault="004F10E5">
      <w:pPr>
        <w:pStyle w:val="Heading2"/>
        <w:spacing w:line="240" w:lineRule="auto"/>
        <w:rPr>
          <w:b/>
        </w:rPr>
      </w:pPr>
      <w:bookmarkStart w:id="5" w:name="_qufwqmucmult" w:colFirst="0" w:colLast="0"/>
      <w:bookmarkEnd w:id="5"/>
      <w:r>
        <w:rPr>
          <w:b/>
        </w:rPr>
        <w:lastRenderedPageBreak/>
        <w:t>Using Passive Voice Appropriately</w:t>
      </w:r>
    </w:p>
    <w:p w14:paraId="22F45334" w14:textId="77777777" w:rsidR="00221CF7" w:rsidRDefault="004F10E5" w:rsidP="001C0AC0">
      <w:pPr>
        <w:spacing w:line="240" w:lineRule="auto"/>
        <w:rPr>
          <w:sz w:val="24"/>
          <w:szCs w:val="24"/>
        </w:rPr>
      </w:pPr>
      <w:r>
        <w:rPr>
          <w:sz w:val="24"/>
          <w:szCs w:val="24"/>
        </w:rPr>
        <w:t>Shifting the focus of a sentence from the agent to the object is sometimes necessary or rhetorically advantageous. Passive voice is appropriate and sometimes ideal in these situations:</w:t>
      </w:r>
    </w:p>
    <w:p w14:paraId="2AB8907F" w14:textId="77777777" w:rsidR="001C0AC0" w:rsidRDefault="001C0AC0" w:rsidP="001C0AC0">
      <w:pPr>
        <w:pBdr>
          <w:top w:val="nil"/>
          <w:left w:val="nil"/>
          <w:bottom w:val="nil"/>
          <w:right w:val="nil"/>
          <w:between w:val="nil"/>
        </w:pBdr>
        <w:spacing w:line="240" w:lineRule="auto"/>
        <w:rPr>
          <w:color w:val="000000"/>
          <w:sz w:val="24"/>
          <w:szCs w:val="24"/>
        </w:rPr>
      </w:pPr>
    </w:p>
    <w:p w14:paraId="22F45335" w14:textId="38479E96" w:rsidR="00221CF7" w:rsidRDefault="004F10E5" w:rsidP="001C0AC0">
      <w:pPr>
        <w:pBdr>
          <w:top w:val="nil"/>
          <w:left w:val="nil"/>
          <w:bottom w:val="nil"/>
          <w:right w:val="nil"/>
          <w:between w:val="nil"/>
        </w:pBdr>
        <w:spacing w:line="240" w:lineRule="auto"/>
        <w:rPr>
          <w:color w:val="000000"/>
          <w:sz w:val="24"/>
          <w:szCs w:val="24"/>
        </w:rPr>
      </w:pPr>
      <w:r>
        <w:rPr>
          <w:color w:val="000000"/>
          <w:sz w:val="24"/>
          <w:szCs w:val="24"/>
        </w:rPr>
        <w:t xml:space="preserve">The </w:t>
      </w:r>
      <w:r w:rsidRPr="0008481E">
        <w:rPr>
          <w:b/>
          <w:bCs/>
          <w:color w:val="000000"/>
          <w:sz w:val="24"/>
          <w:szCs w:val="24"/>
        </w:rPr>
        <w:t>agent is literally unknown</w:t>
      </w:r>
      <w:r>
        <w:rPr>
          <w:color w:val="000000"/>
          <w:sz w:val="24"/>
          <w:szCs w:val="24"/>
        </w:rPr>
        <w:t>:</w:t>
      </w:r>
    </w:p>
    <w:p w14:paraId="22F45336" w14:textId="77777777" w:rsidR="00221CF7" w:rsidRDefault="004F10E5" w:rsidP="0008481E">
      <w:pPr>
        <w:pBdr>
          <w:top w:val="nil"/>
          <w:left w:val="nil"/>
          <w:bottom w:val="nil"/>
          <w:right w:val="nil"/>
          <w:between w:val="nil"/>
        </w:pBdr>
        <w:spacing w:line="240" w:lineRule="auto"/>
        <w:ind w:left="720"/>
        <w:rPr>
          <w:color w:val="000000"/>
          <w:sz w:val="24"/>
          <w:szCs w:val="24"/>
        </w:rPr>
      </w:pPr>
      <w:r>
        <w:rPr>
          <w:color w:val="000000"/>
          <w:sz w:val="24"/>
          <w:szCs w:val="24"/>
        </w:rPr>
        <w:t>“Stonehenge was built in England.”</w:t>
      </w:r>
    </w:p>
    <w:p w14:paraId="2830F614" w14:textId="77777777" w:rsidR="0008481E" w:rsidRDefault="0008481E" w:rsidP="0008481E">
      <w:pPr>
        <w:pBdr>
          <w:top w:val="nil"/>
          <w:left w:val="nil"/>
          <w:bottom w:val="nil"/>
          <w:right w:val="nil"/>
          <w:between w:val="nil"/>
        </w:pBdr>
        <w:spacing w:line="240" w:lineRule="auto"/>
        <w:rPr>
          <w:color w:val="000000"/>
          <w:sz w:val="24"/>
          <w:szCs w:val="24"/>
        </w:rPr>
      </w:pPr>
    </w:p>
    <w:p w14:paraId="22F45337" w14:textId="2E9BC067" w:rsidR="00221CF7" w:rsidRDefault="004F10E5" w:rsidP="0008481E">
      <w:pPr>
        <w:pBdr>
          <w:top w:val="nil"/>
          <w:left w:val="nil"/>
          <w:bottom w:val="nil"/>
          <w:right w:val="nil"/>
          <w:between w:val="nil"/>
        </w:pBdr>
        <w:spacing w:line="240" w:lineRule="auto"/>
        <w:rPr>
          <w:color w:val="000000"/>
          <w:sz w:val="24"/>
          <w:szCs w:val="24"/>
        </w:rPr>
      </w:pPr>
      <w:r>
        <w:rPr>
          <w:color w:val="000000"/>
          <w:sz w:val="24"/>
          <w:szCs w:val="24"/>
        </w:rPr>
        <w:t xml:space="preserve">The </w:t>
      </w:r>
      <w:r w:rsidRPr="0008481E">
        <w:rPr>
          <w:b/>
          <w:bCs/>
          <w:color w:val="000000"/>
          <w:sz w:val="24"/>
          <w:szCs w:val="24"/>
        </w:rPr>
        <w:t>agent is irrelevant</w:t>
      </w:r>
      <w:r>
        <w:rPr>
          <w:color w:val="000000"/>
          <w:sz w:val="24"/>
          <w:szCs w:val="24"/>
        </w:rPr>
        <w:t>:</w:t>
      </w:r>
    </w:p>
    <w:p w14:paraId="22F45338" w14:textId="77777777" w:rsidR="00221CF7" w:rsidRDefault="004F10E5" w:rsidP="0008481E">
      <w:pPr>
        <w:pBdr>
          <w:top w:val="nil"/>
          <w:left w:val="nil"/>
          <w:bottom w:val="nil"/>
          <w:right w:val="nil"/>
          <w:between w:val="nil"/>
        </w:pBdr>
        <w:spacing w:line="240" w:lineRule="auto"/>
        <w:ind w:left="720"/>
        <w:rPr>
          <w:color w:val="000000"/>
          <w:sz w:val="24"/>
          <w:szCs w:val="24"/>
        </w:rPr>
      </w:pPr>
      <w:r>
        <w:rPr>
          <w:color w:val="000000"/>
          <w:sz w:val="24"/>
          <w:szCs w:val="24"/>
        </w:rPr>
        <w:t xml:space="preserve">“The garden was tilled to prepare it for planting.” </w:t>
      </w:r>
    </w:p>
    <w:p w14:paraId="03FEA7B0" w14:textId="77777777" w:rsidR="0008481E" w:rsidRDefault="0008481E" w:rsidP="0008481E">
      <w:pPr>
        <w:pBdr>
          <w:top w:val="nil"/>
          <w:left w:val="nil"/>
          <w:bottom w:val="nil"/>
          <w:right w:val="nil"/>
          <w:between w:val="nil"/>
        </w:pBdr>
        <w:spacing w:line="240" w:lineRule="auto"/>
        <w:rPr>
          <w:color w:val="000000"/>
          <w:sz w:val="24"/>
          <w:szCs w:val="24"/>
        </w:rPr>
      </w:pPr>
    </w:p>
    <w:p w14:paraId="22F45339" w14:textId="795D1BC1" w:rsidR="00221CF7" w:rsidRDefault="004F10E5" w:rsidP="0008481E">
      <w:pPr>
        <w:pBdr>
          <w:top w:val="nil"/>
          <w:left w:val="nil"/>
          <w:bottom w:val="nil"/>
          <w:right w:val="nil"/>
          <w:between w:val="nil"/>
        </w:pBdr>
        <w:spacing w:line="240" w:lineRule="auto"/>
        <w:rPr>
          <w:color w:val="000000"/>
          <w:sz w:val="24"/>
          <w:szCs w:val="24"/>
        </w:rPr>
      </w:pPr>
      <w:r>
        <w:rPr>
          <w:color w:val="000000"/>
          <w:sz w:val="24"/>
          <w:szCs w:val="24"/>
        </w:rPr>
        <w:t xml:space="preserve">The </w:t>
      </w:r>
      <w:r w:rsidRPr="0008481E">
        <w:rPr>
          <w:b/>
          <w:bCs/>
          <w:color w:val="000000"/>
          <w:sz w:val="24"/>
          <w:szCs w:val="24"/>
        </w:rPr>
        <w:t>writer wants to be vague</w:t>
      </w:r>
      <w:r>
        <w:rPr>
          <w:color w:val="000000"/>
          <w:sz w:val="24"/>
          <w:szCs w:val="24"/>
        </w:rPr>
        <w:t xml:space="preserve"> about who is responsible: </w:t>
      </w:r>
    </w:p>
    <w:p w14:paraId="22F4533A" w14:textId="77777777" w:rsidR="00221CF7" w:rsidRDefault="004F10E5" w:rsidP="0008481E">
      <w:pPr>
        <w:pBdr>
          <w:top w:val="nil"/>
          <w:left w:val="nil"/>
          <w:bottom w:val="nil"/>
          <w:right w:val="nil"/>
          <w:between w:val="nil"/>
        </w:pBdr>
        <w:spacing w:line="240" w:lineRule="auto"/>
        <w:ind w:left="720"/>
        <w:rPr>
          <w:color w:val="000000"/>
          <w:sz w:val="24"/>
          <w:szCs w:val="24"/>
        </w:rPr>
      </w:pPr>
      <w:r>
        <w:rPr>
          <w:color w:val="000000"/>
          <w:sz w:val="24"/>
          <w:szCs w:val="24"/>
        </w:rPr>
        <w:t>“Mistakes were made.”</w:t>
      </w:r>
    </w:p>
    <w:p w14:paraId="0381ECFE" w14:textId="77777777" w:rsidR="0008481E" w:rsidRDefault="0008481E" w:rsidP="0008481E">
      <w:pPr>
        <w:pBdr>
          <w:top w:val="nil"/>
          <w:left w:val="nil"/>
          <w:bottom w:val="nil"/>
          <w:right w:val="nil"/>
          <w:between w:val="nil"/>
        </w:pBdr>
        <w:spacing w:line="240" w:lineRule="auto"/>
        <w:rPr>
          <w:color w:val="000000"/>
          <w:sz w:val="24"/>
          <w:szCs w:val="24"/>
        </w:rPr>
      </w:pPr>
    </w:p>
    <w:p w14:paraId="22F4533B" w14:textId="541BE35D" w:rsidR="00221CF7" w:rsidRDefault="004F10E5" w:rsidP="0008481E">
      <w:pPr>
        <w:pBdr>
          <w:top w:val="nil"/>
          <w:left w:val="nil"/>
          <w:bottom w:val="nil"/>
          <w:right w:val="nil"/>
          <w:between w:val="nil"/>
        </w:pBdr>
        <w:spacing w:line="240" w:lineRule="auto"/>
        <w:rPr>
          <w:color w:val="000000"/>
          <w:sz w:val="24"/>
          <w:szCs w:val="24"/>
        </w:rPr>
      </w:pPr>
      <w:r>
        <w:rPr>
          <w:color w:val="000000"/>
          <w:sz w:val="24"/>
          <w:szCs w:val="24"/>
        </w:rPr>
        <w:t xml:space="preserve">The </w:t>
      </w:r>
      <w:r w:rsidRPr="0008481E">
        <w:rPr>
          <w:b/>
          <w:bCs/>
          <w:color w:val="000000"/>
          <w:sz w:val="24"/>
          <w:szCs w:val="24"/>
        </w:rPr>
        <w:t>object is more important</w:t>
      </w:r>
      <w:r>
        <w:rPr>
          <w:color w:val="000000"/>
          <w:sz w:val="24"/>
          <w:szCs w:val="24"/>
        </w:rPr>
        <w:t xml:space="preserve"> than the agent: </w:t>
      </w:r>
    </w:p>
    <w:p w14:paraId="22F4533C" w14:textId="77777777" w:rsidR="00221CF7" w:rsidRDefault="004F10E5" w:rsidP="0008481E">
      <w:pPr>
        <w:pBdr>
          <w:top w:val="nil"/>
          <w:left w:val="nil"/>
          <w:bottom w:val="nil"/>
          <w:right w:val="nil"/>
          <w:between w:val="nil"/>
        </w:pBdr>
        <w:spacing w:line="240" w:lineRule="auto"/>
        <w:ind w:left="720"/>
        <w:rPr>
          <w:color w:val="000000"/>
          <w:sz w:val="24"/>
          <w:szCs w:val="24"/>
        </w:rPr>
      </w:pPr>
      <w:r>
        <w:rPr>
          <w:color w:val="000000"/>
          <w:sz w:val="24"/>
          <w:szCs w:val="24"/>
        </w:rPr>
        <w:t>“Insulin was discovered in 1921 and is the only treatment for diabetes.”</w:t>
      </w:r>
    </w:p>
    <w:p w14:paraId="45F8B85A" w14:textId="77777777" w:rsidR="0008481E" w:rsidRDefault="0008481E" w:rsidP="0008481E">
      <w:pPr>
        <w:pBdr>
          <w:top w:val="nil"/>
          <w:left w:val="nil"/>
          <w:bottom w:val="nil"/>
          <w:right w:val="nil"/>
          <w:between w:val="nil"/>
        </w:pBdr>
        <w:spacing w:line="240" w:lineRule="auto"/>
        <w:rPr>
          <w:color w:val="000000"/>
          <w:sz w:val="24"/>
          <w:szCs w:val="24"/>
        </w:rPr>
      </w:pPr>
    </w:p>
    <w:p w14:paraId="22F4533D" w14:textId="2A6D80F3" w:rsidR="00221CF7" w:rsidRDefault="004F10E5" w:rsidP="0008481E">
      <w:pPr>
        <w:pBdr>
          <w:top w:val="nil"/>
          <w:left w:val="nil"/>
          <w:bottom w:val="nil"/>
          <w:right w:val="nil"/>
          <w:between w:val="nil"/>
        </w:pBdr>
        <w:spacing w:line="240" w:lineRule="auto"/>
        <w:rPr>
          <w:color w:val="000000"/>
          <w:sz w:val="24"/>
          <w:szCs w:val="24"/>
        </w:rPr>
      </w:pPr>
      <w:r>
        <w:rPr>
          <w:color w:val="000000"/>
          <w:sz w:val="24"/>
          <w:szCs w:val="24"/>
        </w:rPr>
        <w:t xml:space="preserve">The writer wants to </w:t>
      </w:r>
      <w:r w:rsidRPr="0008481E">
        <w:rPr>
          <w:b/>
          <w:bCs/>
          <w:color w:val="000000"/>
          <w:sz w:val="24"/>
          <w:szCs w:val="24"/>
        </w:rPr>
        <w:t>maintain sentence-to-sentence cohesion</w:t>
      </w:r>
      <w:r>
        <w:rPr>
          <w:color w:val="000000"/>
          <w:sz w:val="24"/>
          <w:szCs w:val="24"/>
        </w:rPr>
        <w:t xml:space="preserve"> (Known-New Contract)</w:t>
      </w:r>
    </w:p>
    <w:p w14:paraId="22F4533E" w14:textId="77777777" w:rsidR="00221CF7" w:rsidRDefault="004F10E5" w:rsidP="0008481E">
      <w:pPr>
        <w:pBdr>
          <w:top w:val="nil"/>
          <w:left w:val="nil"/>
          <w:bottom w:val="nil"/>
          <w:right w:val="nil"/>
          <w:between w:val="nil"/>
        </w:pBdr>
        <w:spacing w:line="240" w:lineRule="auto"/>
        <w:ind w:left="720"/>
        <w:rPr>
          <w:color w:val="000000"/>
          <w:sz w:val="24"/>
          <w:szCs w:val="24"/>
        </w:rPr>
      </w:pPr>
      <w:r>
        <w:rPr>
          <w:color w:val="000000"/>
          <w:sz w:val="24"/>
          <w:szCs w:val="24"/>
        </w:rPr>
        <w:t xml:space="preserve">“The most valuable item we own is the </w:t>
      </w:r>
      <w:r>
        <w:rPr>
          <w:color w:val="000000"/>
          <w:sz w:val="24"/>
          <w:szCs w:val="24"/>
          <w:u w:val="single"/>
        </w:rPr>
        <w:t>Chinese vase</w:t>
      </w:r>
      <w:r>
        <w:rPr>
          <w:color w:val="000000"/>
          <w:sz w:val="24"/>
          <w:szCs w:val="24"/>
        </w:rPr>
        <w:t xml:space="preserve">. Unfortunately, </w:t>
      </w:r>
      <w:r>
        <w:rPr>
          <w:color w:val="000000"/>
          <w:sz w:val="24"/>
          <w:szCs w:val="24"/>
          <w:u w:val="single"/>
        </w:rPr>
        <w:t>that vase</w:t>
      </w:r>
      <w:r>
        <w:rPr>
          <w:color w:val="000000"/>
          <w:sz w:val="24"/>
          <w:szCs w:val="24"/>
        </w:rPr>
        <w:t xml:space="preserve"> was broken by my baby brother.”</w:t>
      </w:r>
    </w:p>
    <w:p w14:paraId="22F4533F" w14:textId="77777777" w:rsidR="00221CF7" w:rsidRDefault="004F10E5" w:rsidP="0008481E">
      <w:pPr>
        <w:pBdr>
          <w:top w:val="nil"/>
          <w:left w:val="nil"/>
          <w:bottom w:val="nil"/>
          <w:right w:val="nil"/>
          <w:between w:val="nil"/>
        </w:pBdr>
        <w:spacing w:line="240" w:lineRule="auto"/>
        <w:rPr>
          <w:color w:val="000000"/>
          <w:sz w:val="24"/>
          <w:szCs w:val="24"/>
        </w:rPr>
      </w:pPr>
      <w:r>
        <w:rPr>
          <w:color w:val="000000"/>
          <w:sz w:val="24"/>
          <w:szCs w:val="24"/>
        </w:rPr>
        <w:t>In this example, the second sentence is constructed in passive voice so that the element ending the first sentence is the subject in the next. This makes the writer’s thought process easier to follow.</w:t>
      </w:r>
    </w:p>
    <w:p w14:paraId="3623BD98" w14:textId="77777777" w:rsidR="0008481E" w:rsidRDefault="0008481E" w:rsidP="0008481E">
      <w:pPr>
        <w:pBdr>
          <w:top w:val="nil"/>
          <w:left w:val="nil"/>
          <w:bottom w:val="nil"/>
          <w:right w:val="nil"/>
          <w:between w:val="nil"/>
        </w:pBdr>
        <w:spacing w:line="240" w:lineRule="auto"/>
        <w:rPr>
          <w:color w:val="000000"/>
          <w:sz w:val="24"/>
          <w:szCs w:val="24"/>
        </w:rPr>
      </w:pPr>
    </w:p>
    <w:p w14:paraId="22F45340" w14:textId="71C538DF" w:rsidR="00221CF7" w:rsidRDefault="004F10E5" w:rsidP="0008481E">
      <w:pPr>
        <w:pBdr>
          <w:top w:val="nil"/>
          <w:left w:val="nil"/>
          <w:bottom w:val="nil"/>
          <w:right w:val="nil"/>
          <w:between w:val="nil"/>
        </w:pBdr>
        <w:spacing w:line="240" w:lineRule="auto"/>
        <w:rPr>
          <w:color w:val="000000"/>
          <w:sz w:val="24"/>
          <w:szCs w:val="24"/>
        </w:rPr>
      </w:pPr>
      <w:r>
        <w:rPr>
          <w:color w:val="000000"/>
          <w:sz w:val="24"/>
          <w:szCs w:val="24"/>
        </w:rPr>
        <w:t xml:space="preserve">The writing is in a </w:t>
      </w:r>
      <w:r w:rsidRPr="0008481E">
        <w:rPr>
          <w:b/>
          <w:bCs/>
          <w:color w:val="000000"/>
          <w:sz w:val="24"/>
          <w:szCs w:val="24"/>
        </w:rPr>
        <w:t>scientific genre</w:t>
      </w:r>
      <w:r>
        <w:rPr>
          <w:color w:val="000000"/>
          <w:sz w:val="24"/>
          <w:szCs w:val="24"/>
        </w:rPr>
        <w:t xml:space="preserve"> that prefers passive voice (often done in Materials &amp; Methods sections)</w:t>
      </w:r>
    </w:p>
    <w:p w14:paraId="22F45341" w14:textId="77777777" w:rsidR="00221CF7" w:rsidRDefault="004F10E5" w:rsidP="0008481E">
      <w:pPr>
        <w:pBdr>
          <w:top w:val="nil"/>
          <w:left w:val="nil"/>
          <w:bottom w:val="nil"/>
          <w:right w:val="nil"/>
          <w:between w:val="nil"/>
        </w:pBdr>
        <w:spacing w:line="240" w:lineRule="auto"/>
        <w:ind w:left="720"/>
        <w:rPr>
          <w:color w:val="000000"/>
          <w:sz w:val="24"/>
          <w:szCs w:val="24"/>
        </w:rPr>
      </w:pPr>
      <w:r>
        <w:rPr>
          <w:color w:val="000000"/>
          <w:sz w:val="24"/>
          <w:szCs w:val="24"/>
        </w:rPr>
        <w:t>“The solution was dissolved in 20 ml of water.”</w:t>
      </w:r>
    </w:p>
    <w:p w14:paraId="22F45342" w14:textId="77777777" w:rsidR="00221CF7" w:rsidRDefault="004F10E5" w:rsidP="0008481E">
      <w:pPr>
        <w:pBdr>
          <w:top w:val="nil"/>
          <w:left w:val="nil"/>
          <w:bottom w:val="nil"/>
          <w:right w:val="nil"/>
          <w:between w:val="nil"/>
        </w:pBdr>
        <w:spacing w:line="240" w:lineRule="auto"/>
        <w:rPr>
          <w:color w:val="000000"/>
          <w:sz w:val="24"/>
          <w:szCs w:val="24"/>
        </w:rPr>
      </w:pPr>
      <w:r>
        <w:rPr>
          <w:color w:val="000000"/>
          <w:sz w:val="24"/>
          <w:szCs w:val="24"/>
        </w:rPr>
        <w:t>Passive voice emphasizes the experimental process rather than the experimenter</w:t>
      </w:r>
    </w:p>
    <w:p w14:paraId="22F45343" w14:textId="77777777" w:rsidR="00221CF7" w:rsidRDefault="00221CF7" w:rsidP="001C0AC0">
      <w:pPr>
        <w:pBdr>
          <w:top w:val="nil"/>
          <w:left w:val="nil"/>
          <w:bottom w:val="nil"/>
          <w:right w:val="nil"/>
          <w:between w:val="nil"/>
        </w:pBdr>
        <w:spacing w:line="240" w:lineRule="auto"/>
        <w:rPr>
          <w:sz w:val="24"/>
          <w:szCs w:val="24"/>
        </w:rPr>
      </w:pPr>
    </w:p>
    <w:p w14:paraId="22F45344" w14:textId="77777777" w:rsidR="00221CF7" w:rsidRDefault="00221CF7"/>
    <w:p w14:paraId="22F45345" w14:textId="77777777" w:rsidR="00221CF7" w:rsidRDefault="00221CF7"/>
    <w:p w14:paraId="22F45346" w14:textId="77777777" w:rsidR="00221CF7" w:rsidRDefault="00221CF7"/>
    <w:p w14:paraId="22F45347" w14:textId="77777777" w:rsidR="00221CF7" w:rsidRDefault="00221CF7"/>
    <w:p w14:paraId="22F45348" w14:textId="77777777" w:rsidR="00221CF7" w:rsidRDefault="00221CF7"/>
    <w:p w14:paraId="22F45349" w14:textId="77777777" w:rsidR="00221CF7" w:rsidRDefault="00221CF7"/>
    <w:p w14:paraId="22F4534A" w14:textId="77777777" w:rsidR="00221CF7" w:rsidRDefault="00221CF7"/>
    <w:p w14:paraId="22F4534B" w14:textId="77777777" w:rsidR="00221CF7" w:rsidRDefault="00221CF7"/>
    <w:p w14:paraId="22F4534C" w14:textId="77777777" w:rsidR="00221CF7" w:rsidRDefault="00221CF7"/>
    <w:p w14:paraId="22F4534D" w14:textId="77777777" w:rsidR="00221CF7" w:rsidRDefault="00221CF7"/>
    <w:p w14:paraId="22F4534E" w14:textId="77777777" w:rsidR="00221CF7" w:rsidRDefault="00221CF7"/>
    <w:p w14:paraId="22F4534F" w14:textId="77777777" w:rsidR="00221CF7" w:rsidRDefault="00221CF7"/>
    <w:p w14:paraId="22F45350" w14:textId="77777777" w:rsidR="00221CF7" w:rsidRDefault="00221CF7"/>
    <w:p w14:paraId="22F45351" w14:textId="77777777" w:rsidR="00221CF7" w:rsidRDefault="00221CF7"/>
    <w:p w14:paraId="22F45352" w14:textId="77777777" w:rsidR="00221CF7" w:rsidRDefault="00221CF7"/>
    <w:p w14:paraId="22F45353" w14:textId="77777777" w:rsidR="00221CF7" w:rsidRDefault="00221CF7"/>
    <w:tbl>
      <w:tblPr>
        <w:tblStyle w:val="a"/>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221CF7" w14:paraId="22F45358" w14:textId="77777777">
        <w:tc>
          <w:tcPr>
            <w:tcW w:w="10800" w:type="dxa"/>
            <w:tcMar>
              <w:top w:w="100" w:type="dxa"/>
              <w:left w:w="100" w:type="dxa"/>
              <w:bottom w:w="100" w:type="dxa"/>
              <w:right w:w="100" w:type="dxa"/>
            </w:tcMar>
          </w:tcPr>
          <w:p w14:paraId="22F45354" w14:textId="77777777" w:rsidR="00221CF7" w:rsidRDefault="004F10E5">
            <w:pPr>
              <w:widowControl w:val="0"/>
              <w:spacing w:line="240" w:lineRule="auto"/>
              <w:rPr>
                <w:sz w:val="24"/>
                <w:szCs w:val="24"/>
              </w:rPr>
            </w:pPr>
            <w:r>
              <w:rPr>
                <w:sz w:val="24"/>
                <w:szCs w:val="24"/>
              </w:rPr>
              <w:t xml:space="preserve">For further information/related concepts, please see the following handouts: </w:t>
            </w:r>
          </w:p>
          <w:p w14:paraId="22F45355" w14:textId="77777777" w:rsidR="00221CF7" w:rsidRDefault="004F10E5">
            <w:pPr>
              <w:widowControl w:val="0"/>
              <w:numPr>
                <w:ilvl w:val="0"/>
                <w:numId w:val="7"/>
              </w:numPr>
              <w:spacing w:line="240" w:lineRule="auto"/>
              <w:rPr>
                <w:sz w:val="24"/>
                <w:szCs w:val="24"/>
              </w:rPr>
            </w:pPr>
            <w:r>
              <w:rPr>
                <w:sz w:val="24"/>
                <w:szCs w:val="24"/>
              </w:rPr>
              <w:t>Principles of Scientific Writing</w:t>
            </w:r>
          </w:p>
          <w:p w14:paraId="22F45356" w14:textId="77777777" w:rsidR="00221CF7" w:rsidRDefault="004F10E5">
            <w:pPr>
              <w:widowControl w:val="0"/>
              <w:numPr>
                <w:ilvl w:val="0"/>
                <w:numId w:val="7"/>
              </w:numPr>
              <w:spacing w:line="240" w:lineRule="auto"/>
              <w:rPr>
                <w:sz w:val="24"/>
                <w:szCs w:val="24"/>
              </w:rPr>
            </w:pPr>
            <w:r>
              <w:rPr>
                <w:sz w:val="24"/>
                <w:szCs w:val="24"/>
              </w:rPr>
              <w:t>Dependent Clauses</w:t>
            </w:r>
          </w:p>
          <w:p w14:paraId="22F45357" w14:textId="77777777" w:rsidR="00221CF7" w:rsidRDefault="004F10E5">
            <w:pPr>
              <w:widowControl w:val="0"/>
              <w:numPr>
                <w:ilvl w:val="0"/>
                <w:numId w:val="7"/>
              </w:numPr>
              <w:spacing w:line="240" w:lineRule="auto"/>
              <w:rPr>
                <w:sz w:val="24"/>
                <w:szCs w:val="24"/>
              </w:rPr>
            </w:pPr>
            <w:r>
              <w:rPr>
                <w:sz w:val="24"/>
                <w:szCs w:val="24"/>
              </w:rPr>
              <w:t>Independent Clauses</w:t>
            </w:r>
          </w:p>
        </w:tc>
      </w:tr>
    </w:tbl>
    <w:p w14:paraId="22F45359" w14:textId="77777777" w:rsidR="00221CF7" w:rsidRDefault="00221CF7">
      <w:pPr>
        <w:rPr>
          <w:sz w:val="24"/>
          <w:szCs w:val="24"/>
        </w:rPr>
      </w:pPr>
    </w:p>
    <w:sectPr w:rsidR="00221CF7">
      <w:footerReference w:type="default" r:id="rId11"/>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F6785" w14:textId="77777777" w:rsidR="00180A53" w:rsidRDefault="00180A53">
      <w:pPr>
        <w:spacing w:line="240" w:lineRule="auto"/>
      </w:pPr>
      <w:r>
        <w:separator/>
      </w:r>
    </w:p>
  </w:endnote>
  <w:endnote w:type="continuationSeparator" w:id="0">
    <w:p w14:paraId="46526BE5" w14:textId="77777777" w:rsidR="00180A53" w:rsidRDefault="00180A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0D897C6-028D-8045-A0B9-ECCFFB510859}"/>
  </w:font>
  <w:font w:name="Noto Sans Symbols">
    <w:altName w:val="Calibri"/>
    <w:panose1 w:val="020B0604020202020204"/>
    <w:charset w:val="00"/>
    <w:family w:val="auto"/>
    <w:pitch w:val="default"/>
    <w:embedRegular r:id="rId2" w:fontKey="{D0EF7622-5048-A948-A2E6-88ED12D446CF}"/>
  </w:font>
  <w:font w:name="Courier New">
    <w:panose1 w:val="02070309020205020404"/>
    <w:charset w:val="00"/>
    <w:family w:val="modern"/>
    <w:pitch w:val="fixed"/>
    <w:sig w:usb0="E0002AFF" w:usb1="C0007843" w:usb2="00000009" w:usb3="00000000" w:csb0="000001FF" w:csb1="00000000"/>
    <w:embedRegular r:id="rId3" w:fontKey="{3441D57E-A393-EC40-B6A4-07EF7EF27592}"/>
  </w:font>
  <w:font w:name="Arial">
    <w:panose1 w:val="020B0604020202020204"/>
    <w:charset w:val="00"/>
    <w:family w:val="swiss"/>
    <w:pitch w:val="variable"/>
    <w:sig w:usb0="E0002AFF" w:usb1="C0007843" w:usb2="00000009" w:usb3="00000000" w:csb0="000001FF" w:csb1="00000000"/>
    <w:embedRegular r:id="rId4" w:fontKey="{C67924A6-7A0B-E947-9DA8-D90957A97153}"/>
    <w:embedBold r:id="rId5" w:fontKey="{AA602BA3-698C-F64D-A596-0B05AEF581B0}"/>
    <w:embedItalic r:id="rId6" w:fontKey="{C42C0BC9-EDAA-6342-8A6D-857F855F5A79}"/>
  </w:font>
  <w:font w:name="Calibri">
    <w:panose1 w:val="020F0502020204030204"/>
    <w:charset w:val="00"/>
    <w:family w:val="swiss"/>
    <w:pitch w:val="variable"/>
    <w:sig w:usb0="E0002AFF" w:usb1="C000247B" w:usb2="00000009" w:usb3="00000000" w:csb0="000001FF" w:csb1="00000000"/>
    <w:embedRegular r:id="rId7" w:fontKey="{657E9EAE-441F-7448-AE78-2A668A1446E7}"/>
  </w:font>
  <w:font w:name="Cambria">
    <w:panose1 w:val="02040503050406030204"/>
    <w:charset w:val="00"/>
    <w:family w:val="roman"/>
    <w:pitch w:val="variable"/>
    <w:sig w:usb0="E00002FF" w:usb1="400004FF" w:usb2="00000000" w:usb3="00000000" w:csb0="0000019F" w:csb1="00000000"/>
    <w:embedRegular r:id="rId8" w:fontKey="{0A5B0245-C5E9-AC44-9FA7-B503E026CE1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4535C" w14:textId="1EC04CAC" w:rsidR="00221CF7" w:rsidRDefault="004F10E5">
    <w:pPr>
      <w:pBdr>
        <w:top w:val="nil"/>
        <w:left w:val="nil"/>
        <w:bottom w:val="nil"/>
        <w:right w:val="nil"/>
        <w:between w:val="nil"/>
      </w:pBdr>
      <w:tabs>
        <w:tab w:val="center" w:pos="4680"/>
        <w:tab w:val="right" w:pos="9360"/>
      </w:tabs>
      <w:spacing w:line="240" w:lineRule="auto"/>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1C0AC0">
      <w:rPr>
        <w:noProof/>
        <w:color w:val="000000"/>
        <w:sz w:val="24"/>
        <w:szCs w:val="24"/>
      </w:rPr>
      <w:t>1</w:t>
    </w:r>
    <w:r>
      <w:rPr>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CDBA9" w14:textId="77777777" w:rsidR="00180A53" w:rsidRDefault="00180A53">
      <w:pPr>
        <w:spacing w:line="240" w:lineRule="auto"/>
      </w:pPr>
      <w:r>
        <w:separator/>
      </w:r>
    </w:p>
  </w:footnote>
  <w:footnote w:type="continuationSeparator" w:id="0">
    <w:p w14:paraId="4481B0AE" w14:textId="77777777" w:rsidR="00180A53" w:rsidRDefault="00180A5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012"/>
    <w:multiLevelType w:val="multilevel"/>
    <w:tmpl w:val="26D2AB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24235F"/>
    <w:multiLevelType w:val="multilevel"/>
    <w:tmpl w:val="5EB83C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962A02"/>
    <w:multiLevelType w:val="multilevel"/>
    <w:tmpl w:val="B91880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7AE291E"/>
    <w:multiLevelType w:val="multilevel"/>
    <w:tmpl w:val="54F490C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24EF1943"/>
    <w:multiLevelType w:val="multilevel"/>
    <w:tmpl w:val="AEF687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9B931A9"/>
    <w:multiLevelType w:val="multilevel"/>
    <w:tmpl w:val="954625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A643CEF"/>
    <w:multiLevelType w:val="multilevel"/>
    <w:tmpl w:val="B460656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5BD42068"/>
    <w:multiLevelType w:val="multilevel"/>
    <w:tmpl w:val="E2C6508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1306668513">
    <w:abstractNumId w:val="1"/>
  </w:num>
  <w:num w:numId="2" w16cid:durableId="914975527">
    <w:abstractNumId w:val="2"/>
  </w:num>
  <w:num w:numId="3" w16cid:durableId="1959750700">
    <w:abstractNumId w:val="3"/>
  </w:num>
  <w:num w:numId="4" w16cid:durableId="144665086">
    <w:abstractNumId w:val="7"/>
  </w:num>
  <w:num w:numId="5" w16cid:durableId="1640764916">
    <w:abstractNumId w:val="6"/>
  </w:num>
  <w:num w:numId="6" w16cid:durableId="1464034364">
    <w:abstractNumId w:val="4"/>
  </w:num>
  <w:num w:numId="7" w16cid:durableId="333460500">
    <w:abstractNumId w:val="5"/>
  </w:num>
  <w:num w:numId="8" w16cid:durableId="55400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CF7"/>
    <w:rsid w:val="0008481E"/>
    <w:rsid w:val="00180A53"/>
    <w:rsid w:val="001C0AC0"/>
    <w:rsid w:val="00221CF7"/>
    <w:rsid w:val="004A6861"/>
    <w:rsid w:val="004F10E5"/>
    <w:rsid w:val="00520F30"/>
    <w:rsid w:val="005D3589"/>
    <w:rsid w:val="00806787"/>
    <w:rsid w:val="0096346D"/>
    <w:rsid w:val="009B5702"/>
    <w:rsid w:val="009D25F9"/>
    <w:rsid w:val="00C32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2F45319"/>
  <w15:docId w15:val="{C9CE91C0-F657-3C4A-B5F3-8060364A3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semiHidden/>
    <w:unhideWhenUsed/>
    <w:rsid w:val="00520F30"/>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520F30"/>
  </w:style>
  <w:style w:type="paragraph" w:styleId="Footer">
    <w:name w:val="footer"/>
    <w:basedOn w:val="Normal"/>
    <w:link w:val="FooterChar"/>
    <w:uiPriority w:val="99"/>
    <w:semiHidden/>
    <w:unhideWhenUsed/>
    <w:rsid w:val="00520F30"/>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520F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ABC6D7-51B1-4553-AA43-0476E4E82BA2}">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customXml/itemProps2.xml><?xml version="1.0" encoding="utf-8"?>
<ds:datastoreItem xmlns:ds="http://schemas.openxmlformats.org/officeDocument/2006/customXml" ds:itemID="{196A5A0D-C050-4F62-ACEF-646CAB3E5625}">
  <ds:schemaRefs>
    <ds:schemaRef ds:uri="http://schemas.microsoft.com/sharepoint/v3/contenttype/forms"/>
  </ds:schemaRefs>
</ds:datastoreItem>
</file>

<file path=customXml/itemProps3.xml><?xml version="1.0" encoding="utf-8"?>
<ds:datastoreItem xmlns:ds="http://schemas.openxmlformats.org/officeDocument/2006/customXml" ds:itemID="{E22D1662-36B6-4E84-93ED-5745B9CB7B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567</Words>
  <Characters>2853</Characters>
  <Application>Microsoft Office Word</Application>
  <DocSecurity>0</DocSecurity>
  <Lines>84</Lines>
  <Paragraphs>40</Paragraphs>
  <ScaleCrop>false</ScaleCrop>
  <Company>CU Denver Writing Center</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Vigil-Roach</cp:lastModifiedBy>
  <cp:revision>8</cp:revision>
  <cp:lastPrinted>2026-03-18T19:46:00Z</cp:lastPrinted>
  <dcterms:created xsi:type="dcterms:W3CDTF">2025-10-23T20:50:00Z</dcterms:created>
  <dcterms:modified xsi:type="dcterms:W3CDTF">2026-03-18T19:46:00Z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MediaServiceImageTags">
    <vt:lpwstr/>
  </property>
</Properties>
</file>