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AF80" w14:textId="480C51B6" w:rsidR="00890BCB" w:rsidRDefault="0029217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" w:eastAsia="Times" w:hAnsi="Times" w:cs="Times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DBADE2" wp14:editId="318763D4">
            <wp:simplePos x="0" y="0"/>
            <wp:positionH relativeFrom="column">
              <wp:posOffset>641350</wp:posOffset>
            </wp:positionH>
            <wp:positionV relativeFrom="paragraph">
              <wp:posOffset>0</wp:posOffset>
            </wp:positionV>
            <wp:extent cx="5486400" cy="1115060"/>
            <wp:effectExtent l="0" t="0" r="0" b="2540"/>
            <wp:wrapSquare wrapText="bothSides"/>
            <wp:docPr id="232055838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55838" name="Picture 1" descr="A black background with whit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9AF81" w14:textId="795C34F1" w:rsidR="00890BCB" w:rsidRDefault="00890BC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" w:eastAsia="Times" w:hAnsi="Times" w:cs="Times"/>
          <w:b/>
          <w:color w:val="000000"/>
          <w:sz w:val="32"/>
          <w:szCs w:val="32"/>
        </w:rPr>
      </w:pPr>
    </w:p>
    <w:p w14:paraId="23A9AF82" w14:textId="2CE5DA9F" w:rsidR="00890BCB" w:rsidRPr="00D357B6" w:rsidRDefault="00890BCB">
      <w:pPr>
        <w:pStyle w:val="Heading1"/>
        <w:jc w:val="center"/>
        <w:rPr>
          <w:sz w:val="22"/>
          <w:szCs w:val="22"/>
        </w:rPr>
      </w:pPr>
      <w:bookmarkStart w:id="0" w:name="_4r75xjoin81l" w:colFirst="0" w:colLast="0"/>
      <w:bookmarkEnd w:id="0"/>
    </w:p>
    <w:p w14:paraId="23A9AF83" w14:textId="3A32C069" w:rsidR="00890BCB" w:rsidRDefault="00AA3307">
      <w:pPr>
        <w:pStyle w:val="Heading1"/>
        <w:jc w:val="center"/>
      </w:pPr>
      <w:bookmarkStart w:id="1" w:name="_vu4o6l2nuyro" w:colFirst="0" w:colLast="0"/>
      <w:bookmarkEnd w:id="1"/>
      <w:proofErr w:type="spellStart"/>
      <w:r>
        <w:t>Adjectivals</w:t>
      </w:r>
      <w:proofErr w:type="spellEnd"/>
      <w:r>
        <w:t>: The Describing Tool</w:t>
      </w:r>
    </w:p>
    <w:p w14:paraId="23A9AF84" w14:textId="77777777" w:rsidR="00890BCB" w:rsidRDefault="00890BCB"/>
    <w:p w14:paraId="23A9AF85" w14:textId="77777777" w:rsidR="00890BCB" w:rsidRDefault="00AA3307">
      <w:r>
        <w:rPr>
          <w:sz w:val="24"/>
          <w:szCs w:val="24"/>
        </w:rPr>
        <w:t xml:space="preserve">While adjectives and </w:t>
      </w:r>
      <w:proofErr w:type="spellStart"/>
      <w:r>
        <w:rPr>
          <w:sz w:val="24"/>
          <w:szCs w:val="24"/>
        </w:rPr>
        <w:t>adjectivals</w:t>
      </w:r>
      <w:proofErr w:type="spellEnd"/>
      <w:r>
        <w:rPr>
          <w:sz w:val="24"/>
          <w:szCs w:val="24"/>
        </w:rPr>
        <w:t xml:space="preserve"> both modify a noun or noun phrase, </w:t>
      </w:r>
      <w:proofErr w:type="spellStart"/>
      <w:r>
        <w:rPr>
          <w:sz w:val="24"/>
          <w:szCs w:val="24"/>
        </w:rPr>
        <w:t>adjectivals</w:t>
      </w:r>
      <w:proofErr w:type="spellEnd"/>
      <w:r>
        <w:rPr>
          <w:sz w:val="24"/>
          <w:szCs w:val="24"/>
        </w:rPr>
        <w:t xml:space="preserve"> can offer more detailed descriptions of persons or things where a single describing word may be insufficient. Using </w:t>
      </w:r>
      <w:proofErr w:type="spellStart"/>
      <w:r>
        <w:rPr>
          <w:sz w:val="24"/>
          <w:szCs w:val="24"/>
        </w:rPr>
        <w:t>adjectivals</w:t>
      </w:r>
      <w:proofErr w:type="spellEnd"/>
      <w:r>
        <w:rPr>
          <w:sz w:val="24"/>
          <w:szCs w:val="24"/>
        </w:rPr>
        <w:t xml:space="preserve">, writers can show instead of </w:t>
      </w:r>
      <w:proofErr w:type="gramStart"/>
      <w:r>
        <w:rPr>
          <w:sz w:val="24"/>
          <w:szCs w:val="24"/>
        </w:rPr>
        <w:t>tell</w:t>
      </w:r>
      <w:proofErr w:type="gramEnd"/>
      <w:r>
        <w:rPr>
          <w:sz w:val="24"/>
          <w:szCs w:val="24"/>
        </w:rPr>
        <w:t xml:space="preserve"> by more precisely describing a subject or object. There are three common types of </w:t>
      </w:r>
      <w:proofErr w:type="spellStart"/>
      <w:r>
        <w:rPr>
          <w:sz w:val="24"/>
          <w:szCs w:val="24"/>
        </w:rPr>
        <w:t>adjectivals</w:t>
      </w:r>
      <w:proofErr w:type="spellEnd"/>
      <w:r>
        <w:rPr>
          <w:sz w:val="24"/>
          <w:szCs w:val="24"/>
        </w:rPr>
        <w:t>:</w:t>
      </w:r>
    </w:p>
    <w:p w14:paraId="23A9AF86" w14:textId="77777777" w:rsidR="00890BCB" w:rsidRDefault="00AA33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Appositives</w:t>
      </w:r>
    </w:p>
    <w:p w14:paraId="23A9AF87" w14:textId="77777777" w:rsidR="00890BCB" w:rsidRDefault="00AA33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Participial Phrases</w:t>
      </w:r>
    </w:p>
    <w:p w14:paraId="23A9AF88" w14:textId="77777777" w:rsidR="00890BCB" w:rsidRDefault="00AA33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 w:hanging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Absolute Phrases</w:t>
      </w:r>
    </w:p>
    <w:p w14:paraId="23A9AF89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rPr>
          <w:sz w:val="24"/>
          <w:szCs w:val="24"/>
        </w:rPr>
      </w:pPr>
    </w:p>
    <w:p w14:paraId="23A9AF8A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This handout will examine each adjectival and how they modify a base sentence. With the addition of each adjectival, notice how resulting sentences become complex, interesting and detailed. The base sentence for this handout is “Walt Whitman celebrated nature.”</w:t>
      </w:r>
    </w:p>
    <w:p w14:paraId="23A9AF8B" w14:textId="77777777" w:rsidR="00890BCB" w:rsidRDefault="00AA3307">
      <w:pPr>
        <w:pStyle w:val="Heading2"/>
      </w:pPr>
      <w:bookmarkStart w:id="2" w:name="_wl7wpf2so2za" w:colFirst="0" w:colLast="0"/>
      <w:bookmarkEnd w:id="2"/>
      <w:r>
        <w:t>Appositives</w:t>
      </w:r>
    </w:p>
    <w:p w14:paraId="23A9AF8C" w14:textId="02BAE2FC" w:rsidR="00890BCB" w:rsidRDefault="00AA330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Comprised of a noun or noun phrase, an appositive directly precedes or follows the noun or noun phrase it modifies. An appositive can further </w:t>
      </w:r>
      <w:r>
        <w:rPr>
          <w:rFonts w:ascii="Helvetica Neue" w:eastAsia="Helvetica Neue" w:hAnsi="Helvetica Neue" w:cs="Helvetica Neue"/>
          <w:sz w:val="24"/>
          <w:szCs w:val="24"/>
        </w:rPr>
        <w:t>elaborate</w:t>
      </w:r>
      <w:r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on, categorize or describe something or someone. </w:t>
      </w:r>
    </w:p>
    <w:p w14:paraId="23A9AF8D" w14:textId="77777777" w:rsidR="00890BCB" w:rsidRDefault="00AA330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40" w:lineRule="auto"/>
        <w:rPr>
          <w:color w:val="000000"/>
          <w:sz w:val="24"/>
          <w:szCs w:val="24"/>
        </w:rPr>
      </w:pPr>
      <w:r>
        <w:rPr>
          <w:rFonts w:ascii="Arial Bold" w:eastAsia="Arial Bold" w:hAnsi="Arial Bold" w:cs="Arial Bold"/>
          <w:b/>
          <w:color w:val="000000"/>
          <w:sz w:val="24"/>
          <w:szCs w:val="24"/>
        </w:rPr>
        <w:t>An ascetic and nonconformist</w:t>
      </w:r>
      <w:r>
        <w:rPr>
          <w:b/>
          <w:color w:val="000000"/>
          <w:sz w:val="24"/>
          <w:szCs w:val="24"/>
        </w:rPr>
        <w:t>, Walt Whitman celebrated nature.</w:t>
      </w:r>
      <w:r>
        <w:rPr>
          <w:color w:val="000000"/>
          <w:sz w:val="24"/>
          <w:szCs w:val="24"/>
        </w:rPr>
        <w:t xml:space="preserve"> </w:t>
      </w:r>
    </w:p>
    <w:p w14:paraId="23A9AF8E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40" w:lineRule="auto"/>
        <w:ind w:left="72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“An ascetic and nonconformist” </w:t>
      </w:r>
      <w:proofErr w:type="gramStart"/>
      <w:r>
        <w:rPr>
          <w:color w:val="000000"/>
          <w:sz w:val="24"/>
          <w:szCs w:val="24"/>
        </w:rPr>
        <w:t>provides</w:t>
      </w:r>
      <w:proofErr w:type="gramEnd"/>
      <w:r>
        <w:rPr>
          <w:color w:val="000000"/>
          <w:sz w:val="24"/>
          <w:szCs w:val="24"/>
        </w:rPr>
        <w:t xml:space="preserve"> further elaboration about and categorizes Walt Whitman. </w:t>
      </w:r>
    </w:p>
    <w:p w14:paraId="23A9AF8F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40" w:lineRule="auto"/>
        <w:ind w:left="720"/>
        <w:rPr>
          <w:sz w:val="24"/>
          <w:szCs w:val="24"/>
        </w:rPr>
      </w:pPr>
    </w:p>
    <w:p w14:paraId="23A9AF90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You can also use appositives mid-sentence by inserting them after the noun and surrounded by commas</w:t>
      </w:r>
      <w:r>
        <w:rPr>
          <w:sz w:val="24"/>
          <w:szCs w:val="24"/>
        </w:rPr>
        <w:t>.</w:t>
      </w:r>
    </w:p>
    <w:p w14:paraId="23A9AF91" w14:textId="77777777" w:rsidR="00890BCB" w:rsidRDefault="00AA33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Walt Whitman, </w:t>
      </w:r>
      <w:r>
        <w:rPr>
          <w:rFonts w:ascii="Arial Bold" w:eastAsia="Arial Bold" w:hAnsi="Arial Bold" w:cs="Arial Bold"/>
          <w:b/>
          <w:color w:val="000000"/>
          <w:sz w:val="24"/>
          <w:szCs w:val="24"/>
        </w:rPr>
        <w:t>an ascetic and nonconformist</w:t>
      </w:r>
      <w:r>
        <w:rPr>
          <w:b/>
          <w:color w:val="000000"/>
          <w:sz w:val="24"/>
          <w:szCs w:val="24"/>
        </w:rPr>
        <w:t xml:space="preserve">, celebrated nature. </w:t>
      </w:r>
    </w:p>
    <w:p w14:paraId="23A9AF92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sz w:val="24"/>
          <w:szCs w:val="24"/>
        </w:rPr>
      </w:pPr>
      <w:r>
        <w:rPr>
          <w:color w:val="000000"/>
          <w:sz w:val="24"/>
          <w:szCs w:val="24"/>
        </w:rPr>
        <w:t>Because an appositive is a noun/noun phrase, substituting it for the person or thing it modifies can help identify an appositive and be sure you are using it correctly.</w:t>
      </w:r>
    </w:p>
    <w:p w14:paraId="23A9AF93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3A9AF94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Both sentences can work without the added information, though the sentence is less complex</w:t>
      </w:r>
      <w:r>
        <w:rPr>
          <w:color w:val="000000"/>
          <w:sz w:val="24"/>
          <w:szCs w:val="24"/>
        </w:rPr>
        <w:t xml:space="preserve">. Because of this, </w:t>
      </w:r>
      <w:r>
        <w:rPr>
          <w:sz w:val="24"/>
          <w:szCs w:val="24"/>
        </w:rPr>
        <w:t xml:space="preserve">these are appositives. </w:t>
      </w:r>
      <w:r>
        <w:rPr>
          <w:color w:val="000000"/>
          <w:sz w:val="24"/>
          <w:szCs w:val="24"/>
        </w:rPr>
        <w:t xml:space="preserve"> </w:t>
      </w:r>
    </w:p>
    <w:p w14:paraId="23A9AF95" w14:textId="77777777" w:rsidR="00890BCB" w:rsidRDefault="00AA3307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ascii="Arial Bold" w:eastAsia="Arial Bold" w:hAnsi="Arial Bold" w:cs="Arial Bold"/>
          <w:sz w:val="24"/>
          <w:szCs w:val="24"/>
        </w:rPr>
        <w:t xml:space="preserve">An ascetic and nonconformist, </w:t>
      </w:r>
      <w:r>
        <w:rPr>
          <w:strike/>
          <w:sz w:val="24"/>
          <w:szCs w:val="24"/>
        </w:rPr>
        <w:t>Walt Whitman</w:t>
      </w:r>
      <w:r>
        <w:rPr>
          <w:sz w:val="24"/>
          <w:szCs w:val="24"/>
        </w:rPr>
        <w:t xml:space="preserve"> celebrated nature.</w:t>
      </w:r>
    </w:p>
    <w:p w14:paraId="47E5305A" w14:textId="3DE51C0E" w:rsidR="0074677D" w:rsidRPr="0074677D" w:rsidRDefault="00AA3307" w:rsidP="0074677D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trike/>
          <w:sz w:val="24"/>
          <w:szCs w:val="24"/>
        </w:rPr>
        <w:t>Walt Whitman,</w:t>
      </w:r>
      <w:r>
        <w:rPr>
          <w:sz w:val="24"/>
          <w:szCs w:val="24"/>
        </w:rPr>
        <w:t xml:space="preserve"> </w:t>
      </w:r>
      <w:r>
        <w:rPr>
          <w:rFonts w:ascii="Arial Bold" w:eastAsia="Arial Bold" w:hAnsi="Arial Bold" w:cs="Arial Bold"/>
          <w:sz w:val="24"/>
          <w:szCs w:val="24"/>
        </w:rPr>
        <w:t>an ascetic and nonconformist</w:t>
      </w:r>
      <w:r>
        <w:rPr>
          <w:sz w:val="24"/>
          <w:szCs w:val="24"/>
        </w:rPr>
        <w:t>, celebrated nature.</w:t>
      </w:r>
      <w:bookmarkStart w:id="3" w:name="_w3ikrkoau2xf" w:colFirst="0" w:colLast="0"/>
      <w:bookmarkEnd w:id="3"/>
      <w:r w:rsidR="0074677D">
        <w:br w:type="page"/>
      </w:r>
    </w:p>
    <w:p w14:paraId="23A9AF99" w14:textId="4618FE6B" w:rsidR="00890BCB" w:rsidRDefault="00AA3307">
      <w:pPr>
        <w:pStyle w:val="Heading2"/>
      </w:pPr>
      <w:r>
        <w:lastRenderedPageBreak/>
        <w:t>Participial Phrases</w:t>
      </w:r>
    </w:p>
    <w:p w14:paraId="23A9AF9A" w14:textId="33AAA148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Always comprised of participles (the -</w:t>
      </w:r>
      <w:proofErr w:type="spellStart"/>
      <w:r>
        <w:rPr>
          <w:color w:val="000000"/>
          <w:sz w:val="24"/>
          <w:szCs w:val="24"/>
        </w:rPr>
        <w:t>ing</w:t>
      </w:r>
      <w:proofErr w:type="spellEnd"/>
      <w:r>
        <w:rPr>
          <w:color w:val="000000"/>
          <w:sz w:val="24"/>
          <w:szCs w:val="24"/>
        </w:rPr>
        <w:t xml:space="preserve"> or -ed form of a verb), participial phrases add more detail ab</w:t>
      </w:r>
      <w:r w:rsidR="00352C67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ut actions or states of </w:t>
      </w:r>
      <w:proofErr w:type="gramStart"/>
      <w:r>
        <w:rPr>
          <w:color w:val="000000"/>
          <w:sz w:val="24"/>
          <w:szCs w:val="24"/>
        </w:rPr>
        <w:t>being:</w:t>
      </w:r>
      <w:proofErr w:type="gramEnd"/>
      <w:r>
        <w:rPr>
          <w:color w:val="000000"/>
          <w:sz w:val="24"/>
          <w:szCs w:val="24"/>
        </w:rPr>
        <w:t xml:space="preserve"> what the modified noun or pronoun is doing. </w:t>
      </w:r>
    </w:p>
    <w:p w14:paraId="23A9AF9B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3A9AF9D" w14:textId="09514816" w:rsidR="00890BCB" w:rsidRDefault="00AA3307" w:rsidP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Participial phrases can </w:t>
      </w:r>
      <w:proofErr w:type="gramStart"/>
      <w:r>
        <w:rPr>
          <w:color w:val="000000"/>
          <w:sz w:val="24"/>
          <w:szCs w:val="24"/>
        </w:rPr>
        <w:t>be used</w:t>
      </w:r>
      <w:proofErr w:type="gramEnd"/>
      <w:r>
        <w:rPr>
          <w:color w:val="000000"/>
          <w:sz w:val="24"/>
          <w:szCs w:val="24"/>
        </w:rPr>
        <w:t xml:space="preserve"> in three different patterns, all requiring different punctuation.</w:t>
      </w:r>
    </w:p>
    <w:p w14:paraId="23A9AF9E" w14:textId="70AAFB02" w:rsidR="00890BCB" w:rsidRPr="00352C67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</w:rPr>
      </w:pPr>
      <w:r w:rsidRPr="00352C67">
        <w:rPr>
          <w:b/>
          <w:bCs/>
          <w:sz w:val="24"/>
          <w:szCs w:val="24"/>
        </w:rPr>
        <w:t xml:space="preserve">Participial Phrase </w:t>
      </w:r>
      <w:proofErr w:type="gramStart"/>
      <w:r w:rsidRPr="00352C67">
        <w:rPr>
          <w:b/>
          <w:bCs/>
          <w:sz w:val="24"/>
          <w:szCs w:val="24"/>
        </w:rPr>
        <w:t xml:space="preserve">+ </w:t>
      </w:r>
      <w:r w:rsidRPr="00352C67">
        <w:rPr>
          <w:b/>
          <w:bCs/>
          <w:sz w:val="52"/>
          <w:szCs w:val="52"/>
        </w:rPr>
        <w:t>,</w:t>
      </w:r>
      <w:proofErr w:type="gramEnd"/>
      <w:r w:rsidRPr="00352C67">
        <w:rPr>
          <w:b/>
          <w:bCs/>
          <w:sz w:val="24"/>
          <w:szCs w:val="24"/>
        </w:rPr>
        <w:t xml:space="preserve"> + Sentence</w:t>
      </w:r>
    </w:p>
    <w:p w14:paraId="23A9AF9F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  <w:r>
        <w:rPr>
          <w:color w:val="000000"/>
          <w:sz w:val="24"/>
          <w:szCs w:val="24"/>
        </w:rPr>
        <w:t xml:space="preserve">Traveling throughout America, </w:t>
      </w:r>
      <w:r>
        <w:rPr>
          <w:color w:val="000000"/>
          <w:sz w:val="24"/>
          <w:szCs w:val="24"/>
          <w:u w:val="single"/>
        </w:rPr>
        <w:t>Walt Whitman</w:t>
      </w:r>
      <w:r>
        <w:rPr>
          <w:color w:val="000000"/>
          <w:sz w:val="24"/>
          <w:szCs w:val="24"/>
        </w:rPr>
        <w:t xml:space="preserve"> celebrated nature.</w:t>
      </w:r>
    </w:p>
    <w:p w14:paraId="23A9AFA1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Here, the focus is on the action (to travel) that Walt Whitman performed.</w:t>
      </w:r>
    </w:p>
    <w:p w14:paraId="23A9AFA2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0"/>
        <w:rPr>
          <w:sz w:val="24"/>
          <w:szCs w:val="24"/>
        </w:rPr>
      </w:pPr>
    </w:p>
    <w:p w14:paraId="23A9AFA3" w14:textId="21C79F1A" w:rsidR="00890BCB" w:rsidRPr="00352C67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</w:rPr>
      </w:pPr>
      <w:r w:rsidRPr="00352C67">
        <w:rPr>
          <w:b/>
          <w:bCs/>
          <w:sz w:val="24"/>
          <w:szCs w:val="24"/>
        </w:rPr>
        <w:t>Sentence</w:t>
      </w:r>
      <w:r w:rsidR="00352C67" w:rsidRPr="00352C67">
        <w:rPr>
          <w:b/>
          <w:bCs/>
          <w:sz w:val="52"/>
          <w:szCs w:val="52"/>
        </w:rPr>
        <w:t xml:space="preserve"> </w:t>
      </w:r>
      <w:r w:rsidRPr="00352C67">
        <w:rPr>
          <w:b/>
          <w:bCs/>
          <w:sz w:val="24"/>
          <w:szCs w:val="24"/>
        </w:rPr>
        <w:t>+</w:t>
      </w:r>
      <w:r w:rsidR="00352C67" w:rsidRPr="00352C67">
        <w:rPr>
          <w:b/>
          <w:bCs/>
          <w:sz w:val="52"/>
          <w:szCs w:val="52"/>
        </w:rPr>
        <w:t xml:space="preserve"> </w:t>
      </w:r>
      <w:r w:rsidRPr="00352C67">
        <w:rPr>
          <w:b/>
          <w:bCs/>
          <w:sz w:val="24"/>
          <w:szCs w:val="24"/>
        </w:rPr>
        <w:t xml:space="preserve">Participial Phrase   </w:t>
      </w:r>
    </w:p>
    <w:p w14:paraId="23A9AFA4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  <w:r>
        <w:rPr>
          <w:color w:val="000000"/>
          <w:sz w:val="24"/>
          <w:szCs w:val="24"/>
        </w:rPr>
        <w:t xml:space="preserve">Walt Whitman celebrated </w:t>
      </w:r>
      <w:r>
        <w:rPr>
          <w:color w:val="000000"/>
          <w:sz w:val="24"/>
          <w:szCs w:val="24"/>
          <w:u w:val="single"/>
        </w:rPr>
        <w:t>nature</w:t>
      </w:r>
      <w:r>
        <w:rPr>
          <w:color w:val="000000"/>
          <w:sz w:val="24"/>
          <w:szCs w:val="24"/>
        </w:rPr>
        <w:t xml:space="preserve"> </w:t>
      </w:r>
      <w:r>
        <w:rPr>
          <w:rFonts w:ascii="Arial Bold" w:eastAsia="Arial Bold" w:hAnsi="Arial Bold" w:cs="Arial Bold"/>
          <w:color w:val="000000"/>
          <w:sz w:val="24"/>
          <w:szCs w:val="24"/>
        </w:rPr>
        <w:t>existing in all its wondrous beauty.</w:t>
      </w:r>
    </w:p>
    <w:p w14:paraId="23A9AFA7" w14:textId="659EA50A" w:rsidR="00890BCB" w:rsidRPr="00AA3307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When the participial phrase concludes the main clause and modifies a </w:t>
      </w:r>
      <w:r>
        <w:rPr>
          <w:color w:val="000000"/>
          <w:sz w:val="24"/>
          <w:szCs w:val="24"/>
          <w:u w:val="single"/>
        </w:rPr>
        <w:t>noun</w:t>
      </w:r>
      <w:r>
        <w:rPr>
          <w:color w:val="000000"/>
          <w:sz w:val="24"/>
          <w:szCs w:val="24"/>
        </w:rPr>
        <w:t xml:space="preserve"> at the end of the main clause, </w:t>
      </w:r>
      <w:r>
        <w:rPr>
          <w:rFonts w:ascii="Arial Bold" w:eastAsia="Arial Bold" w:hAnsi="Arial Bold" w:cs="Arial Bold"/>
          <w:color w:val="000000"/>
          <w:sz w:val="24"/>
          <w:szCs w:val="24"/>
        </w:rPr>
        <w:t xml:space="preserve">no comma </w:t>
      </w:r>
      <w:proofErr w:type="gramStart"/>
      <w:r>
        <w:rPr>
          <w:rFonts w:ascii="Arial Bold" w:eastAsia="Arial Bold" w:hAnsi="Arial Bold" w:cs="Arial Bold"/>
          <w:color w:val="000000"/>
          <w:sz w:val="24"/>
          <w:szCs w:val="24"/>
        </w:rPr>
        <w:t>is required</w:t>
      </w:r>
      <w:proofErr w:type="gramEnd"/>
      <w:r>
        <w:rPr>
          <w:color w:val="000000"/>
          <w:sz w:val="24"/>
          <w:szCs w:val="24"/>
        </w:rPr>
        <w:t>.</w:t>
      </w:r>
    </w:p>
    <w:p w14:paraId="23A9AFA8" w14:textId="6ED8AC27" w:rsidR="00890BCB" w:rsidRPr="00352C67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</w:rPr>
      </w:pPr>
      <w:r w:rsidRPr="00352C67">
        <w:rPr>
          <w:b/>
          <w:bCs/>
          <w:sz w:val="24"/>
          <w:szCs w:val="24"/>
        </w:rPr>
        <w:t xml:space="preserve">Sentence </w:t>
      </w:r>
      <w:proofErr w:type="gramStart"/>
      <w:r w:rsidRPr="00352C67">
        <w:rPr>
          <w:b/>
          <w:bCs/>
          <w:sz w:val="24"/>
          <w:szCs w:val="24"/>
        </w:rPr>
        <w:t xml:space="preserve">+ </w:t>
      </w:r>
      <w:r w:rsidRPr="00352C67">
        <w:rPr>
          <w:b/>
          <w:bCs/>
          <w:sz w:val="52"/>
          <w:szCs w:val="52"/>
        </w:rPr>
        <w:t>,</w:t>
      </w:r>
      <w:proofErr w:type="gramEnd"/>
      <w:r w:rsidRPr="00352C67">
        <w:rPr>
          <w:b/>
          <w:bCs/>
          <w:sz w:val="24"/>
          <w:szCs w:val="24"/>
        </w:rPr>
        <w:t xml:space="preserve"> + Participial Phrase   </w:t>
      </w:r>
    </w:p>
    <w:p w14:paraId="23A9AFA9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  <w:r>
        <w:rPr>
          <w:rFonts w:ascii="Helvetica Neue" w:eastAsia="Helvetica Neue" w:hAnsi="Helvetica Neue" w:cs="Helvetica Neue"/>
          <w:color w:val="000000"/>
          <w:sz w:val="24"/>
          <w:szCs w:val="24"/>
          <w:u w:val="single"/>
        </w:rPr>
        <w:t>Walt Whitman</w:t>
      </w:r>
      <w:r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celebrated nature, </w:t>
      </w:r>
      <w:proofErr w:type="gramStart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writing</w:t>
      </w:r>
      <w:proofErr w:type="gramEnd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poems about the beauty of the American countryside</w:t>
      </w:r>
      <w:r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14:paraId="23A9AFAB" w14:textId="4735E20B" w:rsidR="00890BCB" w:rsidRDefault="00352C6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</w:t>
      </w:r>
      <w:r w:rsidR="00AA3307">
        <w:rPr>
          <w:color w:val="000000"/>
          <w:sz w:val="24"/>
          <w:szCs w:val="24"/>
        </w:rPr>
        <w:t xml:space="preserve"> participial phrase comes at the end of the main clause but </w:t>
      </w:r>
      <w:proofErr w:type="gramStart"/>
      <w:r w:rsidR="00AA3307">
        <w:rPr>
          <w:color w:val="000000"/>
          <w:sz w:val="24"/>
          <w:szCs w:val="24"/>
        </w:rPr>
        <w:t>refers back</w:t>
      </w:r>
      <w:proofErr w:type="gramEnd"/>
      <w:r w:rsidR="00AA3307">
        <w:rPr>
          <w:color w:val="000000"/>
          <w:sz w:val="24"/>
          <w:szCs w:val="24"/>
        </w:rPr>
        <w:t xml:space="preserve"> to a noun given </w:t>
      </w:r>
      <w:r>
        <w:rPr>
          <w:color w:val="000000"/>
          <w:sz w:val="24"/>
          <w:szCs w:val="24"/>
        </w:rPr>
        <w:t>earlier.</w:t>
      </w:r>
    </w:p>
    <w:p w14:paraId="23A9AFAC" w14:textId="77777777" w:rsidR="00890BCB" w:rsidRDefault="00AA3307">
      <w:pPr>
        <w:pStyle w:val="Heading2"/>
      </w:pPr>
      <w:bookmarkStart w:id="4" w:name="_1ppgmu129xgr" w:colFirst="0" w:colLast="0"/>
      <w:bookmarkEnd w:id="4"/>
      <w:r>
        <w:t>Absolute Phrases</w:t>
      </w:r>
    </w:p>
    <w:p w14:paraId="23A9AFAD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Absolutes zoom-in on a specific part of the sentence they modify. Think of it visually: absolute phrases function like a camera, urging readers to focus on a significant detail. </w:t>
      </w:r>
    </w:p>
    <w:p w14:paraId="23A9AFAE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0"/>
        <w:rPr>
          <w:color w:val="000000"/>
          <w:sz w:val="24"/>
          <w:szCs w:val="24"/>
        </w:rPr>
      </w:pPr>
    </w:p>
    <w:p w14:paraId="23A9AFAF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 create an absolute phrase, start with a possessive pronoun (his, her, their, our, etc.), connect it to a noun or noun phrase, conjugate it with the verb “was” or “were,” and then complete the sentence. </w:t>
      </w:r>
    </w:p>
    <w:p w14:paraId="23A9AFB0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23A9AFB1" w14:textId="01A9E201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In th</w:t>
      </w:r>
      <w:r w:rsidR="00352C67">
        <w:rPr>
          <w:color w:val="000000"/>
          <w:sz w:val="24"/>
          <w:szCs w:val="24"/>
        </w:rPr>
        <w:t xml:space="preserve">is </w:t>
      </w:r>
      <w:r>
        <w:rPr>
          <w:color w:val="000000"/>
          <w:sz w:val="24"/>
          <w:szCs w:val="24"/>
        </w:rPr>
        <w:t xml:space="preserve">example, “his” is the possessive pronoun, “metaphors” is the noun, and </w:t>
      </w:r>
      <w:proofErr w:type="gramStart"/>
      <w:r>
        <w:rPr>
          <w:color w:val="000000"/>
          <w:sz w:val="24"/>
          <w:szCs w:val="24"/>
        </w:rPr>
        <w:t>“were” is</w:t>
      </w:r>
      <w:proofErr w:type="gramEnd"/>
      <w:r>
        <w:rPr>
          <w:color w:val="000000"/>
          <w:sz w:val="24"/>
          <w:szCs w:val="24"/>
        </w:rPr>
        <w:t xml:space="preserve"> the verb</w:t>
      </w:r>
      <w:r>
        <w:rPr>
          <w:sz w:val="24"/>
          <w:szCs w:val="24"/>
        </w:rPr>
        <w:t>.</w:t>
      </w:r>
    </w:p>
    <w:p w14:paraId="23A9AFB2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His metaphors </w:t>
      </w:r>
      <w:proofErr w:type="gramStart"/>
      <w:r>
        <w:rPr>
          <w:color w:val="000000"/>
          <w:sz w:val="24"/>
          <w:szCs w:val="24"/>
        </w:rPr>
        <w:t>were filled</w:t>
      </w:r>
      <w:proofErr w:type="gramEnd"/>
      <w:r>
        <w:rPr>
          <w:color w:val="000000"/>
          <w:sz w:val="24"/>
          <w:szCs w:val="24"/>
        </w:rPr>
        <w:t xml:space="preserve"> with imagery of the countryside.</w:t>
      </w:r>
    </w:p>
    <w:p w14:paraId="23A9AFB3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0"/>
        <w:rPr>
          <w:color w:val="000000"/>
          <w:sz w:val="24"/>
          <w:szCs w:val="24"/>
        </w:rPr>
      </w:pPr>
    </w:p>
    <w:p w14:paraId="23A9AFB4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Then drop the “were” or “was” and attach the absolute to your sentence:</w:t>
      </w:r>
    </w:p>
    <w:p w14:paraId="23A9AFB5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Walt Whitman celebrated nature,</w:t>
      </w:r>
      <w:r>
        <w:rPr>
          <w:rFonts w:ascii="Arial Bold" w:eastAsia="Arial Bold" w:hAnsi="Arial Bold" w:cs="Arial Bold"/>
          <w:color w:val="000000"/>
          <w:sz w:val="24"/>
          <w:szCs w:val="24"/>
        </w:rPr>
        <w:t xml:space="preserve"> his metaphors filled with imagery of the countryside.</w:t>
      </w:r>
    </w:p>
    <w:p w14:paraId="23A9AFB6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0"/>
        <w:rPr>
          <w:color w:val="000000"/>
          <w:sz w:val="24"/>
          <w:szCs w:val="24"/>
        </w:rPr>
      </w:pPr>
    </w:p>
    <w:p w14:paraId="23A9AFB7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Notice that the absolute phrase </w:t>
      </w:r>
      <w:proofErr w:type="gramStart"/>
      <w:r>
        <w:rPr>
          <w:color w:val="000000"/>
          <w:sz w:val="24"/>
          <w:szCs w:val="24"/>
        </w:rPr>
        <w:t xml:space="preserve">is always </w:t>
      </w:r>
      <w:r>
        <w:rPr>
          <w:sz w:val="24"/>
          <w:szCs w:val="24"/>
        </w:rPr>
        <w:t>offset</w:t>
      </w:r>
      <w:proofErr w:type="gramEnd"/>
      <w:r>
        <w:rPr>
          <w:color w:val="000000"/>
          <w:sz w:val="24"/>
          <w:szCs w:val="24"/>
        </w:rPr>
        <w:t xml:space="preserve"> from the main clause with commas because the information contained in the absolute is helpful but </w:t>
      </w:r>
      <w:r>
        <w:rPr>
          <w:color w:val="000000"/>
          <w:sz w:val="24"/>
          <w:szCs w:val="24"/>
          <w:u w:val="single"/>
        </w:rPr>
        <w:t>not necessary information</w:t>
      </w:r>
      <w:r>
        <w:rPr>
          <w:color w:val="000000"/>
          <w:sz w:val="24"/>
          <w:szCs w:val="24"/>
        </w:rPr>
        <w:t xml:space="preserve">. </w:t>
      </w:r>
    </w:p>
    <w:p w14:paraId="23A9AFB8" w14:textId="77777777" w:rsidR="00890BCB" w:rsidRDefault="00890B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23A9AFB9" w14:textId="77777777" w:rsidR="00890BCB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For this same reason, the absolute phrase can </w:t>
      </w:r>
      <w:proofErr w:type="gramStart"/>
      <w:r>
        <w:rPr>
          <w:color w:val="000000"/>
          <w:sz w:val="24"/>
          <w:szCs w:val="24"/>
        </w:rPr>
        <w:t>be moved</w:t>
      </w:r>
      <w:proofErr w:type="gramEnd"/>
      <w:r>
        <w:rPr>
          <w:color w:val="000000"/>
          <w:sz w:val="24"/>
          <w:szCs w:val="24"/>
        </w:rPr>
        <w:t xml:space="preserve"> to the beginning, the middle, or the end of the sentence. Commas </w:t>
      </w:r>
      <w:proofErr w:type="gramStart"/>
      <w:r>
        <w:rPr>
          <w:color w:val="000000"/>
          <w:sz w:val="24"/>
          <w:szCs w:val="24"/>
        </w:rPr>
        <w:t>are used</w:t>
      </w:r>
      <w:proofErr w:type="gramEnd"/>
      <w:r>
        <w:rPr>
          <w:color w:val="000000"/>
          <w:sz w:val="24"/>
          <w:szCs w:val="24"/>
        </w:rPr>
        <w:t xml:space="preserve"> to distinguish between absolutes and the necessary elements of independent clauses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37F0578E" w14:textId="77777777" w:rsidR="00AA3307" w:rsidRDefault="00AA33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3A9AFBA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720"/>
        <w:rPr>
          <w:color w:val="000000"/>
          <w:sz w:val="24"/>
          <w:szCs w:val="24"/>
        </w:rPr>
      </w:pPr>
      <w:r>
        <w:rPr>
          <w:rFonts w:ascii="Arial Bold" w:eastAsia="Arial Bold" w:hAnsi="Arial Bold" w:cs="Arial Bold"/>
          <w:color w:val="000000"/>
          <w:sz w:val="24"/>
          <w:szCs w:val="24"/>
        </w:rPr>
        <w:t>His poems often focusing on the subtle beauty of the world surrounding him,</w:t>
      </w:r>
      <w:r>
        <w:rPr>
          <w:color w:val="000000"/>
          <w:sz w:val="24"/>
          <w:szCs w:val="24"/>
        </w:rPr>
        <w:t xml:space="preserve"> Walt Whitman celebrated nature.</w:t>
      </w:r>
    </w:p>
    <w:p w14:paraId="23A9AFBB" w14:textId="77777777" w:rsidR="00890BCB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Walt Whitman, </w:t>
      </w:r>
      <w:r>
        <w:rPr>
          <w:rFonts w:ascii="Arial Bold" w:eastAsia="Arial Bold" w:hAnsi="Arial Bold" w:cs="Arial Bold"/>
          <w:color w:val="000000"/>
          <w:sz w:val="24"/>
          <w:szCs w:val="24"/>
        </w:rPr>
        <w:t xml:space="preserve">his poems often focusing on the subtle beauty of the world surrounding him, </w:t>
      </w:r>
      <w:r>
        <w:rPr>
          <w:color w:val="000000"/>
          <w:sz w:val="24"/>
          <w:szCs w:val="24"/>
        </w:rPr>
        <w:t>celebrated nature.</w:t>
      </w:r>
      <w:r>
        <w:rPr>
          <w:rFonts w:ascii="Arial Bold" w:eastAsia="Arial Bold" w:hAnsi="Arial Bold" w:cs="Arial Bold"/>
          <w:color w:val="000000"/>
          <w:sz w:val="24"/>
          <w:szCs w:val="24"/>
        </w:rPr>
        <w:t xml:space="preserve"> </w:t>
      </w:r>
    </w:p>
    <w:p w14:paraId="23A9AFBF" w14:textId="66117934" w:rsidR="00890BCB" w:rsidRPr="00352C67" w:rsidRDefault="00AA3307" w:rsidP="00352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Walt Whitman</w:t>
      </w:r>
      <w:r>
        <w:rPr>
          <w:rFonts w:ascii="Arial Bold" w:eastAsia="Arial Bold" w:hAnsi="Arial Bold" w:cs="Arial Bold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celebrated nature, </w:t>
      </w:r>
      <w:r>
        <w:rPr>
          <w:rFonts w:ascii="Arial Bold" w:eastAsia="Arial Bold" w:hAnsi="Arial Bold" w:cs="Arial Bold"/>
          <w:color w:val="000000"/>
          <w:sz w:val="24"/>
          <w:szCs w:val="24"/>
        </w:rPr>
        <w:t>his poems often focusing on the subtle beauty of the world surrounding him</w:t>
      </w:r>
      <w:r>
        <w:rPr>
          <w:color w:val="000000"/>
          <w:sz w:val="24"/>
          <w:szCs w:val="24"/>
        </w:rPr>
        <w:t>.</w:t>
      </w:r>
    </w:p>
    <w:sectPr w:rsidR="00890BCB" w:rsidRPr="00352C6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8C97" w14:textId="77777777" w:rsidR="00F84130" w:rsidRDefault="00F84130">
      <w:pPr>
        <w:spacing w:line="240" w:lineRule="auto"/>
      </w:pPr>
      <w:r>
        <w:separator/>
      </w:r>
    </w:p>
  </w:endnote>
  <w:endnote w:type="continuationSeparator" w:id="0">
    <w:p w14:paraId="5F0A3FD8" w14:textId="77777777" w:rsidR="00F84130" w:rsidRDefault="00F841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4E390D4-860B-974D-A659-044D9FC037B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2" w:fontKey="{F0EFA513-21D3-5B4D-AF5B-FA9549BE6A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FCEB13C-DAD0-8145-8B9D-A08F2EEAF385}"/>
    <w:embedBold r:id="rId4" w:fontKey="{2F11EE29-1672-1341-A4F6-943DB1A510B7}"/>
    <w:embedItalic r:id="rId5" w:fontKey="{5D0C0FB9-F4F1-5E4A-9C28-5631234AC273}"/>
  </w:font>
  <w:font w:name="Times">
    <w:altName w:val="Times New Roman"/>
    <w:panose1 w:val="00000500000000020000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Bold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8B9DB56F-F68D-AC4A-9259-F25C0BE8402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870687FF-6FEC-194B-81E3-8DF81537C9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AFC3" w14:textId="77777777" w:rsidR="00890BCB" w:rsidRDefault="00AA33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23A9AFC4" w14:textId="77777777" w:rsidR="00890BCB" w:rsidRDefault="00AA33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>September 2014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AFC5" w14:textId="77777777" w:rsidR="00890BCB" w:rsidRDefault="00890B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color w:val="000000"/>
        <w:sz w:val="24"/>
        <w:szCs w:val="24"/>
      </w:rPr>
    </w:pPr>
  </w:p>
  <w:p w14:paraId="23A9AFC6" w14:textId="77777777" w:rsidR="00890BCB" w:rsidRDefault="00890B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  <w:rPr>
        <w:rFonts w:ascii="Times New Roman" w:eastAsia="Times New Roman" w:hAnsi="Times New Roman" w:cs="Times New Roman"/>
        <w:sz w:val="20"/>
        <w:szCs w:val="20"/>
      </w:rPr>
    </w:pPr>
  </w:p>
  <w:p w14:paraId="23A9AFC7" w14:textId="71AF7368" w:rsidR="00890BCB" w:rsidRDefault="00AA33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4677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AFC9" w14:textId="77777777" w:rsidR="00890BCB" w:rsidRDefault="00890B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4DB4" w14:textId="77777777" w:rsidR="00F84130" w:rsidRDefault="00F84130">
      <w:pPr>
        <w:spacing w:line="240" w:lineRule="auto"/>
      </w:pPr>
      <w:r>
        <w:separator/>
      </w:r>
    </w:p>
  </w:footnote>
  <w:footnote w:type="continuationSeparator" w:id="0">
    <w:p w14:paraId="037CC4FF" w14:textId="77777777" w:rsidR="00F84130" w:rsidRDefault="00F841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AFC2" w14:textId="77777777" w:rsidR="00890BCB" w:rsidRDefault="00890B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AFC8" w14:textId="77777777" w:rsidR="00890BCB" w:rsidRDefault="00890B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518A"/>
    <w:multiLevelType w:val="multilevel"/>
    <w:tmpl w:val="D0E80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CC7CE8"/>
    <w:multiLevelType w:val="multilevel"/>
    <w:tmpl w:val="5F2C7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2F609B"/>
    <w:multiLevelType w:val="multilevel"/>
    <w:tmpl w:val="B5DAF6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173515C"/>
    <w:multiLevelType w:val="multilevel"/>
    <w:tmpl w:val="00ECD100"/>
    <w:lvl w:ilvl="0">
      <w:start w:val="1"/>
      <w:numFmt w:val="decimal"/>
      <w:lvlText w:val="%1."/>
      <w:lvlJc w:val="left"/>
      <w:pPr>
        <w:ind w:left="540" w:firstLine="36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180" w:firstLine="360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180" w:firstLine="72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180" w:firstLine="1080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180" w:firstLine="1440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180" w:firstLine="180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180" w:firstLine="2160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180" w:firstLine="2520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180" w:firstLine="2880"/>
      </w:pPr>
      <w:rPr>
        <w:vertAlign w:val="baseline"/>
      </w:rPr>
    </w:lvl>
  </w:abstractNum>
  <w:abstractNum w:abstractNumId="4" w15:restartNumberingAfterBreak="0">
    <w:nsid w:val="3FBD09E7"/>
    <w:multiLevelType w:val="multilevel"/>
    <w:tmpl w:val="3E500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2AE7C61"/>
    <w:multiLevelType w:val="multilevel"/>
    <w:tmpl w:val="2ADEDF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7BF667A"/>
    <w:multiLevelType w:val="multilevel"/>
    <w:tmpl w:val="35381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78826861">
    <w:abstractNumId w:val="4"/>
  </w:num>
  <w:num w:numId="2" w16cid:durableId="1648777933">
    <w:abstractNumId w:val="6"/>
  </w:num>
  <w:num w:numId="3" w16cid:durableId="814302229">
    <w:abstractNumId w:val="0"/>
  </w:num>
  <w:num w:numId="4" w16cid:durableId="123626360">
    <w:abstractNumId w:val="2"/>
  </w:num>
  <w:num w:numId="5" w16cid:durableId="2096048589">
    <w:abstractNumId w:val="3"/>
  </w:num>
  <w:num w:numId="6" w16cid:durableId="606423134">
    <w:abstractNumId w:val="1"/>
  </w:num>
  <w:num w:numId="7" w16cid:durableId="1767917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CB"/>
    <w:rsid w:val="00116CB7"/>
    <w:rsid w:val="00292171"/>
    <w:rsid w:val="00352C67"/>
    <w:rsid w:val="00412E30"/>
    <w:rsid w:val="0074677D"/>
    <w:rsid w:val="00890BCB"/>
    <w:rsid w:val="00922032"/>
    <w:rsid w:val="0096346D"/>
    <w:rsid w:val="009B5702"/>
    <w:rsid w:val="00AA3307"/>
    <w:rsid w:val="00AF0FBE"/>
    <w:rsid w:val="00B876EB"/>
    <w:rsid w:val="00D357B6"/>
    <w:rsid w:val="00F8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AF80"/>
  <w15:docId w15:val="{C9CE91C0-F657-3C4A-B5F3-8060364A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tabs>
        <w:tab w:val="center" w:pos="4680"/>
        <w:tab w:val="left" w:pos="8070"/>
      </w:tabs>
      <w:spacing w:before="240" w:after="60" w:line="240" w:lineRule="auto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FEAC0-C478-4B45-91FB-276C14A4C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9F346-7D89-480E-9307-BCD00D0AD8F5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customXml/itemProps3.xml><?xml version="1.0" encoding="utf-8"?>
<ds:datastoreItem xmlns:ds="http://schemas.openxmlformats.org/officeDocument/2006/customXml" ds:itemID="{0E9C80FA-D480-4165-BC66-B6FE21C0C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627</Words>
  <Characters>3383</Characters>
  <Application>Microsoft Office Word</Application>
  <DocSecurity>0</DocSecurity>
  <Lines>77</Lines>
  <Paragraphs>40</Paragraphs>
  <ScaleCrop>false</ScaleCrop>
  <Company>CU Denver Writing Center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9</cp:revision>
  <cp:lastPrinted>2026-03-18T18:40:00Z</cp:lastPrinted>
  <dcterms:created xsi:type="dcterms:W3CDTF">2025-10-22T02:02:00Z</dcterms:created>
  <dcterms:modified xsi:type="dcterms:W3CDTF">2026-03-18T18:40:00Z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</Properties>
</file>