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41494" w14:textId="7E532A40" w:rsidR="005C6ABE" w:rsidRDefault="00BE1C58">
      <w:pPr>
        <w:pStyle w:val="Heading1"/>
        <w:spacing w:after="0"/>
        <w:jc w:val="center"/>
      </w:pPr>
      <w:r>
        <w:rPr>
          <w:noProof/>
        </w:rPr>
        <w:drawing>
          <wp:anchor distT="0" distB="0" distL="114300" distR="114300" simplePos="0" relativeHeight="251658246" behindDoc="0" locked="0" layoutInCell="1" allowOverlap="1" wp14:anchorId="5788CD2A" wp14:editId="69B6046E">
            <wp:simplePos x="0" y="0"/>
            <wp:positionH relativeFrom="column">
              <wp:posOffset>658091</wp:posOffset>
            </wp:positionH>
            <wp:positionV relativeFrom="paragraph">
              <wp:posOffset>231</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45341495" w14:textId="77777777" w:rsidR="005C6ABE" w:rsidRDefault="005C6ABE">
      <w:pPr>
        <w:pStyle w:val="Heading1"/>
        <w:jc w:val="center"/>
        <w:rPr>
          <w:b/>
        </w:rPr>
      </w:pPr>
    </w:p>
    <w:p w14:paraId="45341496" w14:textId="77777777" w:rsidR="005C6ABE" w:rsidRDefault="006915A6">
      <w:pPr>
        <w:pStyle w:val="Heading1"/>
        <w:jc w:val="center"/>
      </w:pPr>
      <w:r>
        <w:rPr>
          <w:b/>
        </w:rPr>
        <w:t>Thesis Statement Placement</w:t>
      </w:r>
    </w:p>
    <w:p w14:paraId="45341497" w14:textId="77777777" w:rsidR="005C6ABE" w:rsidRDefault="006915A6">
      <w:pPr>
        <w:rPr>
          <w:sz w:val="24"/>
          <w:szCs w:val="24"/>
        </w:rPr>
      </w:pPr>
      <w:r>
        <w:rPr>
          <w:sz w:val="24"/>
          <w:szCs w:val="24"/>
        </w:rPr>
        <w:t>After drafting your thesis statement, it is important to strategically place (versions of) your thesis to meet reader expectations and provide structure for your essay. Below is an example of where a thesis is expected as well as where it could be placed throughout an essay. Non-essential text is purposefully written in grayscale Latin. Focus on the annotated text describing the placement of the thesis statement and the elements of a strong thesis. For more information on thesis formation and development see the Thesis Statements handout.</w:t>
      </w:r>
    </w:p>
    <w:p w14:paraId="45341498" w14:textId="77777777" w:rsidR="005C6ABE" w:rsidRDefault="005C6ABE">
      <w:pPr>
        <w:rPr>
          <w:sz w:val="24"/>
          <w:szCs w:val="24"/>
        </w:rPr>
      </w:pPr>
    </w:p>
    <w:p w14:paraId="45341499" w14:textId="77777777" w:rsidR="005C6ABE" w:rsidRDefault="006915A6">
      <w:pPr>
        <w:jc w:val="center"/>
        <w:rPr>
          <w:sz w:val="24"/>
          <w:szCs w:val="24"/>
          <w:u w:val="single"/>
        </w:rPr>
      </w:pPr>
      <w:r>
        <w:rPr>
          <w:sz w:val="24"/>
          <w:szCs w:val="24"/>
          <w:u w:val="single"/>
        </w:rPr>
        <w:t>Sample Essay</w:t>
      </w:r>
    </w:p>
    <w:p w14:paraId="4534149A" w14:textId="77777777" w:rsidR="005C6ABE" w:rsidRDefault="005C6ABE">
      <w:pPr>
        <w:ind w:firstLine="720"/>
        <w:rPr>
          <w:color w:val="C0C0C0"/>
          <w:sz w:val="24"/>
          <w:szCs w:val="24"/>
        </w:rPr>
      </w:pPr>
    </w:p>
    <w:p w14:paraId="4534149B" w14:textId="77777777" w:rsidR="005C6ABE" w:rsidRDefault="006915A6">
      <w:pPr>
        <w:ind w:firstLine="720"/>
        <w:rPr>
          <w:color w:val="C0C0C0"/>
          <w:sz w:val="24"/>
          <w:szCs w:val="24"/>
        </w:rPr>
      </w:pPr>
      <w:r>
        <w:rPr>
          <w:color w:val="C0C0C0"/>
          <w:sz w:val="24"/>
          <w:szCs w:val="24"/>
        </w:rPr>
        <w:t>Lorem ipsum dolor sit amet, consectetur adipiscing elit. Proin vitae orci sed enim lacinia</w:t>
      </w:r>
    </w:p>
    <w:p w14:paraId="4534149C" w14:textId="77777777" w:rsidR="005C6ABE" w:rsidRDefault="006915A6">
      <w:pPr>
        <w:rPr>
          <w:color w:val="C0C0C0"/>
          <w:sz w:val="24"/>
          <w:szCs w:val="24"/>
        </w:rPr>
      </w:pPr>
      <w:r>
        <w:rPr>
          <w:color w:val="C0C0C0"/>
          <w:sz w:val="24"/>
          <w:szCs w:val="24"/>
        </w:rPr>
        <w:t>vehicula non ut purus. Mauris sem turpis, condimentum ac varius ac, tincidunt sit amet justo.</w:t>
      </w:r>
    </w:p>
    <w:p w14:paraId="4534149D" w14:textId="77777777" w:rsidR="005C6ABE" w:rsidRDefault="006915A6">
      <w:pPr>
        <w:rPr>
          <w:color w:val="C0C0C0"/>
          <w:sz w:val="24"/>
          <w:szCs w:val="24"/>
        </w:rPr>
      </w:pPr>
      <w:r>
        <w:rPr>
          <w:color w:val="C0C0C0"/>
          <w:sz w:val="24"/>
          <w:szCs w:val="24"/>
        </w:rPr>
        <w:t>Cras pretium, risus sed imperdiet scelerisque, tortor dui laoreet leo, gravida scelerisque leo erat</w:t>
      </w:r>
    </w:p>
    <w:p w14:paraId="4534149E" w14:textId="77777777" w:rsidR="005C6ABE" w:rsidRDefault="006915A6">
      <w:pPr>
        <w:rPr>
          <w:color w:val="C0C0C0"/>
          <w:sz w:val="24"/>
          <w:szCs w:val="24"/>
        </w:rPr>
      </w:pPr>
      <w:r>
        <w:rPr>
          <w:color w:val="C0C0C0"/>
          <w:sz w:val="24"/>
          <w:szCs w:val="24"/>
        </w:rPr>
        <w:t>ut lorem. Nunc at felis hendrerit, facilisis mauris molestie, sagittis magna. Fusce ac commodo</w:t>
      </w:r>
    </w:p>
    <w:p w14:paraId="4534149F" w14:textId="77777777" w:rsidR="005C6ABE" w:rsidRDefault="006915A6">
      <w:pPr>
        <w:rPr>
          <w:color w:val="C0C0C0"/>
          <w:sz w:val="24"/>
          <w:szCs w:val="24"/>
        </w:rPr>
      </w:pPr>
      <w:r>
        <w:rPr>
          <w:color w:val="C0C0C0"/>
          <w:sz w:val="24"/>
          <w:szCs w:val="24"/>
        </w:rPr>
        <w:t>augue. Donec tempus pellentesque varius. Praesent in libero quis velit dignissim tempor a non</w:t>
      </w:r>
      <w:r>
        <w:rPr>
          <w:noProof/>
        </w:rPr>
        <w:drawing>
          <wp:anchor distT="114300" distB="114300" distL="114300" distR="114300" simplePos="0" relativeHeight="251658240" behindDoc="1" locked="0" layoutInCell="1" hidden="0" allowOverlap="1" wp14:anchorId="453414E7" wp14:editId="453414E8">
            <wp:simplePos x="0" y="0"/>
            <wp:positionH relativeFrom="column">
              <wp:posOffset>5781675</wp:posOffset>
            </wp:positionH>
            <wp:positionV relativeFrom="paragraph">
              <wp:posOffset>171450</wp:posOffset>
            </wp:positionV>
            <wp:extent cx="1600200" cy="904875"/>
            <wp:effectExtent l="433240" t="85577" r="433240" b="85577"/>
            <wp:wrapNone/>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rot="2700000">
                      <a:off x="0" y="0"/>
                      <a:ext cx="1600200" cy="904875"/>
                    </a:xfrm>
                    <a:prstGeom prst="rect">
                      <a:avLst/>
                    </a:prstGeom>
                    <a:ln/>
                  </pic:spPr>
                </pic:pic>
              </a:graphicData>
            </a:graphic>
          </wp:anchor>
        </w:drawing>
      </w:r>
    </w:p>
    <w:p w14:paraId="453414A0" w14:textId="77777777" w:rsidR="005C6ABE" w:rsidRDefault="006915A6">
      <w:pPr>
        <w:rPr>
          <w:color w:val="C0C0C0"/>
          <w:sz w:val="24"/>
          <w:szCs w:val="24"/>
        </w:rPr>
      </w:pPr>
      <w:r>
        <w:rPr>
          <w:color w:val="C0C0C0"/>
          <w:sz w:val="24"/>
          <w:szCs w:val="24"/>
        </w:rPr>
        <w:t>nisl. Proin vel dui sit amet justo tempor accumsan. Duis malesuada dapibus ante ac posuere.</w:t>
      </w:r>
    </w:p>
    <w:p w14:paraId="453414A1" w14:textId="77777777" w:rsidR="005C6ABE" w:rsidRDefault="006915A6">
      <w:pPr>
        <w:rPr>
          <w:color w:val="C0C0C0"/>
          <w:sz w:val="24"/>
          <w:szCs w:val="24"/>
        </w:rPr>
      </w:pPr>
      <w:r>
        <w:rPr>
          <w:color w:val="C0C0C0"/>
          <w:sz w:val="24"/>
          <w:szCs w:val="24"/>
        </w:rPr>
        <w:t>Vivamus elementum non massa a rhoncus. Sed facilisis elit orci, id pharetra nisi viverra ac.</w:t>
      </w:r>
    </w:p>
    <w:p w14:paraId="453414A2" w14:textId="77777777" w:rsidR="005C6ABE" w:rsidRDefault="006915A6">
      <w:pPr>
        <w:rPr>
          <w:color w:val="C0C0C0"/>
          <w:sz w:val="24"/>
          <w:szCs w:val="24"/>
        </w:rPr>
      </w:pPr>
      <w:r>
        <w:rPr>
          <w:color w:val="C0C0C0"/>
          <w:sz w:val="24"/>
          <w:szCs w:val="24"/>
        </w:rPr>
        <w:t>Vivamus pretium elit arcu, et aliquet mauris egestas sit amet. Nam eu lorem at orci bibendum</w:t>
      </w:r>
    </w:p>
    <w:p w14:paraId="453414A3" w14:textId="77777777" w:rsidR="005C6ABE" w:rsidRDefault="006915A6">
      <w:pPr>
        <w:rPr>
          <w:sz w:val="24"/>
          <w:szCs w:val="24"/>
        </w:rPr>
      </w:pPr>
      <w:r>
        <w:rPr>
          <w:color w:val="C0C0C0"/>
          <w:sz w:val="24"/>
          <w:szCs w:val="24"/>
        </w:rPr>
        <w:t xml:space="preserve">convallis vel nec maur. </w:t>
      </w:r>
      <w:r>
        <w:rPr>
          <w:sz w:val="24"/>
          <w:szCs w:val="24"/>
        </w:rPr>
        <w:t>To believe bilingualism prevents assimilation is to falsely associate</w:t>
      </w:r>
    </w:p>
    <w:p w14:paraId="453414A4" w14:textId="77777777" w:rsidR="005C6ABE" w:rsidRDefault="006915A6">
      <w:pPr>
        <w:rPr>
          <w:sz w:val="24"/>
          <w:szCs w:val="24"/>
        </w:rPr>
      </w:pPr>
      <w:r>
        <w:rPr>
          <w:sz w:val="24"/>
          <w:szCs w:val="24"/>
        </w:rPr>
        <w:t xml:space="preserve">patriotism with speaking English. Instead, English Only laws limit immigrants’ access to </w:t>
      </w:r>
    </w:p>
    <w:p w14:paraId="453414A5" w14:textId="77777777" w:rsidR="005C6ABE" w:rsidRDefault="006915A6">
      <w:pPr>
        <w:rPr>
          <w:sz w:val="24"/>
          <w:szCs w:val="24"/>
        </w:rPr>
      </w:pPr>
      <w:r>
        <w:rPr>
          <w:sz w:val="24"/>
          <w:szCs w:val="24"/>
        </w:rPr>
        <w:t>resources and prevent Americans from participating in today’s global society.</w:t>
      </w:r>
      <w:r>
        <w:rPr>
          <w:noProof/>
        </w:rPr>
        <mc:AlternateContent>
          <mc:Choice Requires="wps">
            <w:drawing>
              <wp:anchor distT="114300" distB="114300" distL="114300" distR="114300" simplePos="0" relativeHeight="251658241" behindDoc="0" locked="0" layoutInCell="1" hidden="0" allowOverlap="1" wp14:anchorId="453414E9" wp14:editId="453414EA">
                <wp:simplePos x="0" y="0"/>
                <wp:positionH relativeFrom="column">
                  <wp:posOffset>3829050</wp:posOffset>
                </wp:positionH>
                <wp:positionV relativeFrom="paragraph">
                  <wp:posOffset>304800</wp:posOffset>
                </wp:positionV>
                <wp:extent cx="2800350" cy="1269223"/>
                <wp:effectExtent l="25400" t="25400" r="25400" b="25400"/>
                <wp:wrapSquare wrapText="bothSides" distT="114300" distB="114300" distL="114300" distR="114300"/>
                <wp:docPr id="1" name="Text Box 1"/>
                <wp:cNvGraphicFramePr/>
                <a:graphic xmlns:a="http://schemas.openxmlformats.org/drawingml/2006/main">
                  <a:graphicData uri="http://schemas.microsoft.com/office/word/2010/wordprocessingShape">
                    <wps:wsp>
                      <wps:cNvSpPr txBox="1"/>
                      <wps:spPr>
                        <a:xfrm>
                          <a:off x="1352775" y="794025"/>
                          <a:ext cx="3950400" cy="1785600"/>
                        </a:xfrm>
                        <a:prstGeom prst="rect">
                          <a:avLst/>
                        </a:prstGeom>
                        <a:noFill/>
                        <a:ln>
                          <a:noFill/>
                        </a:ln>
                      </wps:spPr>
                      <wps:txbx>
                        <w:txbxContent>
                          <w:p w14:paraId="453414FD" w14:textId="77777777" w:rsidR="005C6ABE" w:rsidRDefault="006915A6">
                            <w:pPr>
                              <w:spacing w:line="240" w:lineRule="auto"/>
                              <w:textDirection w:val="btLr"/>
                            </w:pPr>
                            <w:r>
                              <w:rPr>
                                <w:color w:val="000000"/>
                                <w:sz w:val="26"/>
                              </w:rPr>
                              <w:t>The first instance of your thesis statement typically comes at the end of your introduction and should be the most concise and easy-to-understand</w:t>
                            </w:r>
                          </w:p>
                          <w:p w14:paraId="453414FE" w14:textId="77777777" w:rsidR="005C6ABE" w:rsidRDefault="006915A6">
                            <w:pPr>
                              <w:spacing w:line="240" w:lineRule="auto"/>
                              <w:textDirection w:val="btLr"/>
                            </w:pPr>
                            <w:r>
                              <w:rPr>
                                <w:color w:val="000000"/>
                                <w:sz w:val="26"/>
                              </w:rPr>
                              <w:t>version of the thesis. Because the body of your paper will develop and test this thesis, an in-depth, sophisticated, and lengthy version of a thesis statement here could overwhelm and possibly confuse your reader.</w:t>
                            </w:r>
                          </w:p>
                        </w:txbxContent>
                      </wps:txbx>
                      <wps:bodyPr spcFirstLastPara="1" wrap="square" lIns="91425" tIns="91425" rIns="91425" bIns="91425" anchor="t" anchorCtr="0">
                        <a:spAutoFit/>
                      </wps:bodyPr>
                    </wps:wsp>
                  </a:graphicData>
                </a:graphic>
              </wp:anchor>
            </w:drawing>
          </mc:Choice>
          <mc:Fallback>
            <w:pict>
              <v:shapetype w14:anchorId="453414E9" id="_x0000_t202" coordsize="21600,21600" o:spt="202" path="m,l,21600r21600,l21600,xe">
                <v:stroke joinstyle="miter"/>
                <v:path gradientshapeok="t" o:connecttype="rect"/>
              </v:shapetype>
              <v:shape id="Text Box 1" o:spid="_x0000_s1026" type="#_x0000_t202" style="position:absolute;margin-left:301.5pt;margin-top:24pt;width:220.5pt;height:99.95pt;z-index:251658241;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" filled="f" stroked="f">
                <v:textbox style="mso-fit-shape-to-text:t" inset="2.53958mm,2.53958mm,2.53958mm,2.53958mm">
                  <w:txbxContent>
                    <w:p w14:paraId="453414FD" w14:textId="77777777" w:rsidR="005C6ABE" w:rsidRDefault="006915A6">
                      <w:pPr>
                        <w:spacing w:line="240" w:lineRule="auto"/>
                        <w:textDirection w:val="btLr"/>
                      </w:pPr>
                      <w:r>
                        <w:rPr>
                          <w:color w:val="000000"/>
                          <w:sz w:val="26"/>
                        </w:rPr>
                        <w:t>The first instance of your thesis statement typically comes at the end of your introduction and should be the most concise and easy-to-understand</w:t>
                      </w:r>
                    </w:p>
                    <w:p w14:paraId="453414FE" w14:textId="77777777" w:rsidR="005C6ABE" w:rsidRDefault="006915A6">
                      <w:pPr>
                        <w:spacing w:line="240" w:lineRule="auto"/>
                        <w:textDirection w:val="btLr"/>
                      </w:pPr>
                      <w:r>
                        <w:rPr>
                          <w:color w:val="000000"/>
                          <w:sz w:val="26"/>
                        </w:rPr>
                        <w:t>version of the thesis. Because the body of your paper will develop and test this thesis, an in-depth, sophisticated, and lengthy version of a thesis statement here could overwhelm and possibly confuse your reader.</w:t>
                      </w:r>
                    </w:p>
                  </w:txbxContent>
                </v:textbox>
                <w10:wrap type="square"/>
              </v:shape>
            </w:pict>
          </mc:Fallback>
        </mc:AlternateContent>
      </w:r>
    </w:p>
    <w:p w14:paraId="453414A6" w14:textId="77777777" w:rsidR="005C6ABE" w:rsidRDefault="005C6ABE">
      <w:pPr>
        <w:rPr>
          <w:color w:val="C0C0C0"/>
          <w:sz w:val="24"/>
          <w:szCs w:val="24"/>
        </w:rPr>
      </w:pPr>
    </w:p>
    <w:p w14:paraId="453414A7" w14:textId="77777777" w:rsidR="005C6ABE" w:rsidRDefault="006915A6">
      <w:pPr>
        <w:ind w:firstLine="720"/>
        <w:rPr>
          <w:color w:val="C0C0C0"/>
          <w:sz w:val="24"/>
          <w:szCs w:val="24"/>
        </w:rPr>
      </w:pPr>
      <w:r>
        <w:rPr>
          <w:color w:val="C0C0C0"/>
          <w:sz w:val="24"/>
          <w:szCs w:val="24"/>
        </w:rPr>
        <w:t>Lorem ipsum dolor sit amet, consectetur adipiscing elit. Proin vitae orci sed enim lacinia</w:t>
      </w:r>
    </w:p>
    <w:p w14:paraId="453414A8" w14:textId="77777777" w:rsidR="005C6ABE" w:rsidRDefault="006915A6">
      <w:pPr>
        <w:rPr>
          <w:color w:val="C0C0C0"/>
          <w:sz w:val="24"/>
          <w:szCs w:val="24"/>
        </w:rPr>
      </w:pPr>
      <w:r>
        <w:rPr>
          <w:color w:val="C0C0C0"/>
          <w:sz w:val="24"/>
          <w:szCs w:val="24"/>
        </w:rPr>
        <w:t>vehicula non ut purus. Mauris sem turpis, condimentum ac varius ac, tincidunt sit amet justo.</w:t>
      </w:r>
    </w:p>
    <w:p w14:paraId="453414A9" w14:textId="77777777" w:rsidR="005C6ABE" w:rsidRDefault="006915A6">
      <w:pPr>
        <w:rPr>
          <w:color w:val="C0C0C0"/>
          <w:sz w:val="24"/>
          <w:szCs w:val="24"/>
        </w:rPr>
      </w:pPr>
      <w:r>
        <w:rPr>
          <w:color w:val="C0C0C0"/>
          <w:sz w:val="24"/>
          <w:szCs w:val="24"/>
        </w:rPr>
        <w:t>Cras pretium, risus sed imperdiet scelerisque, tortor dui laoreet leo, gravida scelerisque leo erat</w:t>
      </w:r>
    </w:p>
    <w:p w14:paraId="453414AA" w14:textId="77777777" w:rsidR="005C6ABE" w:rsidRDefault="006915A6">
      <w:pPr>
        <w:rPr>
          <w:color w:val="C0C0C0"/>
          <w:sz w:val="24"/>
          <w:szCs w:val="24"/>
        </w:rPr>
      </w:pPr>
      <w:r>
        <w:rPr>
          <w:color w:val="C0C0C0"/>
          <w:sz w:val="24"/>
          <w:szCs w:val="24"/>
        </w:rPr>
        <w:t>ut lorem. Nunc at felis hendrerit, facilisis mauris molestie, sagittis magna. Fusce ac commodo</w:t>
      </w:r>
    </w:p>
    <w:p w14:paraId="453414AB" w14:textId="77777777" w:rsidR="005C6ABE" w:rsidRDefault="006915A6">
      <w:pPr>
        <w:rPr>
          <w:color w:val="C0C0C0"/>
          <w:sz w:val="24"/>
          <w:szCs w:val="24"/>
        </w:rPr>
      </w:pPr>
      <w:r>
        <w:rPr>
          <w:color w:val="C0C0C0"/>
          <w:sz w:val="24"/>
          <w:szCs w:val="24"/>
        </w:rPr>
        <w:t>augue. Donec tempus pellentesque varius. Praesent in libero quis velit dignissim tempor a non</w:t>
      </w:r>
    </w:p>
    <w:p w14:paraId="453414AC" w14:textId="77777777" w:rsidR="005C6ABE" w:rsidRDefault="006915A6">
      <w:pPr>
        <w:rPr>
          <w:color w:val="C0C0C0"/>
          <w:sz w:val="24"/>
          <w:szCs w:val="24"/>
        </w:rPr>
      </w:pPr>
      <w:r>
        <w:rPr>
          <w:color w:val="C0C0C0"/>
          <w:sz w:val="24"/>
          <w:szCs w:val="24"/>
        </w:rPr>
        <w:lastRenderedPageBreak/>
        <w:t>nisl. Proin vel dui sit amet justo tempor accumsan. Duis malesuada dapibus ante ac posuere.</w:t>
      </w:r>
    </w:p>
    <w:p w14:paraId="453414AD" w14:textId="77777777" w:rsidR="005C6ABE" w:rsidRDefault="006915A6">
      <w:pPr>
        <w:rPr>
          <w:color w:val="C0C0C0"/>
          <w:sz w:val="24"/>
          <w:szCs w:val="24"/>
        </w:rPr>
      </w:pPr>
      <w:r>
        <w:rPr>
          <w:color w:val="C0C0C0"/>
          <w:sz w:val="24"/>
          <w:szCs w:val="24"/>
        </w:rPr>
        <w:t>Vivamus elementum non massa a rhoncus. Sed facilisis elit orci, id pharetra nisi viverra ac.</w:t>
      </w:r>
    </w:p>
    <w:p w14:paraId="453414AE" w14:textId="77777777" w:rsidR="005C6ABE" w:rsidRDefault="006915A6">
      <w:pPr>
        <w:rPr>
          <w:color w:val="C0C0C0"/>
          <w:sz w:val="24"/>
          <w:szCs w:val="24"/>
        </w:rPr>
      </w:pPr>
      <w:r>
        <w:rPr>
          <w:color w:val="C0C0C0"/>
          <w:sz w:val="24"/>
          <w:szCs w:val="24"/>
        </w:rPr>
        <w:t>Vivamus pretium elit arcu, et aliquet mauris egestas sit amet. Nam eu lorem at orci bibendum</w:t>
      </w:r>
    </w:p>
    <w:p w14:paraId="453414AF" w14:textId="77777777" w:rsidR="005C6ABE" w:rsidRDefault="006915A6">
      <w:pPr>
        <w:rPr>
          <w:color w:val="C0C0C0"/>
          <w:sz w:val="24"/>
          <w:szCs w:val="24"/>
        </w:rPr>
      </w:pPr>
      <w:r>
        <w:rPr>
          <w:color w:val="C0C0C0"/>
          <w:sz w:val="24"/>
          <w:szCs w:val="24"/>
        </w:rPr>
        <w:t>convallis vel nec maur. Lorem ipsum dolor sit amet, consectetur adipiscing elit. Proin vitae orci</w:t>
      </w:r>
    </w:p>
    <w:p w14:paraId="453414B0" w14:textId="77777777" w:rsidR="005C6ABE" w:rsidRDefault="006915A6">
      <w:pPr>
        <w:rPr>
          <w:color w:val="C0C0C0"/>
          <w:sz w:val="24"/>
          <w:szCs w:val="24"/>
        </w:rPr>
      </w:pPr>
      <w:r>
        <w:rPr>
          <w:color w:val="C0C0C0"/>
          <w:sz w:val="24"/>
          <w:szCs w:val="24"/>
        </w:rPr>
        <w:t>sed enim lacinia vehicula non ut purus. Mauris sem turpis, condimentum ac varius ac, tincidunt</w:t>
      </w:r>
    </w:p>
    <w:p w14:paraId="453414B1" w14:textId="77777777" w:rsidR="005C6ABE" w:rsidRDefault="006915A6">
      <w:pPr>
        <w:rPr>
          <w:color w:val="C0C0C0"/>
          <w:sz w:val="24"/>
          <w:szCs w:val="24"/>
        </w:rPr>
      </w:pPr>
      <w:r>
        <w:rPr>
          <w:color w:val="C0C0C0"/>
          <w:sz w:val="24"/>
          <w:szCs w:val="24"/>
        </w:rPr>
        <w:t>sit amet justo.</w:t>
      </w:r>
    </w:p>
    <w:p w14:paraId="453414B2" w14:textId="77777777" w:rsidR="005C6ABE" w:rsidRDefault="006915A6">
      <w:pPr>
        <w:ind w:firstLine="720"/>
        <w:rPr>
          <w:color w:val="C0C0C0"/>
          <w:sz w:val="24"/>
          <w:szCs w:val="24"/>
        </w:rPr>
      </w:pPr>
      <w:r>
        <w:rPr>
          <w:color w:val="C0C0C0"/>
          <w:sz w:val="24"/>
          <w:szCs w:val="24"/>
        </w:rPr>
        <w:t>Cras pretium, risus sed imperdiet scelerisque, tortor dui laoreet leo, gravida</w:t>
      </w:r>
    </w:p>
    <w:p w14:paraId="453414B3" w14:textId="77777777" w:rsidR="005C6ABE" w:rsidRDefault="006915A6">
      <w:pPr>
        <w:rPr>
          <w:color w:val="C0C0C0"/>
          <w:sz w:val="24"/>
          <w:szCs w:val="24"/>
        </w:rPr>
      </w:pPr>
      <w:r>
        <w:rPr>
          <w:color w:val="C0C0C0"/>
          <w:sz w:val="24"/>
          <w:szCs w:val="24"/>
        </w:rPr>
        <w:t>scelerisque leo erat ut lorem. Nunc at felis hendrerit, facilisis mauris molestie, sagittis magna.</w:t>
      </w:r>
    </w:p>
    <w:p w14:paraId="453414B4" w14:textId="77777777" w:rsidR="005C6ABE" w:rsidRDefault="006915A6">
      <w:pPr>
        <w:rPr>
          <w:color w:val="C0C0C0"/>
          <w:sz w:val="24"/>
          <w:szCs w:val="24"/>
        </w:rPr>
      </w:pPr>
      <w:r>
        <w:rPr>
          <w:color w:val="C0C0C0"/>
          <w:sz w:val="24"/>
          <w:szCs w:val="24"/>
        </w:rPr>
        <w:t>Lorem ipsum dolor sit amet, consectetur adipiscing elit. Proin vitae orci sed enim lacinia</w:t>
      </w:r>
    </w:p>
    <w:p w14:paraId="453414B5" w14:textId="77777777" w:rsidR="005C6ABE" w:rsidRDefault="006915A6">
      <w:pPr>
        <w:rPr>
          <w:color w:val="C0C0C0"/>
          <w:sz w:val="24"/>
          <w:szCs w:val="24"/>
        </w:rPr>
      </w:pPr>
      <w:r>
        <w:rPr>
          <w:color w:val="C0C0C0"/>
          <w:sz w:val="24"/>
          <w:szCs w:val="24"/>
        </w:rPr>
        <w:t>vehicula non ut purus. Mauris sem turpis, condimentum ac varius ac, tincidunt sit amet justo.</w:t>
      </w:r>
    </w:p>
    <w:p w14:paraId="453414B6" w14:textId="77777777" w:rsidR="005C6ABE" w:rsidRDefault="006915A6">
      <w:pPr>
        <w:rPr>
          <w:color w:val="C0C0C0"/>
          <w:sz w:val="24"/>
          <w:szCs w:val="24"/>
        </w:rPr>
      </w:pPr>
      <w:r>
        <w:rPr>
          <w:color w:val="C0C0C0"/>
          <w:sz w:val="24"/>
          <w:szCs w:val="24"/>
        </w:rPr>
        <w:t>Cras pretium, risus sed imperdiet scelerisque, tortor dui laoreet leo, gravida scelerisque leo erat</w:t>
      </w:r>
    </w:p>
    <w:p w14:paraId="453414B7" w14:textId="77777777" w:rsidR="005C6ABE" w:rsidRDefault="006915A6">
      <w:pPr>
        <w:rPr>
          <w:color w:val="C0C0C0"/>
          <w:sz w:val="24"/>
          <w:szCs w:val="24"/>
        </w:rPr>
      </w:pPr>
      <w:r>
        <w:rPr>
          <w:color w:val="C0C0C0"/>
          <w:sz w:val="24"/>
          <w:szCs w:val="24"/>
        </w:rPr>
        <w:t>ut lorem. Nunc at felis hendrerit, facilisis mauris molestie, sagittis magna. Fusce ac commodo</w:t>
      </w:r>
    </w:p>
    <w:p w14:paraId="453414B8" w14:textId="77777777" w:rsidR="005C6ABE" w:rsidRDefault="006915A6">
      <w:pPr>
        <w:rPr>
          <w:color w:val="C0C0C0"/>
          <w:sz w:val="24"/>
          <w:szCs w:val="24"/>
        </w:rPr>
      </w:pPr>
      <w:r>
        <w:rPr>
          <w:color w:val="C0C0C0"/>
          <w:sz w:val="24"/>
          <w:szCs w:val="24"/>
        </w:rPr>
        <w:t>augue. Donec tempus pellentesque varius. Praesent in libero quis velit dignissim tempor a non</w:t>
      </w:r>
    </w:p>
    <w:p w14:paraId="453414B9" w14:textId="77777777" w:rsidR="005C6ABE" w:rsidRDefault="006915A6">
      <w:pPr>
        <w:rPr>
          <w:color w:val="C0C0C0"/>
          <w:sz w:val="24"/>
          <w:szCs w:val="24"/>
        </w:rPr>
      </w:pPr>
      <w:r>
        <w:rPr>
          <w:color w:val="C0C0C0"/>
          <w:sz w:val="24"/>
          <w:szCs w:val="24"/>
        </w:rPr>
        <w:t>nisl. Proin vel dui sit amet justo tempor accumsan.</w:t>
      </w:r>
    </w:p>
    <w:p w14:paraId="453414BA" w14:textId="77777777" w:rsidR="005C6ABE" w:rsidRDefault="006915A6">
      <w:pPr>
        <w:ind w:firstLine="720"/>
        <w:rPr>
          <w:color w:val="C0C0C0"/>
          <w:sz w:val="24"/>
          <w:szCs w:val="24"/>
        </w:rPr>
      </w:pPr>
      <w:r>
        <w:rPr>
          <w:color w:val="C0C0C0"/>
          <w:sz w:val="24"/>
          <w:szCs w:val="24"/>
        </w:rPr>
        <w:t>Duis malesuada dapibus ante ac posuere. Vivamus elementum non massa a rhoncus. Sed facilisis elit orci, id pharetra nisi viverra ac. Vivamus pretium elit arcu, et aliquet mauris egestas sit amet. Nam eu lorem at orci Bibendum convallis vel nec maur. Lorem ipsum dolor sit amet, consectetur adipiscing elit. Proin vitae orci sed enim lacinia vehicula non ut purus. Mauris sem turpis, condimentum ac varius ac, tincidunt sit amet justo. Cras pretium, risus sed imperdiet scelerisque, tortor dui laoreet leo, gravida</w:t>
      </w:r>
    </w:p>
    <w:p w14:paraId="453414BB" w14:textId="77777777" w:rsidR="005C6ABE" w:rsidRDefault="006915A6">
      <w:pPr>
        <w:rPr>
          <w:color w:val="C0C0C0"/>
          <w:sz w:val="24"/>
          <w:szCs w:val="24"/>
        </w:rPr>
      </w:pPr>
      <w:r>
        <w:rPr>
          <w:color w:val="C0C0C0"/>
          <w:sz w:val="24"/>
          <w:szCs w:val="24"/>
        </w:rPr>
        <w:t>scelerisque leo erat ut lorem. Nunc at felis hendrerit, facilisis mauris molestie, sagittis magna.</w:t>
      </w:r>
      <w:r>
        <w:rPr>
          <w:noProof/>
        </w:rPr>
        <w:drawing>
          <wp:anchor distT="114300" distB="114300" distL="114300" distR="114300" simplePos="0" relativeHeight="251658242" behindDoc="1" locked="0" layoutInCell="1" hidden="0" allowOverlap="1" wp14:anchorId="453414EB" wp14:editId="453414EC">
            <wp:simplePos x="0" y="0"/>
            <wp:positionH relativeFrom="column">
              <wp:posOffset>-742949</wp:posOffset>
            </wp:positionH>
            <wp:positionV relativeFrom="paragraph">
              <wp:posOffset>309190</wp:posOffset>
            </wp:positionV>
            <wp:extent cx="1743075" cy="942975"/>
            <wp:effectExtent l="220273" t="95686" r="220273" b="95686"/>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rot="15248199">
                      <a:off x="0" y="0"/>
                      <a:ext cx="1743075" cy="942975"/>
                    </a:xfrm>
                    <a:prstGeom prst="rect">
                      <a:avLst/>
                    </a:prstGeom>
                    <a:ln/>
                  </pic:spPr>
                </pic:pic>
              </a:graphicData>
            </a:graphic>
          </wp:anchor>
        </w:drawing>
      </w:r>
    </w:p>
    <w:p w14:paraId="453414BC" w14:textId="77777777" w:rsidR="005C6ABE" w:rsidRDefault="006915A6">
      <w:pPr>
        <w:rPr>
          <w:sz w:val="24"/>
          <w:szCs w:val="24"/>
        </w:rPr>
      </w:pPr>
      <w:r>
        <w:rPr>
          <w:color w:val="C0C0C0"/>
          <w:sz w:val="24"/>
          <w:szCs w:val="24"/>
        </w:rPr>
        <w:t xml:space="preserve">Fusce ac commodo augue. Donec tempus pellentesque varius. </w:t>
      </w:r>
      <w:r>
        <w:rPr>
          <w:sz w:val="24"/>
          <w:szCs w:val="24"/>
        </w:rPr>
        <w:t>By insisting that ballots,</w:t>
      </w:r>
    </w:p>
    <w:p w14:paraId="453414BD" w14:textId="77777777" w:rsidR="005C6ABE" w:rsidRDefault="006915A6">
      <w:pPr>
        <w:rPr>
          <w:sz w:val="24"/>
          <w:szCs w:val="24"/>
        </w:rPr>
      </w:pPr>
      <w:r>
        <w:rPr>
          <w:sz w:val="24"/>
          <w:szCs w:val="24"/>
        </w:rPr>
        <w:t>government forms, and early education be provided only in English, Americans further isolate</w:t>
      </w:r>
    </w:p>
    <w:p w14:paraId="453414BE" w14:textId="77777777" w:rsidR="005C6ABE" w:rsidRDefault="006915A6">
      <w:pPr>
        <w:rPr>
          <w:sz w:val="24"/>
          <w:szCs w:val="24"/>
        </w:rPr>
      </w:pPr>
      <w:r>
        <w:rPr>
          <w:sz w:val="24"/>
          <w:szCs w:val="24"/>
        </w:rPr>
        <w:t>themselves from the growing global economy.</w:t>
      </w:r>
    </w:p>
    <w:p w14:paraId="453414BF" w14:textId="77777777" w:rsidR="005C6ABE" w:rsidRDefault="006915A6">
      <w:pPr>
        <w:ind w:firstLine="720"/>
        <w:rPr>
          <w:color w:val="C0C0C0"/>
          <w:sz w:val="24"/>
          <w:szCs w:val="24"/>
        </w:rPr>
      </w:pPr>
      <w:r>
        <w:rPr>
          <w:color w:val="C0C0C0"/>
          <w:sz w:val="24"/>
          <w:szCs w:val="24"/>
        </w:rPr>
        <w:t>Lorem ipsum dolor sit amet, consectetur adipiscing elit.   Proin vitae orci sed enim lacinia</w:t>
      </w:r>
      <w:r>
        <w:rPr>
          <w:noProof/>
        </w:rPr>
        <mc:AlternateContent>
          <mc:Choice Requires="wps">
            <w:drawing>
              <wp:anchor distT="114300" distB="114300" distL="114300" distR="114300" simplePos="0" relativeHeight="251658243" behindDoc="0" locked="0" layoutInCell="1" hidden="0" allowOverlap="1" wp14:anchorId="453414ED" wp14:editId="453414EE">
                <wp:simplePos x="0" y="0"/>
                <wp:positionH relativeFrom="column">
                  <wp:posOffset>228600</wp:posOffset>
                </wp:positionH>
                <wp:positionV relativeFrom="paragraph">
                  <wp:posOffset>152400</wp:posOffset>
                </wp:positionV>
                <wp:extent cx="2800350" cy="1410248"/>
                <wp:effectExtent l="25400" t="25400" r="25400" b="25400"/>
                <wp:wrapSquare wrapText="bothSides" distT="114300" distB="114300" distL="114300" distR="114300"/>
                <wp:docPr id="3" name="Text Box 3"/>
                <wp:cNvGraphicFramePr/>
                <a:graphic xmlns:a="http://schemas.openxmlformats.org/drawingml/2006/main">
                  <a:graphicData uri="http://schemas.microsoft.com/office/word/2010/wordprocessingShape">
                    <wps:wsp>
                      <wps:cNvSpPr txBox="1"/>
                      <wps:spPr>
                        <a:xfrm>
                          <a:off x="1352775" y="794025"/>
                          <a:ext cx="3950400" cy="1985700"/>
                        </a:xfrm>
                        <a:prstGeom prst="rect">
                          <a:avLst/>
                        </a:prstGeom>
                        <a:noFill/>
                        <a:ln>
                          <a:noFill/>
                        </a:ln>
                      </wps:spPr>
                      <wps:txbx>
                        <w:txbxContent>
                          <w:p w14:paraId="453414FF" w14:textId="77777777" w:rsidR="005C6ABE" w:rsidRDefault="006915A6">
                            <w:pPr>
                              <w:spacing w:line="240" w:lineRule="auto"/>
                              <w:textDirection w:val="btLr"/>
                            </w:pPr>
                            <w:r>
                              <w:rPr>
                                <w:color w:val="000000"/>
                                <w:sz w:val="26"/>
                              </w:rPr>
                              <w:t>Occasionally, it is helpful for readers if you return to your thesis to remind them of your main argument. Consider doing this as a wrap-up to supporting points with connections to the thesis statement that might not be obvious. Be careful, though: Returning to your thesis at the end of every supporting paragraph may lead to redundancy. Instead, think of it as an option when creating links at the end of body paragraphs.</w:t>
                            </w:r>
                          </w:p>
                        </w:txbxContent>
                      </wps:txbx>
                      <wps:bodyPr spcFirstLastPara="1" wrap="square" lIns="91425" tIns="91425" rIns="91425" bIns="91425" anchor="t" anchorCtr="0">
                        <a:spAutoFit/>
                      </wps:bodyPr>
                    </wps:wsp>
                  </a:graphicData>
                </a:graphic>
              </wp:anchor>
            </w:drawing>
          </mc:Choice>
          <mc:Fallback>
            <w:pict>
              <v:shape w14:anchorId="453414ED" id="Text Box 3" o:spid="_x0000_s1027" type="#_x0000_t202" style="position:absolute;left:0;text-align:left;margin-left:18pt;margin-top:12pt;width:220.5pt;height:111.05pt;z-index:251658243;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" filled="f" stroked="f">
                <v:textbox style="mso-fit-shape-to-text:t" inset="2.53958mm,2.53958mm,2.53958mm,2.53958mm">
                  <w:txbxContent>
                    <w:p w14:paraId="453414FF" w14:textId="77777777" w:rsidR="005C6ABE" w:rsidRDefault="006915A6">
                      <w:pPr>
                        <w:spacing w:line="240" w:lineRule="auto"/>
                        <w:textDirection w:val="btLr"/>
                      </w:pPr>
                      <w:r>
                        <w:rPr>
                          <w:color w:val="000000"/>
                          <w:sz w:val="26"/>
                        </w:rPr>
                        <w:t>Occasionally, it is helpful for readers if you return to your thesis to remind them of your main argument. Consider doing this as a wrap-up to supporting points with connections to the thesis statement that might not be obvious. Be careful, though: Returning to your thesis at the end of every supporting paragraph may lead to redundancy. Instead, think of it as an option when creating links at the end of body paragraphs.</w:t>
                      </w:r>
                    </w:p>
                  </w:txbxContent>
                </v:textbox>
                <w10:wrap type="square"/>
              </v:shape>
            </w:pict>
          </mc:Fallback>
        </mc:AlternateContent>
      </w:r>
    </w:p>
    <w:p w14:paraId="453414C0" w14:textId="77777777" w:rsidR="005C6ABE" w:rsidRDefault="006915A6">
      <w:pPr>
        <w:rPr>
          <w:color w:val="C0C0C0"/>
          <w:sz w:val="24"/>
          <w:szCs w:val="24"/>
        </w:rPr>
      </w:pPr>
      <w:r>
        <w:rPr>
          <w:color w:val="C0C0C0"/>
          <w:sz w:val="24"/>
          <w:szCs w:val="24"/>
        </w:rPr>
        <w:t>vehicula non ut purus. Mauris sem turpis, condimentum ac varius ac, tincidunt sit amet justo.</w:t>
      </w:r>
    </w:p>
    <w:p w14:paraId="453414C1" w14:textId="77777777" w:rsidR="005C6ABE" w:rsidRDefault="006915A6">
      <w:pPr>
        <w:rPr>
          <w:color w:val="C0C0C0"/>
          <w:sz w:val="24"/>
          <w:szCs w:val="24"/>
        </w:rPr>
      </w:pPr>
      <w:r>
        <w:rPr>
          <w:color w:val="C0C0C0"/>
          <w:sz w:val="24"/>
          <w:szCs w:val="24"/>
        </w:rPr>
        <w:t>Cras pretium, risus sed imperdiet scelerisque, tortor dui laoreet leo, gravida scelerisque leo erat</w:t>
      </w:r>
    </w:p>
    <w:p w14:paraId="453414C2" w14:textId="77777777" w:rsidR="005C6ABE" w:rsidRDefault="006915A6">
      <w:pPr>
        <w:rPr>
          <w:color w:val="C0C0C0"/>
          <w:sz w:val="24"/>
          <w:szCs w:val="24"/>
        </w:rPr>
      </w:pPr>
      <w:r>
        <w:rPr>
          <w:color w:val="C0C0C0"/>
          <w:sz w:val="24"/>
          <w:szCs w:val="24"/>
        </w:rPr>
        <w:t>ut lorem. Nunc at felis hendrerit, facilisis mauris molestie, sagittis magna. Fusce ac commodo</w:t>
      </w:r>
    </w:p>
    <w:p w14:paraId="453414C3" w14:textId="77777777" w:rsidR="005C6ABE" w:rsidRDefault="006915A6">
      <w:pPr>
        <w:rPr>
          <w:color w:val="C0C0C0"/>
          <w:sz w:val="24"/>
          <w:szCs w:val="24"/>
        </w:rPr>
      </w:pPr>
      <w:r>
        <w:rPr>
          <w:color w:val="C0C0C0"/>
          <w:sz w:val="24"/>
          <w:szCs w:val="24"/>
        </w:rPr>
        <w:t>augue. Donec tempus pellentesque varius. Praesent in libero quis velit dignissim tempor a non</w:t>
      </w:r>
    </w:p>
    <w:p w14:paraId="453414C4" w14:textId="77777777" w:rsidR="005C6ABE" w:rsidRDefault="006915A6">
      <w:pPr>
        <w:rPr>
          <w:color w:val="C0C0C0"/>
          <w:sz w:val="24"/>
          <w:szCs w:val="24"/>
        </w:rPr>
      </w:pPr>
      <w:r>
        <w:rPr>
          <w:color w:val="C0C0C0"/>
          <w:sz w:val="24"/>
          <w:szCs w:val="24"/>
        </w:rPr>
        <w:t>nisl. Proin vel dui sit amet justo tempor accumsan. Duis malesuada dapibus ante ac posuere.</w:t>
      </w:r>
    </w:p>
    <w:p w14:paraId="453414C5" w14:textId="77777777" w:rsidR="005C6ABE" w:rsidRDefault="006915A6">
      <w:pPr>
        <w:rPr>
          <w:color w:val="C0C0C0"/>
          <w:sz w:val="24"/>
          <w:szCs w:val="24"/>
        </w:rPr>
      </w:pPr>
      <w:r>
        <w:rPr>
          <w:color w:val="C0C0C0"/>
          <w:sz w:val="24"/>
          <w:szCs w:val="24"/>
        </w:rPr>
        <w:t>Vivamus elementum non massa a rhoncus. Sed facilisis elit orci, id pharetra nisi viverra ac.</w:t>
      </w:r>
    </w:p>
    <w:p w14:paraId="453414C6" w14:textId="77777777" w:rsidR="005C6ABE" w:rsidRDefault="006915A6">
      <w:pPr>
        <w:rPr>
          <w:color w:val="C0C0C0"/>
          <w:sz w:val="24"/>
          <w:szCs w:val="24"/>
        </w:rPr>
      </w:pPr>
      <w:r>
        <w:rPr>
          <w:color w:val="C0C0C0"/>
          <w:sz w:val="24"/>
          <w:szCs w:val="24"/>
        </w:rPr>
        <w:t>Vivamus pretium elit arcu, et aliquet mauris egestas sit amet. Nam eu lorem at orci bibendum</w:t>
      </w:r>
    </w:p>
    <w:p w14:paraId="453414C7" w14:textId="77777777" w:rsidR="005C6ABE" w:rsidRDefault="006915A6">
      <w:pPr>
        <w:rPr>
          <w:color w:val="C0C0C0"/>
          <w:sz w:val="24"/>
          <w:szCs w:val="24"/>
        </w:rPr>
      </w:pPr>
      <w:r>
        <w:rPr>
          <w:color w:val="C0C0C0"/>
          <w:sz w:val="24"/>
          <w:szCs w:val="24"/>
        </w:rPr>
        <w:t>convallis vel nec maur.</w:t>
      </w:r>
    </w:p>
    <w:p w14:paraId="453414C8" w14:textId="77777777" w:rsidR="005C6ABE" w:rsidRDefault="006915A6">
      <w:pPr>
        <w:ind w:firstLine="720"/>
        <w:rPr>
          <w:color w:val="C0C0C0"/>
          <w:sz w:val="24"/>
          <w:szCs w:val="24"/>
        </w:rPr>
      </w:pPr>
      <w:r>
        <w:rPr>
          <w:color w:val="C0C0C0"/>
          <w:sz w:val="24"/>
          <w:szCs w:val="24"/>
        </w:rPr>
        <w:lastRenderedPageBreak/>
        <w:t>Lorem ipsum dolor sit amet, consectetur adipiscing elit. Proin vitae orci sed enim lacinia</w:t>
      </w:r>
    </w:p>
    <w:p w14:paraId="453414C9" w14:textId="77777777" w:rsidR="005C6ABE" w:rsidRDefault="006915A6">
      <w:pPr>
        <w:rPr>
          <w:color w:val="C0C0C0"/>
          <w:sz w:val="24"/>
          <w:szCs w:val="24"/>
        </w:rPr>
      </w:pPr>
      <w:r>
        <w:rPr>
          <w:color w:val="C0C0C0"/>
          <w:sz w:val="24"/>
          <w:szCs w:val="24"/>
        </w:rPr>
        <w:t>vehicula non ut purus. Mauris sem turpis, condimentum ac varius ac, tincidunt sit amet justo.</w:t>
      </w:r>
    </w:p>
    <w:p w14:paraId="453414CA" w14:textId="77777777" w:rsidR="005C6ABE" w:rsidRDefault="006915A6">
      <w:pPr>
        <w:rPr>
          <w:color w:val="C0C0C0"/>
          <w:sz w:val="24"/>
          <w:szCs w:val="24"/>
        </w:rPr>
      </w:pPr>
      <w:r>
        <w:rPr>
          <w:color w:val="C0C0C0"/>
          <w:sz w:val="24"/>
          <w:szCs w:val="24"/>
        </w:rPr>
        <w:t>Cras pretium, risus sed imperdiet scelerisque, tortor dui laoreet leo, gravida scelerisque leo erat</w:t>
      </w:r>
    </w:p>
    <w:p w14:paraId="453414CB" w14:textId="77777777" w:rsidR="005C6ABE" w:rsidRDefault="006915A6">
      <w:pPr>
        <w:rPr>
          <w:color w:val="C0C0C0"/>
          <w:sz w:val="24"/>
          <w:szCs w:val="24"/>
        </w:rPr>
      </w:pPr>
      <w:r>
        <w:rPr>
          <w:color w:val="C0C0C0"/>
          <w:sz w:val="24"/>
          <w:szCs w:val="24"/>
        </w:rPr>
        <w:t>ut lorem. Nunc at felis hendrerit, facilisis mauris molestie, sagittis magna. Fusce ac commodo</w:t>
      </w:r>
    </w:p>
    <w:p w14:paraId="453414CC" w14:textId="77777777" w:rsidR="005C6ABE" w:rsidRDefault="006915A6">
      <w:pPr>
        <w:rPr>
          <w:color w:val="C0C0C0"/>
          <w:sz w:val="24"/>
          <w:szCs w:val="24"/>
        </w:rPr>
      </w:pPr>
      <w:r>
        <w:rPr>
          <w:color w:val="C0C0C0"/>
          <w:sz w:val="24"/>
          <w:szCs w:val="24"/>
        </w:rPr>
        <w:t>augue.</w:t>
      </w:r>
    </w:p>
    <w:p w14:paraId="453414CD" w14:textId="77777777" w:rsidR="005C6ABE" w:rsidRDefault="006915A6">
      <w:pPr>
        <w:ind w:firstLine="720"/>
        <w:rPr>
          <w:sz w:val="24"/>
          <w:szCs w:val="24"/>
        </w:rPr>
      </w:pPr>
      <w:r>
        <w:rPr>
          <w:sz w:val="24"/>
          <w:szCs w:val="24"/>
        </w:rPr>
        <w:t>English Only laws do much harm: They deny immigrants access to resources necessary</w:t>
      </w:r>
    </w:p>
    <w:p w14:paraId="453414CE" w14:textId="77777777" w:rsidR="005C6ABE" w:rsidRDefault="006915A6">
      <w:pPr>
        <w:rPr>
          <w:sz w:val="24"/>
          <w:szCs w:val="24"/>
        </w:rPr>
      </w:pPr>
      <w:r>
        <w:rPr>
          <w:sz w:val="24"/>
          <w:szCs w:val="24"/>
        </w:rPr>
        <w:t>to be a functioning and contributing member of society; they feed the myth that speaking</w:t>
      </w:r>
    </w:p>
    <w:p w14:paraId="453414CF" w14:textId="77777777" w:rsidR="005C6ABE" w:rsidRDefault="006915A6">
      <w:pPr>
        <w:rPr>
          <w:sz w:val="24"/>
          <w:szCs w:val="24"/>
        </w:rPr>
      </w:pPr>
      <w:r>
        <w:rPr>
          <w:sz w:val="24"/>
          <w:szCs w:val="24"/>
        </w:rPr>
        <w:t>English leads to the assimilation of an immigrant group; and they transform English into a</w:t>
      </w:r>
      <w:r>
        <w:rPr>
          <w:noProof/>
        </w:rPr>
        <w:drawing>
          <wp:anchor distT="114300" distB="114300" distL="114300" distR="114300" simplePos="0" relativeHeight="251658244" behindDoc="1" locked="0" layoutInCell="1" hidden="0" allowOverlap="1" wp14:anchorId="453414EF" wp14:editId="453414F0">
            <wp:simplePos x="0" y="0"/>
            <wp:positionH relativeFrom="column">
              <wp:posOffset>3076575</wp:posOffset>
            </wp:positionH>
            <wp:positionV relativeFrom="paragraph">
              <wp:posOffset>219075</wp:posOffset>
            </wp:positionV>
            <wp:extent cx="1743075" cy="942975"/>
            <wp:effectExtent l="306682" t="115475" r="306682" b="115475"/>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rot="14799752">
                      <a:off x="0" y="0"/>
                      <a:ext cx="1743075" cy="942975"/>
                    </a:xfrm>
                    <a:prstGeom prst="rect">
                      <a:avLst/>
                    </a:prstGeom>
                    <a:ln/>
                  </pic:spPr>
                </pic:pic>
              </a:graphicData>
            </a:graphic>
          </wp:anchor>
        </w:drawing>
      </w:r>
    </w:p>
    <w:p w14:paraId="453414D0" w14:textId="77777777" w:rsidR="005C6ABE" w:rsidRDefault="006915A6">
      <w:pPr>
        <w:rPr>
          <w:sz w:val="24"/>
          <w:szCs w:val="24"/>
        </w:rPr>
      </w:pPr>
      <w:r>
        <w:rPr>
          <w:sz w:val="24"/>
          <w:szCs w:val="24"/>
        </w:rPr>
        <w:t>false “litmus test” of one’s patriotism and allegiance to America. Bilingual education, on the</w:t>
      </w:r>
    </w:p>
    <w:p w14:paraId="453414D1" w14:textId="77777777" w:rsidR="005C6ABE" w:rsidRDefault="006915A6">
      <w:pPr>
        <w:rPr>
          <w:sz w:val="24"/>
          <w:szCs w:val="24"/>
        </w:rPr>
      </w:pPr>
      <w:r>
        <w:rPr>
          <w:sz w:val="24"/>
          <w:szCs w:val="24"/>
        </w:rPr>
        <w:t>other hand, reinforces the idea that American identity stretches beyond English and prepares</w:t>
      </w:r>
    </w:p>
    <w:p w14:paraId="453414D2" w14:textId="77777777" w:rsidR="005C6ABE" w:rsidRDefault="006915A6">
      <w:pPr>
        <w:rPr>
          <w:sz w:val="24"/>
          <w:szCs w:val="24"/>
        </w:rPr>
      </w:pPr>
      <w:r>
        <w:rPr>
          <w:sz w:val="24"/>
          <w:szCs w:val="24"/>
        </w:rPr>
        <w:t>the next generation of global citizens to communicate that identity in multiple languages.</w:t>
      </w:r>
      <w:r>
        <w:rPr>
          <w:noProof/>
        </w:rPr>
        <mc:AlternateContent>
          <mc:Choice Requires="wps">
            <w:drawing>
              <wp:anchor distT="114300" distB="114300" distL="114300" distR="114300" simplePos="0" relativeHeight="251658245" behindDoc="0" locked="0" layoutInCell="1" hidden="0" allowOverlap="1" wp14:anchorId="453414F1" wp14:editId="453414F2">
                <wp:simplePos x="0" y="0"/>
                <wp:positionH relativeFrom="column">
                  <wp:posOffset>4086225</wp:posOffset>
                </wp:positionH>
                <wp:positionV relativeFrom="paragraph">
                  <wp:posOffset>304800</wp:posOffset>
                </wp:positionV>
                <wp:extent cx="2800350" cy="1981063"/>
                <wp:effectExtent l="25400" t="25400" r="25400" b="25400"/>
                <wp:wrapSquare wrapText="bothSides" distT="114300" distB="114300" distL="114300" distR="114300"/>
                <wp:docPr id="2" name="Text Box 2"/>
                <wp:cNvGraphicFramePr/>
                <a:graphic xmlns:a="http://schemas.openxmlformats.org/drawingml/2006/main">
                  <a:graphicData uri="http://schemas.microsoft.com/office/word/2010/wordprocessingShape">
                    <wps:wsp>
                      <wps:cNvSpPr txBox="1"/>
                      <wps:spPr>
                        <a:xfrm>
                          <a:off x="1352775" y="794025"/>
                          <a:ext cx="3950400" cy="2786100"/>
                        </a:xfrm>
                        <a:prstGeom prst="rect">
                          <a:avLst/>
                        </a:prstGeom>
                        <a:noFill/>
                        <a:ln>
                          <a:noFill/>
                        </a:ln>
                      </wps:spPr>
                      <wps:txbx>
                        <w:txbxContent>
                          <w:p w14:paraId="45341500" w14:textId="77777777" w:rsidR="005C6ABE" w:rsidRDefault="006915A6">
                            <w:pPr>
                              <w:spacing w:line="240" w:lineRule="auto"/>
                              <w:textDirection w:val="btLr"/>
                            </w:pPr>
                            <w:r>
                              <w:rPr>
                                <w:color w:val="000000"/>
                                <w:sz w:val="26"/>
                              </w:rPr>
                              <w:t>After complicating and developing your thesis statement throughout the body of your essay,</w:t>
                            </w:r>
                          </w:p>
                          <w:p w14:paraId="45341501" w14:textId="77777777" w:rsidR="005C6ABE" w:rsidRDefault="006915A6">
                            <w:pPr>
                              <w:spacing w:line="240" w:lineRule="auto"/>
                              <w:textDirection w:val="btLr"/>
                            </w:pPr>
                            <w:r>
                              <w:rPr>
                                <w:color w:val="000000"/>
                                <w:sz w:val="26"/>
                              </w:rPr>
                              <w:t>you and your audience have now arrived at a much more sophisticated and complex understanding of your argument; likewise, the final version of your thesis statement should be more sophisticated and complex. Rather than copy/paste the thesis statement from the introduction, give readers an evolved version in the conclusion that synthesizes key points from the essay. Compare this version with the one given in the introduction. More sentences are devoted to each element of the original thesis statement, further qualifying it.</w:t>
                            </w:r>
                          </w:p>
                        </w:txbxContent>
                      </wps:txbx>
                      <wps:bodyPr spcFirstLastPara="1" wrap="square" lIns="91425" tIns="91425" rIns="91425" bIns="91425" anchor="t" anchorCtr="0">
                        <a:spAutoFit/>
                      </wps:bodyPr>
                    </wps:wsp>
                  </a:graphicData>
                </a:graphic>
              </wp:anchor>
            </w:drawing>
          </mc:Choice>
          <mc:Fallback>
            <w:pict>
              <v:shape w14:anchorId="453414F1" id="Text Box 2" o:spid="_x0000_s1028" type="#_x0000_t202" style="position:absolute;margin-left:321.75pt;margin-top:24pt;width:220.5pt;height:156pt;z-index:251658245;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" filled="f" stroked="f">
                <v:textbox style="mso-fit-shape-to-text:t" inset="2.53958mm,2.53958mm,2.53958mm,2.53958mm">
                  <w:txbxContent>
                    <w:p w14:paraId="45341500" w14:textId="77777777" w:rsidR="005C6ABE" w:rsidRDefault="006915A6">
                      <w:pPr>
                        <w:spacing w:line="240" w:lineRule="auto"/>
                        <w:textDirection w:val="btLr"/>
                      </w:pPr>
                      <w:r>
                        <w:rPr>
                          <w:color w:val="000000"/>
                          <w:sz w:val="26"/>
                        </w:rPr>
                        <w:t>After complicating and developing your thesis statement throughout the body of your essay,</w:t>
                      </w:r>
                    </w:p>
                    <w:p w14:paraId="45341501" w14:textId="77777777" w:rsidR="005C6ABE" w:rsidRDefault="006915A6">
                      <w:pPr>
                        <w:spacing w:line="240" w:lineRule="auto"/>
                        <w:textDirection w:val="btLr"/>
                      </w:pPr>
                      <w:r>
                        <w:rPr>
                          <w:color w:val="000000"/>
                          <w:sz w:val="26"/>
                        </w:rPr>
                        <w:t>you and your audience have now arrived at a much more sophisticated and complex understanding of your argument; likewise, the final version of your thesis statement should be more sophisticated and complex. Rather than copy/paste the thesis statement from the introduction, give readers an evolved version in the conclusion that synthesizes key points from the essay. Compare this version with the one given in the introduction. More sentences are devoted to each element of the original thesis statement, further qualifying it.</w:t>
                      </w:r>
                    </w:p>
                  </w:txbxContent>
                </v:textbox>
                <w10:wrap type="square"/>
              </v:shape>
            </w:pict>
          </mc:Fallback>
        </mc:AlternateContent>
      </w:r>
    </w:p>
    <w:p w14:paraId="453414D3" w14:textId="77777777" w:rsidR="005C6ABE" w:rsidRDefault="006915A6">
      <w:pPr>
        <w:rPr>
          <w:color w:val="C0C0C0"/>
          <w:sz w:val="24"/>
          <w:szCs w:val="24"/>
        </w:rPr>
      </w:pPr>
      <w:r>
        <w:rPr>
          <w:color w:val="C0C0C0"/>
          <w:sz w:val="24"/>
          <w:szCs w:val="24"/>
        </w:rPr>
        <w:t>Vivamus pretium elit arcu, et aliquet mauris egestas sit amet. Nam eu lorem at orci bibendum</w:t>
      </w:r>
    </w:p>
    <w:p w14:paraId="453414D4" w14:textId="77777777" w:rsidR="005C6ABE" w:rsidRDefault="006915A6">
      <w:pPr>
        <w:rPr>
          <w:sz w:val="24"/>
          <w:szCs w:val="24"/>
        </w:rPr>
      </w:pPr>
      <w:r>
        <w:rPr>
          <w:color w:val="C0C0C0"/>
          <w:sz w:val="24"/>
          <w:szCs w:val="24"/>
        </w:rPr>
        <w:t>convallis vel nec maur. Lorem ipsum dolor sit amet, consectetur adipiscing elit.</w:t>
      </w:r>
    </w:p>
    <w:p w14:paraId="453414D5" w14:textId="77777777" w:rsidR="005C6ABE" w:rsidRDefault="005C6ABE">
      <w:pPr>
        <w:rPr>
          <w:sz w:val="24"/>
          <w:szCs w:val="24"/>
        </w:rPr>
      </w:pPr>
    </w:p>
    <w:p w14:paraId="453414D6" w14:textId="77777777" w:rsidR="005C6ABE" w:rsidRDefault="005C6ABE">
      <w:pPr>
        <w:rPr>
          <w:sz w:val="24"/>
          <w:szCs w:val="24"/>
        </w:rPr>
      </w:pPr>
    </w:p>
    <w:p w14:paraId="453414D7" w14:textId="77777777" w:rsidR="005C6ABE" w:rsidRDefault="005C6ABE">
      <w:pPr>
        <w:rPr>
          <w:sz w:val="24"/>
          <w:szCs w:val="24"/>
        </w:rPr>
      </w:pPr>
    </w:p>
    <w:p w14:paraId="453414D8" w14:textId="77777777" w:rsidR="005C6ABE" w:rsidRDefault="005C6ABE">
      <w:pPr>
        <w:rPr>
          <w:sz w:val="24"/>
          <w:szCs w:val="24"/>
        </w:rPr>
      </w:pPr>
    </w:p>
    <w:p w14:paraId="453414D9" w14:textId="77777777" w:rsidR="005C6ABE" w:rsidRDefault="005C6ABE">
      <w:pPr>
        <w:rPr>
          <w:sz w:val="24"/>
          <w:szCs w:val="24"/>
        </w:rPr>
      </w:pPr>
    </w:p>
    <w:p w14:paraId="453414DA" w14:textId="77777777" w:rsidR="005C6ABE" w:rsidRDefault="005C6ABE">
      <w:pPr>
        <w:rPr>
          <w:sz w:val="24"/>
          <w:szCs w:val="24"/>
        </w:rPr>
      </w:pPr>
    </w:p>
    <w:p w14:paraId="453414DB" w14:textId="77777777" w:rsidR="005C6ABE" w:rsidRDefault="005C6ABE">
      <w:pPr>
        <w:rPr>
          <w:sz w:val="24"/>
          <w:szCs w:val="24"/>
        </w:rPr>
      </w:pPr>
    </w:p>
    <w:p w14:paraId="453414DC" w14:textId="77777777" w:rsidR="005C6ABE" w:rsidRDefault="005C6ABE">
      <w:pPr>
        <w:rPr>
          <w:sz w:val="24"/>
          <w:szCs w:val="24"/>
        </w:rPr>
      </w:pPr>
    </w:p>
    <w:p w14:paraId="453414DD" w14:textId="77777777" w:rsidR="005C6ABE" w:rsidRDefault="005C6ABE">
      <w:pPr>
        <w:rPr>
          <w:sz w:val="24"/>
          <w:szCs w:val="24"/>
        </w:rPr>
      </w:pPr>
    </w:p>
    <w:p w14:paraId="453414DE" w14:textId="77777777" w:rsidR="005C6ABE" w:rsidRDefault="005C6ABE"/>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6ABE" w14:paraId="453414E2" w14:textId="77777777">
        <w:tc>
          <w:tcPr>
            <w:tcW w:w="10800" w:type="dxa"/>
            <w:tcMar>
              <w:top w:w="100" w:type="dxa"/>
              <w:left w:w="100" w:type="dxa"/>
              <w:bottom w:w="100" w:type="dxa"/>
              <w:right w:w="100" w:type="dxa"/>
            </w:tcMar>
          </w:tcPr>
          <w:p w14:paraId="453414DF" w14:textId="77777777" w:rsidR="005C6ABE" w:rsidRDefault="006915A6">
            <w:pPr>
              <w:widowControl w:val="0"/>
              <w:spacing w:line="240" w:lineRule="auto"/>
              <w:rPr>
                <w:sz w:val="24"/>
                <w:szCs w:val="24"/>
              </w:rPr>
            </w:pPr>
            <w:r>
              <w:rPr>
                <w:sz w:val="24"/>
                <w:szCs w:val="24"/>
              </w:rPr>
              <w:t xml:space="preserve">For further information/related concepts, please see the following handouts: </w:t>
            </w:r>
          </w:p>
          <w:p w14:paraId="453414E0" w14:textId="77777777" w:rsidR="005C6ABE" w:rsidRDefault="006915A6">
            <w:pPr>
              <w:widowControl w:val="0"/>
              <w:numPr>
                <w:ilvl w:val="0"/>
                <w:numId w:val="1"/>
              </w:numPr>
              <w:spacing w:line="240" w:lineRule="auto"/>
              <w:rPr>
                <w:sz w:val="24"/>
                <w:szCs w:val="24"/>
              </w:rPr>
            </w:pPr>
            <w:r>
              <w:rPr>
                <w:sz w:val="24"/>
                <w:szCs w:val="24"/>
              </w:rPr>
              <w:t xml:space="preserve">Thesis Statements </w:t>
            </w:r>
          </w:p>
          <w:p w14:paraId="453414E1" w14:textId="77777777" w:rsidR="005C6ABE" w:rsidRDefault="006915A6">
            <w:pPr>
              <w:widowControl w:val="0"/>
              <w:numPr>
                <w:ilvl w:val="0"/>
                <w:numId w:val="1"/>
              </w:numPr>
              <w:spacing w:line="240" w:lineRule="auto"/>
              <w:rPr>
                <w:sz w:val="24"/>
                <w:szCs w:val="24"/>
              </w:rPr>
            </w:pPr>
            <w:r>
              <w:rPr>
                <w:sz w:val="24"/>
                <w:szCs w:val="24"/>
              </w:rPr>
              <w:t>Paragraph Development: M.E.A.L.</w:t>
            </w:r>
          </w:p>
        </w:tc>
      </w:tr>
    </w:tbl>
    <w:p w14:paraId="453414E3" w14:textId="77777777" w:rsidR="005C6ABE" w:rsidRDefault="005C6ABE"/>
    <w:p w14:paraId="453414E4" w14:textId="77777777" w:rsidR="005C6ABE" w:rsidRDefault="005C6ABE"/>
    <w:sectPr w:rsidR="005C6ABE">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889B3" w14:textId="77777777" w:rsidR="00811824" w:rsidRDefault="00811824">
      <w:pPr>
        <w:spacing w:line="240" w:lineRule="auto"/>
      </w:pPr>
      <w:r>
        <w:separator/>
      </w:r>
    </w:p>
  </w:endnote>
  <w:endnote w:type="continuationSeparator" w:id="0">
    <w:p w14:paraId="570FC859" w14:textId="77777777" w:rsidR="00811824" w:rsidRDefault="008118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673C893-45C9-8143-B8AB-887308FB008F}"/>
  </w:font>
  <w:font w:name="Arial">
    <w:panose1 w:val="020B0604020202020204"/>
    <w:charset w:val="00"/>
    <w:family w:val="swiss"/>
    <w:pitch w:val="variable"/>
    <w:sig w:usb0="E0002AFF" w:usb1="C0007843" w:usb2="00000009" w:usb3="00000000" w:csb0="000001FF" w:csb1="00000000"/>
    <w:embedRegular r:id="rId2" w:fontKey="{2632070A-2100-9342-9A51-C57889F32E21}"/>
    <w:embedBold r:id="rId3" w:fontKey="{6267C5C4-861E-2A46-BE3A-15356B8375B9}"/>
    <w:embedItalic r:id="rId4" w:fontKey="{8687CB36-9A69-184F-BE71-7864C8EC4014}"/>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embedRegular r:id="rId6" w:fontKey="{1D6DD700-1D46-0C4F-B145-4964C7B6CB15}"/>
  </w:font>
  <w:font w:name="Cambria">
    <w:panose1 w:val="02040503050406030204"/>
    <w:charset w:val="00"/>
    <w:family w:val="roman"/>
    <w:pitch w:val="variable"/>
    <w:sig w:usb0="E00002FF" w:usb1="400004FF" w:usb2="00000000" w:usb3="00000000" w:csb0="0000019F" w:csb1="00000000"/>
    <w:embedRegular r:id="rId7" w:fontKey="{B23A2C2E-D9F0-7842-8AF4-A09B7C0D4F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14F4" w14:textId="77777777" w:rsidR="005C6ABE" w:rsidRDefault="006915A6">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453414F5" w14:textId="77777777" w:rsidR="005C6ABE" w:rsidRDefault="005C6ABE">
    <w:pPr>
      <w:pBdr>
        <w:top w:val="nil"/>
        <w:left w:val="nil"/>
        <w:bottom w:val="nil"/>
        <w:right w:val="nil"/>
        <w:between w:val="nil"/>
      </w:pBdr>
      <w:tabs>
        <w:tab w:val="center" w:pos="4320"/>
        <w:tab w:val="right" w:pos="8640"/>
      </w:tabs>
      <w:spacing w:line="240" w:lineRule="auto"/>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14F6" w14:textId="77777777" w:rsidR="005C6ABE" w:rsidRDefault="005C6ABE">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p>
  <w:p w14:paraId="453414F7" w14:textId="77777777" w:rsidR="005C6ABE" w:rsidRDefault="005C6ABE">
    <w:pPr>
      <w:pBdr>
        <w:top w:val="nil"/>
        <w:left w:val="nil"/>
        <w:bottom w:val="nil"/>
        <w:right w:val="nil"/>
        <w:between w:val="nil"/>
      </w:pBdr>
      <w:tabs>
        <w:tab w:val="center" w:pos="4320"/>
        <w:tab w:val="right" w:pos="8640"/>
      </w:tabs>
      <w:spacing w:line="240" w:lineRule="auto"/>
      <w:ind w:right="360"/>
      <w:jc w:val="center"/>
      <w:rPr>
        <w:rFonts w:ascii="Helvetica Neue" w:eastAsia="Helvetica Neue" w:hAnsi="Helvetica Neue" w:cs="Helvetica Neue"/>
        <w:sz w:val="24"/>
        <w:szCs w:val="24"/>
      </w:rPr>
    </w:pPr>
  </w:p>
  <w:p w14:paraId="453414F8" w14:textId="2E2D39B4" w:rsidR="005C6ABE" w:rsidRDefault="006915A6">
    <w:pPr>
      <w:pBdr>
        <w:top w:val="nil"/>
        <w:left w:val="nil"/>
        <w:bottom w:val="nil"/>
        <w:right w:val="nil"/>
        <w:between w:val="nil"/>
      </w:pBdr>
      <w:tabs>
        <w:tab w:val="center" w:pos="4320"/>
        <w:tab w:val="right" w:pos="8640"/>
      </w:tabs>
      <w:spacing w:line="240" w:lineRule="auto"/>
      <w:ind w:right="360"/>
      <w:jc w:val="right"/>
      <w:rPr>
        <w:rFonts w:ascii="Helvetica Neue" w:eastAsia="Helvetica Neue" w:hAnsi="Helvetica Neue" w:cs="Helvetica Neue"/>
        <w:sz w:val="24"/>
        <w:szCs w:val="24"/>
      </w:rPr>
    </w:pPr>
    <w:r>
      <w:rPr>
        <w:rFonts w:ascii="Helvetica Neue" w:eastAsia="Helvetica Neue" w:hAnsi="Helvetica Neue" w:cs="Helvetica Neue"/>
        <w:sz w:val="24"/>
        <w:szCs w:val="24"/>
      </w:rPr>
      <w:fldChar w:fldCharType="begin"/>
    </w:r>
    <w:r>
      <w:rPr>
        <w:rFonts w:ascii="Helvetica Neue" w:eastAsia="Helvetica Neue" w:hAnsi="Helvetica Neue" w:cs="Helvetica Neue"/>
        <w:sz w:val="24"/>
        <w:szCs w:val="24"/>
      </w:rPr>
      <w:instrText>PAGE</w:instrText>
    </w:r>
    <w:r>
      <w:rPr>
        <w:rFonts w:ascii="Helvetica Neue" w:eastAsia="Helvetica Neue" w:hAnsi="Helvetica Neue" w:cs="Helvetica Neue"/>
        <w:sz w:val="24"/>
        <w:szCs w:val="24"/>
      </w:rPr>
      <w:fldChar w:fldCharType="separate"/>
    </w:r>
    <w:r w:rsidR="00613446">
      <w:rPr>
        <w:rFonts w:ascii="Helvetica Neue" w:eastAsia="Helvetica Neue" w:hAnsi="Helvetica Neue" w:cs="Helvetica Neue"/>
        <w:noProof/>
        <w:sz w:val="24"/>
        <w:szCs w:val="24"/>
      </w:rPr>
      <w:t>1</w:t>
    </w:r>
    <w:r>
      <w:rPr>
        <w:rFonts w:ascii="Helvetica Neue" w:eastAsia="Helvetica Neue" w:hAnsi="Helvetica Neue" w:cs="Helvetica Neue"/>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14FA" w14:textId="77777777" w:rsidR="005C6ABE" w:rsidRDefault="005C6ABE">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p>
  <w:p w14:paraId="453414FB" w14:textId="77777777" w:rsidR="005C6ABE" w:rsidRDefault="006915A6">
    <w:pPr>
      <w:pBdr>
        <w:top w:val="nil"/>
        <w:left w:val="nil"/>
        <w:bottom w:val="nil"/>
        <w:right w:val="nil"/>
        <w:between w:val="nil"/>
      </w:pBdr>
      <w:tabs>
        <w:tab w:val="center" w:pos="4320"/>
        <w:tab w:val="right" w:pos="8640"/>
        <w:tab w:val="left" w:pos="5040"/>
        <w:tab w:val="left" w:pos="5760"/>
      </w:tabs>
      <w:spacing w:line="240" w:lineRule="auto"/>
      <w:jc w:val="right"/>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r>
  </w:p>
  <w:p w14:paraId="453414FC" w14:textId="77777777" w:rsidR="005C6ABE" w:rsidRDefault="006915A6">
    <w:pPr>
      <w:pBdr>
        <w:top w:val="nil"/>
        <w:left w:val="nil"/>
        <w:bottom w:val="nil"/>
        <w:right w:val="nil"/>
        <w:between w:val="nil"/>
      </w:pBdr>
      <w:tabs>
        <w:tab w:val="center" w:pos="4320"/>
        <w:tab w:val="right" w:pos="8640"/>
        <w:tab w:val="left" w:pos="5040"/>
        <w:tab w:val="left" w:pos="5760"/>
      </w:tabs>
      <w:spacing w:line="240" w:lineRule="auto"/>
      <w:jc w:val="right"/>
      <w:rPr>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C8D79" w14:textId="77777777" w:rsidR="00811824" w:rsidRDefault="00811824">
      <w:pPr>
        <w:spacing w:line="240" w:lineRule="auto"/>
      </w:pPr>
      <w:r>
        <w:separator/>
      </w:r>
    </w:p>
  </w:footnote>
  <w:footnote w:type="continuationSeparator" w:id="0">
    <w:p w14:paraId="094EAF79" w14:textId="77777777" w:rsidR="00811824" w:rsidRDefault="008118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14F3" w14:textId="77777777" w:rsidR="005C6ABE" w:rsidRDefault="005C6ABE">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414F9" w14:textId="77777777" w:rsidR="005C6ABE" w:rsidRDefault="005C6AB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055F66"/>
    <w:multiLevelType w:val="multilevel"/>
    <w:tmpl w:val="11BA5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54038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ABE"/>
    <w:rsid w:val="002D0BD2"/>
    <w:rsid w:val="002F16CB"/>
    <w:rsid w:val="005C6ABE"/>
    <w:rsid w:val="00613446"/>
    <w:rsid w:val="00665850"/>
    <w:rsid w:val="006915A6"/>
    <w:rsid w:val="00811824"/>
    <w:rsid w:val="00922032"/>
    <w:rsid w:val="0096346D"/>
    <w:rsid w:val="00BE1C58"/>
    <w:rsid w:val="00E12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341494"/>
  <w15:docId w15:val="{C0916997-7DF7-E247-BE5D-76D4F606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E12C3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E12C35"/>
  </w:style>
  <w:style w:type="paragraph" w:styleId="Footer">
    <w:name w:val="footer"/>
    <w:basedOn w:val="Normal"/>
    <w:link w:val="FooterChar"/>
    <w:uiPriority w:val="99"/>
    <w:semiHidden/>
    <w:unhideWhenUsed/>
    <w:rsid w:val="00E12C35"/>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E12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F74300-A147-43A5-863C-974CEAB05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621B8F-928E-45AF-81DB-484EAE314EB2}">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1281A2B3-6368-4CED-AC4F-EE5179D8EB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930</Words>
  <Characters>5178</Characters>
  <Application>Microsoft Office Word</Application>
  <DocSecurity>0</DocSecurity>
  <Lines>89</Lines>
  <Paragraphs>63</Paragraphs>
  <ScaleCrop>false</ScaleCrop>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5</cp:revision>
  <cp:lastPrinted>2026-03-18T20:03:00Z</cp:lastPrinted>
  <dcterms:created xsi:type="dcterms:W3CDTF">2026-02-26T19:47:00Z</dcterms:created>
  <dcterms:modified xsi:type="dcterms:W3CDTF">2026-03-18T20:03:00Z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