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D8EB57" w14:textId="77777777" w:rsidR="008A66AA" w:rsidRDefault="00A231FE" w:rsidP="001779F3">
      <w:pPr>
        <w:pStyle w:val="NormalWeb"/>
        <w:rPr>
          <w:sz w:val="22"/>
          <w:szCs w:val="22"/>
        </w:rPr>
      </w:pPr>
      <w:r w:rsidRPr="00FE3EE7">
        <w:rPr>
          <w:sz w:val="22"/>
          <w:szCs w:val="22"/>
        </w:rPr>
        <w:t xml:space="preserve">The University of Colorado Denver | Anschutz is a publicly supported, comprehensive, university with two campuses. The Downtown Campus (CU Denver) is located in the heart of Denver, and the Anschutz Medical Campus (Anschutz) is located in nearby Aurora, Colorado. The University offers </w:t>
      </w:r>
      <w:r w:rsidR="007A3CEB" w:rsidRPr="00FE3EE7">
        <w:rPr>
          <w:sz w:val="22"/>
          <w:szCs w:val="22"/>
        </w:rPr>
        <w:t xml:space="preserve">approximately </w:t>
      </w:r>
      <w:proofErr w:type="gramStart"/>
      <w:r w:rsidR="007A3CEB" w:rsidRPr="00FE3EE7">
        <w:rPr>
          <w:sz w:val="22"/>
          <w:szCs w:val="22"/>
        </w:rPr>
        <w:t>150</w:t>
      </w:r>
      <w:r w:rsidRPr="00FE3EE7">
        <w:rPr>
          <w:sz w:val="22"/>
          <w:szCs w:val="22"/>
        </w:rPr>
        <w:t xml:space="preserve"> degree</w:t>
      </w:r>
      <w:proofErr w:type="gramEnd"/>
      <w:r w:rsidRPr="00FE3EE7">
        <w:rPr>
          <w:sz w:val="22"/>
          <w:szCs w:val="22"/>
        </w:rPr>
        <w:t xml:space="preserve"> programs with an enrollment of </w:t>
      </w:r>
      <w:r w:rsidR="004E0C15" w:rsidRPr="00FE3EE7">
        <w:rPr>
          <w:sz w:val="22"/>
          <w:szCs w:val="22"/>
        </w:rPr>
        <w:t>over 1</w:t>
      </w:r>
      <w:r w:rsidR="008A66AA">
        <w:rPr>
          <w:sz w:val="22"/>
          <w:szCs w:val="22"/>
        </w:rPr>
        <w:t>5</w:t>
      </w:r>
      <w:r w:rsidR="004E0C15" w:rsidRPr="00FE3EE7">
        <w:rPr>
          <w:sz w:val="22"/>
          <w:szCs w:val="22"/>
        </w:rPr>
        <w:t>,000</w:t>
      </w:r>
      <w:r w:rsidRPr="00FE3EE7">
        <w:rPr>
          <w:sz w:val="22"/>
          <w:szCs w:val="22"/>
        </w:rPr>
        <w:t xml:space="preserve"> students. The consolidat</w:t>
      </w:r>
      <w:r w:rsidR="004E0C15" w:rsidRPr="00FE3EE7">
        <w:rPr>
          <w:sz w:val="22"/>
          <w:szCs w:val="22"/>
        </w:rPr>
        <w:t>ed</w:t>
      </w:r>
      <w:r w:rsidRPr="00FE3EE7">
        <w:rPr>
          <w:sz w:val="22"/>
          <w:szCs w:val="22"/>
        </w:rPr>
        <w:t xml:space="preserve"> </w:t>
      </w:r>
      <w:r w:rsidR="004E0C15" w:rsidRPr="00FE3EE7">
        <w:rPr>
          <w:sz w:val="22"/>
          <w:szCs w:val="22"/>
        </w:rPr>
        <w:t>campuses are recognized as</w:t>
      </w:r>
      <w:r w:rsidRPr="00FE3EE7">
        <w:rPr>
          <w:sz w:val="22"/>
          <w:szCs w:val="22"/>
        </w:rPr>
        <w:t xml:space="preserve"> a </w:t>
      </w:r>
      <w:r w:rsidRPr="00FE3EE7">
        <w:rPr>
          <w:i/>
          <w:iCs/>
          <w:sz w:val="22"/>
          <w:szCs w:val="22"/>
        </w:rPr>
        <w:t>Doctoral University: Higher Research Activity</w:t>
      </w:r>
      <w:r w:rsidRPr="00FE3EE7">
        <w:rPr>
          <w:sz w:val="22"/>
          <w:szCs w:val="22"/>
        </w:rPr>
        <w:t xml:space="preserve">. As a result of the consolidation and the construction of the new biomedical research facilities, CU Denver has attracted research-oriented faculty who are raising the research presence on the Downtown Campus. </w:t>
      </w:r>
    </w:p>
    <w:p w14:paraId="02E6DF55" w14:textId="31C8FBEE" w:rsidR="00A231FE" w:rsidRPr="00FE3EE7" w:rsidRDefault="008A66AA" w:rsidP="001779F3">
      <w:pPr>
        <w:pStyle w:val="NormalWeb"/>
        <w:rPr>
          <w:sz w:val="22"/>
          <w:szCs w:val="22"/>
        </w:rPr>
      </w:pPr>
      <w:r w:rsidRPr="008A66AA">
        <w:rPr>
          <w:i/>
          <w:iCs/>
          <w:sz w:val="22"/>
          <w:szCs w:val="22"/>
        </w:rPr>
        <w:t>Science Building</w:t>
      </w:r>
      <w:r>
        <w:rPr>
          <w:sz w:val="22"/>
          <w:szCs w:val="22"/>
        </w:rPr>
        <w:t>: T</w:t>
      </w:r>
      <w:r w:rsidR="00A231FE" w:rsidRPr="00FE3EE7">
        <w:rPr>
          <w:sz w:val="22"/>
          <w:szCs w:val="22"/>
        </w:rPr>
        <w:t xml:space="preserve">he University completed a $121 million expansion and renovation of the science building on the Downtown Campus that has improved student access to research faculty in the natural, physical, and behavioral sciences and provides substantially more science research space. These factors have considerably increased the </w:t>
      </w:r>
      <w:r w:rsidR="007A3CEB" w:rsidRPr="00FE3EE7">
        <w:rPr>
          <w:sz w:val="22"/>
          <w:szCs w:val="22"/>
        </w:rPr>
        <w:t>downtown campus’</w:t>
      </w:r>
      <w:r w:rsidR="00A231FE" w:rsidRPr="00FE3EE7">
        <w:rPr>
          <w:sz w:val="22"/>
          <w:szCs w:val="22"/>
        </w:rPr>
        <w:t xml:space="preserve"> capacity to offer research opportunities for students</w:t>
      </w:r>
      <w:r w:rsidR="004E0C15" w:rsidRPr="00FE3EE7">
        <w:rPr>
          <w:sz w:val="22"/>
          <w:szCs w:val="22"/>
        </w:rPr>
        <w:t>.</w:t>
      </w:r>
    </w:p>
    <w:p w14:paraId="1B4CD28F" w14:textId="7C17F724" w:rsidR="005D6994" w:rsidRPr="00FE3EE7" w:rsidRDefault="005D6994" w:rsidP="001779F3">
      <w:pPr>
        <w:pStyle w:val="NormalWeb"/>
        <w:rPr>
          <w:i/>
          <w:iCs/>
          <w:sz w:val="22"/>
          <w:szCs w:val="22"/>
        </w:rPr>
      </w:pPr>
      <w:r w:rsidRPr="00FE3EE7">
        <w:rPr>
          <w:i/>
          <w:iCs/>
          <w:sz w:val="22"/>
          <w:szCs w:val="22"/>
        </w:rPr>
        <w:t>Computer</w:t>
      </w:r>
      <w:r w:rsidRPr="00FE3EE7">
        <w:rPr>
          <w:sz w:val="22"/>
          <w:szCs w:val="22"/>
        </w:rPr>
        <w:t xml:space="preserve">: All faculty have their own institution-supplied computers and internet service. Students have access to computer laboratories that have computer hardware equipped with all the specialized software that students may need during their studies. Computers and wireless internet </w:t>
      </w:r>
      <w:proofErr w:type="gramStart"/>
      <w:r w:rsidRPr="00FE3EE7">
        <w:rPr>
          <w:sz w:val="22"/>
          <w:szCs w:val="22"/>
        </w:rPr>
        <w:t>service</w:t>
      </w:r>
      <w:proofErr w:type="gramEnd"/>
      <w:r w:rsidRPr="00FE3EE7">
        <w:rPr>
          <w:sz w:val="22"/>
          <w:szCs w:val="22"/>
        </w:rPr>
        <w:t xml:space="preserve"> are available in student offices and classrooms. </w:t>
      </w:r>
    </w:p>
    <w:p w14:paraId="6D367683" w14:textId="77777777" w:rsidR="005D6994" w:rsidRPr="00FE3EE7" w:rsidRDefault="005D6994" w:rsidP="001779F3">
      <w:pPr>
        <w:pStyle w:val="NormalWeb"/>
        <w:rPr>
          <w:sz w:val="22"/>
          <w:szCs w:val="22"/>
        </w:rPr>
      </w:pPr>
      <w:r w:rsidRPr="00FE3EE7">
        <w:rPr>
          <w:i/>
          <w:iCs/>
          <w:sz w:val="22"/>
          <w:szCs w:val="22"/>
        </w:rPr>
        <w:t>Office</w:t>
      </w:r>
      <w:r w:rsidRPr="00FE3EE7">
        <w:rPr>
          <w:sz w:val="22"/>
          <w:szCs w:val="22"/>
        </w:rPr>
        <w:t xml:space="preserve">: The institution provides appropriate administrative support, including offices and conference rooms, and photocopying, printing, and phone service. </w:t>
      </w:r>
    </w:p>
    <w:p w14:paraId="265BC22A" w14:textId="0AF752B5" w:rsidR="00E72EF3" w:rsidRDefault="005D6994" w:rsidP="001779F3">
      <w:pPr>
        <w:pStyle w:val="NormalWeb"/>
        <w:rPr>
          <w:sz w:val="22"/>
          <w:szCs w:val="22"/>
        </w:rPr>
      </w:pPr>
      <w:r w:rsidRPr="00FE3EE7">
        <w:rPr>
          <w:i/>
          <w:iCs/>
          <w:sz w:val="22"/>
          <w:szCs w:val="22"/>
        </w:rPr>
        <w:t>Website Support</w:t>
      </w:r>
      <w:r w:rsidRPr="00FE3EE7">
        <w:rPr>
          <w:sz w:val="22"/>
          <w:szCs w:val="22"/>
        </w:rPr>
        <w:t xml:space="preserve">: The college will provide server space to house a dedicated </w:t>
      </w:r>
      <w:proofErr w:type="gramStart"/>
      <w:r w:rsidRPr="00FE3EE7">
        <w:rPr>
          <w:sz w:val="22"/>
          <w:szCs w:val="22"/>
        </w:rPr>
        <w:t>web-site</w:t>
      </w:r>
      <w:proofErr w:type="gramEnd"/>
      <w:r w:rsidRPr="00FE3EE7">
        <w:rPr>
          <w:sz w:val="22"/>
          <w:szCs w:val="22"/>
        </w:rPr>
        <w:t xml:space="preserve"> for the</w:t>
      </w:r>
      <w:r w:rsidR="00313F40">
        <w:rPr>
          <w:sz w:val="22"/>
          <w:szCs w:val="22"/>
        </w:rPr>
        <w:t xml:space="preserve"> proposed grant work</w:t>
      </w:r>
      <w:r w:rsidRPr="00FE3EE7">
        <w:rPr>
          <w:sz w:val="22"/>
          <w:szCs w:val="22"/>
        </w:rPr>
        <w:t xml:space="preserve">. Technical support staff are available as needed to help create and maintain </w:t>
      </w:r>
      <w:r w:rsidR="00C64115">
        <w:rPr>
          <w:sz w:val="22"/>
          <w:szCs w:val="22"/>
        </w:rPr>
        <w:t>websites and data management</w:t>
      </w:r>
      <w:r w:rsidRPr="00FE3EE7">
        <w:rPr>
          <w:sz w:val="22"/>
          <w:szCs w:val="22"/>
        </w:rPr>
        <w:t xml:space="preserve">. </w:t>
      </w:r>
    </w:p>
    <w:p w14:paraId="0B259A7C" w14:textId="7631F3B9" w:rsidR="005D6994" w:rsidRPr="00FE3EE7" w:rsidRDefault="005D6994" w:rsidP="001779F3">
      <w:pPr>
        <w:pStyle w:val="NormalWeb"/>
        <w:rPr>
          <w:sz w:val="22"/>
          <w:szCs w:val="22"/>
        </w:rPr>
      </w:pPr>
      <w:r w:rsidRPr="00FE3EE7">
        <w:rPr>
          <w:i/>
          <w:iCs/>
          <w:sz w:val="22"/>
          <w:szCs w:val="22"/>
        </w:rPr>
        <w:t xml:space="preserve">Denison and Auraria Libraries: </w:t>
      </w:r>
      <w:r w:rsidRPr="00FE3EE7">
        <w:rPr>
          <w:sz w:val="22"/>
          <w:szCs w:val="22"/>
        </w:rPr>
        <w:t xml:space="preserve">The University of Colorado Denver Health Sciences Library, a major resource for Colorado and the Rocky Mountain region, is housed in a new facility at the Anschutz Medical Campus in Aurora, Colorado. Similarly, the Auraria Library on the CU Denver campus is a </w:t>
      </w:r>
      <w:proofErr w:type="gramStart"/>
      <w:r w:rsidRPr="00FE3EE7">
        <w:rPr>
          <w:sz w:val="22"/>
          <w:szCs w:val="22"/>
        </w:rPr>
        <w:t>regionally-critical</w:t>
      </w:r>
      <w:proofErr w:type="gramEnd"/>
      <w:r w:rsidRPr="00FE3EE7">
        <w:rPr>
          <w:sz w:val="22"/>
          <w:szCs w:val="22"/>
        </w:rPr>
        <w:t xml:space="preserve"> information repository. Each library boasts a staff of forty librarians and paraprofessionals, more than thirty collaborative meeting and study spaces, wireless "coffee house" style Internet access, and a Computer Commons with fifty computer workstations providing access to MS Office, SAS, SPSS, EndNote, and various instructional software, plus audio/visual resources in online streaming and more traditional formats. In addition to an extensive print journal and book collection, affiliated students, faculty, and staff have on and off campus access to online course reserve readings, more than 23,000 online journals, hundreds of electronic books and databases. A one-stop service desk </w:t>
      </w:r>
      <w:r w:rsidR="007A3CEB" w:rsidRPr="00FE3EE7">
        <w:rPr>
          <w:sz w:val="22"/>
          <w:szCs w:val="22"/>
        </w:rPr>
        <w:t>helps</w:t>
      </w:r>
      <w:r w:rsidRPr="00FE3EE7">
        <w:rPr>
          <w:sz w:val="22"/>
          <w:szCs w:val="22"/>
        </w:rPr>
        <w:t xml:space="preserve"> with questions about library services, research consultations, professional search services, book checkout and return, instructional software, computing, email, and technology troubleshooting. Chat and email "Ask a Librarian" service provides remote assistance. Resources can be used by the general public within both Libraries. </w:t>
      </w:r>
    </w:p>
    <w:p w14:paraId="7717A9C3" w14:textId="008D1FC5" w:rsidR="00CF199D" w:rsidRDefault="008165AE" w:rsidP="001779F3">
      <w:pPr>
        <w:pStyle w:val="NormalWeb"/>
        <w:rPr>
          <w:sz w:val="22"/>
          <w:szCs w:val="22"/>
        </w:rPr>
      </w:pPr>
      <w:r w:rsidRPr="008165AE">
        <w:rPr>
          <w:i/>
          <w:iCs/>
          <w:sz w:val="22"/>
          <w:szCs w:val="22"/>
        </w:rPr>
        <w:t>Staffing</w:t>
      </w:r>
      <w:r>
        <w:rPr>
          <w:sz w:val="22"/>
          <w:szCs w:val="22"/>
        </w:rPr>
        <w:t xml:space="preserve">: </w:t>
      </w:r>
      <w:r w:rsidR="005D6994" w:rsidRPr="00FE3EE7">
        <w:rPr>
          <w:sz w:val="22"/>
          <w:szCs w:val="22"/>
        </w:rPr>
        <w:t xml:space="preserve">Project staff will handle day-to-day operation of the project, but other University staff are available to oversee procurement, subcontracting, invoice processing and payment, compliance to </w:t>
      </w:r>
      <w:r w:rsidR="00C67777" w:rsidRPr="00FE3EE7">
        <w:rPr>
          <w:sz w:val="22"/>
          <w:szCs w:val="22"/>
        </w:rPr>
        <w:t>university</w:t>
      </w:r>
      <w:r w:rsidR="005D6994" w:rsidRPr="00FE3EE7">
        <w:rPr>
          <w:sz w:val="22"/>
          <w:szCs w:val="22"/>
        </w:rPr>
        <w:t>, state and federal policies, stipend/scholarship processing, and hiring.</w:t>
      </w:r>
      <w:r w:rsidR="007A3CEB" w:rsidRPr="00FE3EE7">
        <w:rPr>
          <w:sz w:val="22"/>
          <w:szCs w:val="22"/>
        </w:rPr>
        <w:t xml:space="preserve"> For example, Regulatory and research support offices that have oversight of both the Denver and Anschutz campuses include (but are not limited to): Environmental Health and Safety; the Colorado Multiple Institutional Review Board (COMIRB, for approval of research protocols with human participants); the Office of Lab Animal Research (OLAR) and the Institutional Animal Care and Use Committee (IACUC, for approval of animal research protocols and the care of animal subjects); the Office of Grants and Contracts; the Office of Regulatory Compliance; and the Office of Research Integrity (to support training in ethical, rigorous, and reproducible research; HIPAA compliance, and conflict of interest).</w:t>
      </w:r>
    </w:p>
    <w:p w14:paraId="1D7E2E74" w14:textId="5E414F2C" w:rsidR="00E11473" w:rsidRDefault="00E11473" w:rsidP="00E11473">
      <w:pPr>
        <w:pStyle w:val="NormalWeb"/>
        <w:rPr>
          <w:sz w:val="22"/>
          <w:szCs w:val="22"/>
        </w:rPr>
      </w:pPr>
      <w:r w:rsidRPr="009A62FA">
        <w:rPr>
          <w:i/>
          <w:iCs/>
          <w:sz w:val="22"/>
          <w:szCs w:val="22"/>
        </w:rPr>
        <w:t>Vivarium</w:t>
      </w:r>
      <w:r>
        <w:rPr>
          <w:sz w:val="22"/>
          <w:szCs w:val="22"/>
        </w:rPr>
        <w:t xml:space="preserve">: Renovated in 2009, the Science Building on the Auraria Campus contains a </w:t>
      </w:r>
      <w:proofErr w:type="gramStart"/>
      <w:r>
        <w:rPr>
          <w:sz w:val="22"/>
          <w:szCs w:val="22"/>
        </w:rPr>
        <w:t>secured</w:t>
      </w:r>
      <w:proofErr w:type="gramEnd"/>
      <w:r>
        <w:rPr>
          <w:sz w:val="22"/>
          <w:szCs w:val="22"/>
        </w:rPr>
        <w:t xml:space="preserve"> space for animal holding that is supervised by Environmental Safety staff. </w:t>
      </w:r>
    </w:p>
    <w:p w14:paraId="54379650" w14:textId="0CC8D12A" w:rsidR="00C51938" w:rsidRPr="00C51938" w:rsidRDefault="00C51938" w:rsidP="00C51938">
      <w:pPr>
        <w:pStyle w:val="NormalWeb"/>
        <w:rPr>
          <w:sz w:val="22"/>
          <w:szCs w:val="22"/>
        </w:rPr>
      </w:pPr>
      <w:proofErr w:type="spellStart"/>
      <w:r w:rsidRPr="00C51938">
        <w:rPr>
          <w:i/>
          <w:iCs/>
          <w:sz w:val="22"/>
          <w:szCs w:val="22"/>
        </w:rPr>
        <w:t>GAMLab</w:t>
      </w:r>
      <w:proofErr w:type="spellEnd"/>
      <w:r>
        <w:rPr>
          <w:sz w:val="22"/>
          <w:szCs w:val="22"/>
        </w:rPr>
        <w:t xml:space="preserve">: </w:t>
      </w:r>
      <w:r w:rsidRPr="00C51938">
        <w:rPr>
          <w:sz w:val="22"/>
          <w:szCs w:val="22"/>
        </w:rPr>
        <w:t xml:space="preserve">The Geospatial Analysis and Mapping Laboratory provides resources and services to visualize, explore, analyze, and propose solutions to human-environmental challenges using Geographic Information Science and Technology. The </w:t>
      </w:r>
      <w:proofErr w:type="spellStart"/>
      <w:r w:rsidRPr="00C51938">
        <w:rPr>
          <w:sz w:val="22"/>
          <w:szCs w:val="22"/>
        </w:rPr>
        <w:t>GAMLab</w:t>
      </w:r>
      <w:proofErr w:type="spellEnd"/>
      <w:r w:rsidRPr="00C51938">
        <w:rPr>
          <w:sz w:val="22"/>
          <w:szCs w:val="22"/>
        </w:rPr>
        <w:t xml:space="preserve"> enables and supports the geospatial research activities of CU Denver's </w:t>
      </w:r>
      <w:r>
        <w:rPr>
          <w:sz w:val="22"/>
          <w:szCs w:val="22"/>
        </w:rPr>
        <w:t xml:space="preserve">faculty </w:t>
      </w:r>
      <w:r w:rsidRPr="00C51938">
        <w:rPr>
          <w:sz w:val="22"/>
          <w:szCs w:val="22"/>
        </w:rPr>
        <w:t xml:space="preserve">and </w:t>
      </w:r>
      <w:r w:rsidRPr="00C51938">
        <w:rPr>
          <w:sz w:val="22"/>
          <w:szCs w:val="22"/>
        </w:rPr>
        <w:lastRenderedPageBreak/>
        <w:t xml:space="preserve">students, in addition to facilitating collaborations </w:t>
      </w:r>
      <w:r>
        <w:rPr>
          <w:sz w:val="22"/>
          <w:szCs w:val="22"/>
        </w:rPr>
        <w:t xml:space="preserve">with </w:t>
      </w:r>
      <w:r w:rsidRPr="00C51938">
        <w:rPr>
          <w:sz w:val="22"/>
          <w:szCs w:val="22"/>
        </w:rPr>
        <w:t>other members of academic, government, private, and community sectors.</w:t>
      </w:r>
      <w:r>
        <w:rPr>
          <w:sz w:val="22"/>
          <w:szCs w:val="22"/>
        </w:rPr>
        <w:t xml:space="preserve"> </w:t>
      </w:r>
      <w:r w:rsidRPr="00C51938">
        <w:rPr>
          <w:sz w:val="22"/>
          <w:szCs w:val="22"/>
        </w:rPr>
        <w:t xml:space="preserve">The </w:t>
      </w:r>
      <w:proofErr w:type="spellStart"/>
      <w:r w:rsidRPr="00C51938">
        <w:rPr>
          <w:sz w:val="22"/>
          <w:szCs w:val="22"/>
        </w:rPr>
        <w:t>GAMLab</w:t>
      </w:r>
      <w:proofErr w:type="spellEnd"/>
      <w:r w:rsidRPr="00C51938">
        <w:rPr>
          <w:sz w:val="22"/>
          <w:szCs w:val="22"/>
        </w:rPr>
        <w:t xml:space="preserve"> offers mapping, visualization, and analysis services to both internal and external clients, including map production, informational graphics, digitizing, data compilation, spatial analysis, and consulting</w:t>
      </w:r>
      <w:r>
        <w:rPr>
          <w:sz w:val="22"/>
          <w:szCs w:val="22"/>
        </w:rPr>
        <w:t xml:space="preserve">. </w:t>
      </w:r>
    </w:p>
    <w:p w14:paraId="0E743E72" w14:textId="199E6A09" w:rsidR="00C51938" w:rsidRDefault="00C51938" w:rsidP="00C51938">
      <w:pPr>
        <w:pStyle w:val="NormalWeb"/>
        <w:rPr>
          <w:sz w:val="22"/>
          <w:szCs w:val="22"/>
        </w:rPr>
      </w:pPr>
      <w:r w:rsidRPr="00C51938">
        <w:rPr>
          <w:i/>
          <w:iCs/>
          <w:sz w:val="22"/>
          <w:szCs w:val="22"/>
        </w:rPr>
        <w:t>Center for Computational Mathematics (CCM):</w:t>
      </w:r>
      <w:r>
        <w:rPr>
          <w:sz w:val="22"/>
          <w:szCs w:val="22"/>
        </w:rPr>
        <w:t xml:space="preserve"> O</w:t>
      </w:r>
      <w:r w:rsidRPr="00C51938">
        <w:rPr>
          <w:sz w:val="22"/>
          <w:szCs w:val="22"/>
        </w:rPr>
        <w:t>perates a network of clusters, servers, and workstations for faculty and students at C</w:t>
      </w:r>
      <w:r>
        <w:rPr>
          <w:sz w:val="22"/>
          <w:szCs w:val="22"/>
        </w:rPr>
        <w:t>U Denver</w:t>
      </w:r>
      <w:r w:rsidRPr="00C51938">
        <w:rPr>
          <w:sz w:val="22"/>
          <w:szCs w:val="22"/>
        </w:rPr>
        <w:t xml:space="preserve">, as well as </w:t>
      </w:r>
      <w:proofErr w:type="gramStart"/>
      <w:r w:rsidRPr="00C51938">
        <w:rPr>
          <w:sz w:val="22"/>
          <w:szCs w:val="22"/>
        </w:rPr>
        <w:t>to sponsored</w:t>
      </w:r>
      <w:proofErr w:type="gramEnd"/>
      <w:r w:rsidRPr="00C51938">
        <w:rPr>
          <w:sz w:val="22"/>
          <w:szCs w:val="22"/>
        </w:rPr>
        <w:t xml:space="preserve"> external collaborators with affiliate appointments. Workstations and servers, connected by 1Gbs Ethernet, with 10Gbs uplink to the campus backbone.</w:t>
      </w:r>
      <w:r>
        <w:rPr>
          <w:sz w:val="22"/>
          <w:szCs w:val="22"/>
        </w:rPr>
        <w:t xml:space="preserve"> These include the</w:t>
      </w:r>
      <w:r w:rsidRPr="00C51938">
        <w:rPr>
          <w:sz w:val="22"/>
          <w:szCs w:val="22"/>
        </w:rPr>
        <w:t xml:space="preserve"> Alderaan cluster</w:t>
      </w:r>
      <w:r>
        <w:rPr>
          <w:sz w:val="22"/>
          <w:szCs w:val="22"/>
        </w:rPr>
        <w:t xml:space="preserve"> (</w:t>
      </w:r>
      <w:r w:rsidRPr="00C51938">
        <w:rPr>
          <w:sz w:val="22"/>
          <w:szCs w:val="22"/>
        </w:rPr>
        <w:t>total 2240 AMD EPYC 7502 cores and 4 NVIDIA A-100 GPUs</w:t>
      </w:r>
      <w:r>
        <w:rPr>
          <w:sz w:val="22"/>
          <w:szCs w:val="22"/>
        </w:rPr>
        <w:t>;</w:t>
      </w:r>
      <w:r w:rsidRPr="00C51938">
        <w:rPr>
          <w:sz w:val="22"/>
          <w:szCs w:val="22"/>
        </w:rPr>
        <w:t xml:space="preserve"> 2048 AMD 7502 cores and 16TB memory in 32 compute nodes, each with dual 960GB SSDs</w:t>
      </w:r>
      <w:r>
        <w:rPr>
          <w:sz w:val="22"/>
          <w:szCs w:val="22"/>
        </w:rPr>
        <w:t>,</w:t>
      </w:r>
      <w:r w:rsidRPr="00C51938">
        <w:rPr>
          <w:sz w:val="22"/>
          <w:szCs w:val="22"/>
        </w:rPr>
        <w:t xml:space="preserve"> 2 high-memory GPU nodes each with two NVIDIA A100 GPU, 2TB memory, and 64 AMD 7502 cores, and 960GB SSDs; head node with 64 cores and 256GB memory</w:t>
      </w:r>
      <w:r>
        <w:rPr>
          <w:sz w:val="22"/>
          <w:szCs w:val="22"/>
        </w:rPr>
        <w:t>,</w:t>
      </w:r>
      <w:r w:rsidRPr="00C51938">
        <w:rPr>
          <w:sz w:val="22"/>
          <w:szCs w:val="22"/>
        </w:rPr>
        <w:t xml:space="preserve"> 816TB storage</w:t>
      </w:r>
      <w:r>
        <w:rPr>
          <w:sz w:val="22"/>
          <w:szCs w:val="22"/>
        </w:rPr>
        <w:t>:</w:t>
      </w:r>
      <w:r w:rsidRPr="00C51938">
        <w:rPr>
          <w:sz w:val="22"/>
          <w:szCs w:val="22"/>
        </w:rPr>
        <w:t xml:space="preserve"> HDR100 InfiniBand interconnect, and 10Gb/s connectivity from every node to Internet 2</w:t>
      </w:r>
      <w:r>
        <w:rPr>
          <w:sz w:val="22"/>
          <w:szCs w:val="22"/>
        </w:rPr>
        <w:t>); the</w:t>
      </w:r>
      <w:r w:rsidRPr="00C51938">
        <w:rPr>
          <w:sz w:val="22"/>
          <w:szCs w:val="22"/>
        </w:rPr>
        <w:t xml:space="preserve"> Colibri cluster</w:t>
      </w:r>
      <w:r>
        <w:rPr>
          <w:sz w:val="22"/>
          <w:szCs w:val="22"/>
        </w:rPr>
        <w:t xml:space="preserve"> (</w:t>
      </w:r>
      <w:r w:rsidRPr="00C51938">
        <w:rPr>
          <w:sz w:val="22"/>
          <w:szCs w:val="22"/>
        </w:rPr>
        <w:t xml:space="preserve">384 Intel Sandy Bridge cores, 48 NVidia Tesla M2090 Fermi GPUs, QDR </w:t>
      </w:r>
      <w:proofErr w:type="spellStart"/>
      <w:r w:rsidRPr="00C51938">
        <w:rPr>
          <w:sz w:val="22"/>
          <w:szCs w:val="22"/>
        </w:rPr>
        <w:t>Infiniband</w:t>
      </w:r>
      <w:proofErr w:type="spellEnd"/>
      <w:r w:rsidRPr="00C51938">
        <w:rPr>
          <w:sz w:val="22"/>
          <w:szCs w:val="22"/>
        </w:rPr>
        <w:t xml:space="preserve"> interconnect, 104TB disk array, High Memory Interactive Node with 32 cores, and 1TB memory</w:t>
      </w:r>
      <w:r>
        <w:rPr>
          <w:sz w:val="22"/>
          <w:szCs w:val="22"/>
        </w:rPr>
        <w:t>); and the</w:t>
      </w:r>
      <w:r w:rsidRPr="00C51938">
        <w:rPr>
          <w:sz w:val="22"/>
          <w:szCs w:val="22"/>
        </w:rPr>
        <w:t xml:space="preserve"> Score cluster</w:t>
      </w:r>
      <w:r>
        <w:rPr>
          <w:sz w:val="22"/>
          <w:szCs w:val="22"/>
        </w:rPr>
        <w:t xml:space="preserve"> (</w:t>
      </w:r>
      <w:r w:rsidRPr="00C51938">
        <w:rPr>
          <w:sz w:val="22"/>
          <w:szCs w:val="22"/>
        </w:rPr>
        <w:t>100 Intel Ivy Bridge cores, 5 nodes, 192GB memory per node, 10Gbit Ethernet interconnects</w:t>
      </w:r>
      <w:r>
        <w:rPr>
          <w:sz w:val="22"/>
          <w:szCs w:val="22"/>
        </w:rPr>
        <w:t>)</w:t>
      </w:r>
      <w:r w:rsidRPr="00C51938">
        <w:rPr>
          <w:sz w:val="22"/>
          <w:szCs w:val="22"/>
        </w:rPr>
        <w:t>.</w:t>
      </w:r>
      <w:r>
        <w:rPr>
          <w:sz w:val="22"/>
          <w:szCs w:val="22"/>
        </w:rPr>
        <w:t xml:space="preserve"> In addition, a</w:t>
      </w:r>
      <w:r w:rsidRPr="00C51938">
        <w:rPr>
          <w:sz w:val="22"/>
          <w:szCs w:val="22"/>
        </w:rPr>
        <w:t xml:space="preserve"> large collection of software is available to CU Denver students and faculty through the Office of Information for free or at reduced costs, including a MATLAB site license.</w:t>
      </w:r>
      <w:r>
        <w:rPr>
          <w:sz w:val="22"/>
          <w:szCs w:val="22"/>
        </w:rPr>
        <w:t xml:space="preserve"> </w:t>
      </w:r>
      <w:r w:rsidRPr="00C51938">
        <w:rPr>
          <w:sz w:val="22"/>
          <w:szCs w:val="22"/>
        </w:rPr>
        <w:t>The system administration is done by the CCM Director Jan Mandel, backed by the College of Liberal Arts and Sciences IT, and assisted by student staff.</w:t>
      </w:r>
    </w:p>
    <w:p w14:paraId="617384A7" w14:textId="1766BCBE" w:rsidR="00FE24D8" w:rsidRDefault="00FE24D8" w:rsidP="00FE24D8">
      <w:pPr>
        <w:pStyle w:val="NormalWeb"/>
        <w:rPr>
          <w:sz w:val="22"/>
          <w:szCs w:val="22"/>
        </w:rPr>
      </w:pPr>
      <w:r w:rsidRPr="00FE24D8">
        <w:rPr>
          <w:i/>
          <w:iCs/>
          <w:sz w:val="22"/>
          <w:szCs w:val="22"/>
        </w:rPr>
        <w:t>The Shared Analytical Services Laboratory (SASL):</w:t>
      </w:r>
      <w:r w:rsidRPr="00FE24D8">
        <w:rPr>
          <w:sz w:val="22"/>
          <w:szCs w:val="22"/>
        </w:rPr>
        <w:t xml:space="preserve"> Is a general-purpose analytical/instrumental chemistry laboratory housed in the College of Liberal Arts and Sciences. Our mission is to provide quality analytical resources to the faculty and students at the University of Colorado Denver. The lab provides services in two modes: as an educational unit (teaching analytical methodology); or as a fee-for-service unit providing analytical support for research activities. The SASL houses equipment for the collection and preparation of samples for chemical analysis including semi-micro and micro balances, analytical glassware, and various apparatus for the sampling, workup, and digestion of samples. The instrumentation to perform the analysis includes: Hewlett-Packard 5970 Gas Chromatograph / Mass Spectrometer (GC/MS), </w:t>
      </w:r>
      <w:proofErr w:type="spellStart"/>
      <w:r w:rsidRPr="00FE24D8">
        <w:rPr>
          <w:sz w:val="22"/>
          <w:szCs w:val="22"/>
        </w:rPr>
        <w:t>Thermo</w:t>
      </w:r>
      <w:proofErr w:type="spellEnd"/>
      <w:r w:rsidRPr="00FE24D8">
        <w:rPr>
          <w:sz w:val="22"/>
          <w:szCs w:val="22"/>
        </w:rPr>
        <w:t xml:space="preserve"> Separations </w:t>
      </w:r>
      <w:proofErr w:type="spellStart"/>
      <w:r w:rsidRPr="00FE24D8">
        <w:rPr>
          <w:sz w:val="22"/>
          <w:szCs w:val="22"/>
        </w:rPr>
        <w:t>SpectraSystem</w:t>
      </w:r>
      <w:proofErr w:type="spellEnd"/>
      <w:r w:rsidRPr="00FE24D8">
        <w:rPr>
          <w:sz w:val="22"/>
          <w:szCs w:val="22"/>
        </w:rPr>
        <w:t xml:space="preserve"> HPLC-UV-FL, Applied Biosystem 4000 Q-Trap LC/MS/MS, </w:t>
      </w:r>
      <w:proofErr w:type="spellStart"/>
      <w:r w:rsidRPr="00FE24D8">
        <w:rPr>
          <w:sz w:val="22"/>
          <w:szCs w:val="22"/>
        </w:rPr>
        <w:t>Dionex</w:t>
      </w:r>
      <w:proofErr w:type="spellEnd"/>
      <w:r w:rsidRPr="00FE24D8">
        <w:rPr>
          <w:sz w:val="22"/>
          <w:szCs w:val="22"/>
        </w:rPr>
        <w:t xml:space="preserve"> Series 4500i Ion Chromatograph (IC), Hewlett-Packard 5890 Gas Chromatograph / Flame Ionization Detector (GC-FID) with Purge and Trap and Thermal Desorption sample introduction, Hewlett-Packard 5890 Gas Chromatograph / Electron Capture Detector (GC-ECD), Perkin Elmer Model 5000 Atomic Absorbance Spectrophotometer (FAA), Hitachi Model Z8270 Zeeman Graphite Furnace Atomic Absorbance Spectrophotometer (GFAA), </w:t>
      </w:r>
      <w:proofErr w:type="spellStart"/>
      <w:r w:rsidRPr="00FE24D8">
        <w:rPr>
          <w:sz w:val="22"/>
          <w:szCs w:val="22"/>
        </w:rPr>
        <w:t>Thermo</w:t>
      </w:r>
      <w:proofErr w:type="spellEnd"/>
      <w:r w:rsidRPr="00FE24D8">
        <w:rPr>
          <w:sz w:val="22"/>
          <w:szCs w:val="22"/>
        </w:rPr>
        <w:t xml:space="preserve"> Jarrell Ash E-61 Inductively Coupled Argon Plasma Spectrophotometer (ICAP-OES), Perkin Elmer Lambda 650 UV-Vis Spectrophotometer.</w:t>
      </w:r>
    </w:p>
    <w:sectPr w:rsidR="00FE24D8" w:rsidSect="001779F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2EEE"/>
    <w:multiLevelType w:val="hybridMultilevel"/>
    <w:tmpl w:val="301CF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17373"/>
    <w:multiLevelType w:val="hybridMultilevel"/>
    <w:tmpl w:val="BBD43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44D85"/>
    <w:multiLevelType w:val="hybridMultilevel"/>
    <w:tmpl w:val="434C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932E2F"/>
    <w:multiLevelType w:val="hybridMultilevel"/>
    <w:tmpl w:val="BCD605BC"/>
    <w:lvl w:ilvl="0" w:tplc="04090001">
      <w:start w:val="1"/>
      <w:numFmt w:val="bullet"/>
      <w:lvlText w:val=""/>
      <w:lvlJc w:val="left"/>
      <w:pPr>
        <w:ind w:left="720" w:hanging="360"/>
      </w:pPr>
      <w:rPr>
        <w:rFonts w:ascii="Symbol" w:hAnsi="Symbol" w:hint="default"/>
      </w:rPr>
    </w:lvl>
    <w:lvl w:ilvl="1" w:tplc="477CEAA0">
      <w:start w:val="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8663171">
    <w:abstractNumId w:val="3"/>
  </w:num>
  <w:num w:numId="2" w16cid:durableId="1991204866">
    <w:abstractNumId w:val="0"/>
  </w:num>
  <w:num w:numId="3" w16cid:durableId="942151954">
    <w:abstractNumId w:val="2"/>
  </w:num>
  <w:num w:numId="4" w16cid:durableId="3360843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4D"/>
    <w:rsid w:val="000849C8"/>
    <w:rsid w:val="000F1FCA"/>
    <w:rsid w:val="000F4ED1"/>
    <w:rsid w:val="00130379"/>
    <w:rsid w:val="00165A0A"/>
    <w:rsid w:val="001779F3"/>
    <w:rsid w:val="00224B4D"/>
    <w:rsid w:val="002506AF"/>
    <w:rsid w:val="002B099F"/>
    <w:rsid w:val="00313F40"/>
    <w:rsid w:val="00316943"/>
    <w:rsid w:val="00325867"/>
    <w:rsid w:val="0037194D"/>
    <w:rsid w:val="00384CCD"/>
    <w:rsid w:val="00411407"/>
    <w:rsid w:val="0041591C"/>
    <w:rsid w:val="004253F6"/>
    <w:rsid w:val="004E0C15"/>
    <w:rsid w:val="00532AD4"/>
    <w:rsid w:val="005557A4"/>
    <w:rsid w:val="005D6994"/>
    <w:rsid w:val="005E41A6"/>
    <w:rsid w:val="00631351"/>
    <w:rsid w:val="006B66CA"/>
    <w:rsid w:val="007653CF"/>
    <w:rsid w:val="00777D3D"/>
    <w:rsid w:val="007A3CEB"/>
    <w:rsid w:val="007D6A10"/>
    <w:rsid w:val="007E58D8"/>
    <w:rsid w:val="008165AE"/>
    <w:rsid w:val="008249C1"/>
    <w:rsid w:val="008545DB"/>
    <w:rsid w:val="008637C3"/>
    <w:rsid w:val="00873503"/>
    <w:rsid w:val="008A66AA"/>
    <w:rsid w:val="00922D45"/>
    <w:rsid w:val="009A62FA"/>
    <w:rsid w:val="00A231FE"/>
    <w:rsid w:val="00A24C7F"/>
    <w:rsid w:val="00A50935"/>
    <w:rsid w:val="00A866B1"/>
    <w:rsid w:val="00AC2116"/>
    <w:rsid w:val="00B06821"/>
    <w:rsid w:val="00B07E25"/>
    <w:rsid w:val="00B8628F"/>
    <w:rsid w:val="00C51938"/>
    <w:rsid w:val="00C64115"/>
    <w:rsid w:val="00C67777"/>
    <w:rsid w:val="00CC4E1B"/>
    <w:rsid w:val="00CF199D"/>
    <w:rsid w:val="00D25299"/>
    <w:rsid w:val="00E11473"/>
    <w:rsid w:val="00E5364D"/>
    <w:rsid w:val="00E536C7"/>
    <w:rsid w:val="00E72EF3"/>
    <w:rsid w:val="00F246CA"/>
    <w:rsid w:val="00FE24D8"/>
    <w:rsid w:val="00FE3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059CB"/>
  <w15:chartTrackingRefBased/>
  <w15:docId w15:val="{F9DB7461-4297-EA4D-9A97-183D90CDA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93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E3EE7"/>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C5193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231FE"/>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FE3EE7"/>
    <w:rPr>
      <w:rFonts w:ascii="Times New Roman" w:eastAsia="Times New Roman" w:hAnsi="Times New Roman" w:cs="Times New Roman"/>
      <w:b/>
      <w:bCs/>
      <w:sz w:val="36"/>
      <w:szCs w:val="36"/>
    </w:rPr>
  </w:style>
  <w:style w:type="paragraph" w:customStyle="1" w:styleId="checkbox">
    <w:name w:val="checkbox"/>
    <w:basedOn w:val="Normal"/>
    <w:rsid w:val="00E72EF3"/>
    <w:pPr>
      <w:pBdr>
        <w:top w:val="single" w:sz="6" w:space="0" w:color="auto"/>
        <w:left w:val="single" w:sz="6" w:space="0" w:color="auto"/>
        <w:bottom w:val="single" w:sz="6" w:space="0" w:color="auto"/>
        <w:right w:val="single" w:sz="6" w:space="0" w:color="auto"/>
      </w:pBdr>
      <w:autoSpaceDE w:val="0"/>
      <w:autoSpaceDN w:val="0"/>
      <w:jc w:val="center"/>
    </w:pPr>
    <w:rPr>
      <w:rFonts w:ascii="Times" w:eastAsia="Times New Roman" w:hAnsi="Times" w:cs="Times"/>
      <w:noProof/>
      <w:color w:val="0000FF"/>
      <w:sz w:val="18"/>
      <w:szCs w:val="18"/>
    </w:rPr>
  </w:style>
  <w:style w:type="character" w:styleId="Hyperlink">
    <w:name w:val="Hyperlink"/>
    <w:basedOn w:val="DefaultParagraphFont"/>
    <w:uiPriority w:val="99"/>
    <w:unhideWhenUsed/>
    <w:rsid w:val="00C51938"/>
    <w:rPr>
      <w:color w:val="0563C1" w:themeColor="hyperlink"/>
      <w:u w:val="single"/>
    </w:rPr>
  </w:style>
  <w:style w:type="character" w:styleId="UnresolvedMention">
    <w:name w:val="Unresolved Mention"/>
    <w:basedOn w:val="DefaultParagraphFont"/>
    <w:uiPriority w:val="99"/>
    <w:semiHidden/>
    <w:unhideWhenUsed/>
    <w:rsid w:val="00C51938"/>
    <w:rPr>
      <w:color w:val="605E5C"/>
      <w:shd w:val="clear" w:color="auto" w:fill="E1DFDD"/>
    </w:rPr>
  </w:style>
  <w:style w:type="character" w:customStyle="1" w:styleId="Heading1Char">
    <w:name w:val="Heading 1 Char"/>
    <w:basedOn w:val="DefaultParagraphFont"/>
    <w:link w:val="Heading1"/>
    <w:uiPriority w:val="9"/>
    <w:rsid w:val="00C5193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1938"/>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142934">
      <w:bodyDiv w:val="1"/>
      <w:marLeft w:val="0"/>
      <w:marRight w:val="0"/>
      <w:marTop w:val="0"/>
      <w:marBottom w:val="0"/>
      <w:divBdr>
        <w:top w:val="none" w:sz="0" w:space="0" w:color="auto"/>
        <w:left w:val="none" w:sz="0" w:space="0" w:color="auto"/>
        <w:bottom w:val="none" w:sz="0" w:space="0" w:color="auto"/>
        <w:right w:val="none" w:sz="0" w:space="0" w:color="auto"/>
      </w:divBdr>
      <w:divsChild>
        <w:div w:id="1532912343">
          <w:marLeft w:val="0"/>
          <w:marRight w:val="0"/>
          <w:marTop w:val="0"/>
          <w:marBottom w:val="0"/>
          <w:divBdr>
            <w:top w:val="none" w:sz="0" w:space="0" w:color="auto"/>
            <w:left w:val="none" w:sz="0" w:space="0" w:color="auto"/>
            <w:bottom w:val="none" w:sz="0" w:space="0" w:color="auto"/>
            <w:right w:val="none" w:sz="0" w:space="0" w:color="auto"/>
          </w:divBdr>
          <w:divsChild>
            <w:div w:id="1212690588">
              <w:marLeft w:val="0"/>
              <w:marRight w:val="0"/>
              <w:marTop w:val="0"/>
              <w:marBottom w:val="0"/>
              <w:divBdr>
                <w:top w:val="none" w:sz="0" w:space="0" w:color="auto"/>
                <w:left w:val="none" w:sz="0" w:space="0" w:color="auto"/>
                <w:bottom w:val="none" w:sz="0" w:space="0" w:color="auto"/>
                <w:right w:val="none" w:sz="0" w:space="0" w:color="auto"/>
              </w:divBdr>
              <w:divsChild>
                <w:div w:id="16884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7141">
      <w:bodyDiv w:val="1"/>
      <w:marLeft w:val="0"/>
      <w:marRight w:val="0"/>
      <w:marTop w:val="0"/>
      <w:marBottom w:val="0"/>
      <w:divBdr>
        <w:top w:val="none" w:sz="0" w:space="0" w:color="auto"/>
        <w:left w:val="none" w:sz="0" w:space="0" w:color="auto"/>
        <w:bottom w:val="none" w:sz="0" w:space="0" w:color="auto"/>
        <w:right w:val="none" w:sz="0" w:space="0" w:color="auto"/>
      </w:divBdr>
    </w:div>
    <w:div w:id="186260878">
      <w:bodyDiv w:val="1"/>
      <w:marLeft w:val="0"/>
      <w:marRight w:val="0"/>
      <w:marTop w:val="0"/>
      <w:marBottom w:val="0"/>
      <w:divBdr>
        <w:top w:val="none" w:sz="0" w:space="0" w:color="auto"/>
        <w:left w:val="none" w:sz="0" w:space="0" w:color="auto"/>
        <w:bottom w:val="none" w:sz="0" w:space="0" w:color="auto"/>
        <w:right w:val="none" w:sz="0" w:space="0" w:color="auto"/>
      </w:divBdr>
      <w:divsChild>
        <w:div w:id="1868789058">
          <w:marLeft w:val="0"/>
          <w:marRight w:val="0"/>
          <w:marTop w:val="0"/>
          <w:marBottom w:val="0"/>
          <w:divBdr>
            <w:top w:val="none" w:sz="0" w:space="0" w:color="auto"/>
            <w:left w:val="none" w:sz="0" w:space="0" w:color="auto"/>
            <w:bottom w:val="none" w:sz="0" w:space="0" w:color="auto"/>
            <w:right w:val="none" w:sz="0" w:space="0" w:color="auto"/>
          </w:divBdr>
        </w:div>
        <w:div w:id="1622224042">
          <w:marLeft w:val="0"/>
          <w:marRight w:val="0"/>
          <w:marTop w:val="0"/>
          <w:marBottom w:val="0"/>
          <w:divBdr>
            <w:top w:val="none" w:sz="0" w:space="0" w:color="auto"/>
            <w:left w:val="none" w:sz="0" w:space="0" w:color="auto"/>
            <w:bottom w:val="none" w:sz="0" w:space="0" w:color="auto"/>
            <w:right w:val="none" w:sz="0" w:space="0" w:color="auto"/>
          </w:divBdr>
          <w:divsChild>
            <w:div w:id="12655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6336">
      <w:bodyDiv w:val="1"/>
      <w:marLeft w:val="0"/>
      <w:marRight w:val="0"/>
      <w:marTop w:val="0"/>
      <w:marBottom w:val="0"/>
      <w:divBdr>
        <w:top w:val="none" w:sz="0" w:space="0" w:color="auto"/>
        <w:left w:val="none" w:sz="0" w:space="0" w:color="auto"/>
        <w:bottom w:val="none" w:sz="0" w:space="0" w:color="auto"/>
        <w:right w:val="none" w:sz="0" w:space="0" w:color="auto"/>
      </w:divBdr>
      <w:divsChild>
        <w:div w:id="266885013">
          <w:marLeft w:val="0"/>
          <w:marRight w:val="0"/>
          <w:marTop w:val="0"/>
          <w:marBottom w:val="0"/>
          <w:divBdr>
            <w:top w:val="none" w:sz="0" w:space="0" w:color="auto"/>
            <w:left w:val="none" w:sz="0" w:space="0" w:color="auto"/>
            <w:bottom w:val="none" w:sz="0" w:space="0" w:color="auto"/>
            <w:right w:val="none" w:sz="0" w:space="0" w:color="auto"/>
          </w:divBdr>
          <w:divsChild>
            <w:div w:id="1079251262">
              <w:marLeft w:val="0"/>
              <w:marRight w:val="0"/>
              <w:marTop w:val="0"/>
              <w:marBottom w:val="0"/>
              <w:divBdr>
                <w:top w:val="none" w:sz="0" w:space="0" w:color="auto"/>
                <w:left w:val="none" w:sz="0" w:space="0" w:color="auto"/>
                <w:bottom w:val="none" w:sz="0" w:space="0" w:color="auto"/>
                <w:right w:val="none" w:sz="0" w:space="0" w:color="auto"/>
              </w:divBdr>
              <w:divsChild>
                <w:div w:id="153237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13796">
      <w:bodyDiv w:val="1"/>
      <w:marLeft w:val="0"/>
      <w:marRight w:val="0"/>
      <w:marTop w:val="0"/>
      <w:marBottom w:val="0"/>
      <w:divBdr>
        <w:top w:val="none" w:sz="0" w:space="0" w:color="auto"/>
        <w:left w:val="none" w:sz="0" w:space="0" w:color="auto"/>
        <w:bottom w:val="none" w:sz="0" w:space="0" w:color="auto"/>
        <w:right w:val="none" w:sz="0" w:space="0" w:color="auto"/>
      </w:divBdr>
      <w:divsChild>
        <w:div w:id="2069919439">
          <w:marLeft w:val="0"/>
          <w:marRight w:val="0"/>
          <w:marTop w:val="0"/>
          <w:marBottom w:val="0"/>
          <w:divBdr>
            <w:top w:val="none" w:sz="0" w:space="0" w:color="auto"/>
            <w:left w:val="none" w:sz="0" w:space="0" w:color="auto"/>
            <w:bottom w:val="none" w:sz="0" w:space="0" w:color="auto"/>
            <w:right w:val="none" w:sz="0" w:space="0" w:color="auto"/>
          </w:divBdr>
          <w:divsChild>
            <w:div w:id="316035017">
              <w:marLeft w:val="0"/>
              <w:marRight w:val="0"/>
              <w:marTop w:val="0"/>
              <w:marBottom w:val="0"/>
              <w:divBdr>
                <w:top w:val="none" w:sz="0" w:space="0" w:color="auto"/>
                <w:left w:val="none" w:sz="0" w:space="0" w:color="auto"/>
                <w:bottom w:val="none" w:sz="0" w:space="0" w:color="auto"/>
                <w:right w:val="none" w:sz="0" w:space="0" w:color="auto"/>
              </w:divBdr>
              <w:divsChild>
                <w:div w:id="214060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898430">
      <w:bodyDiv w:val="1"/>
      <w:marLeft w:val="0"/>
      <w:marRight w:val="0"/>
      <w:marTop w:val="0"/>
      <w:marBottom w:val="0"/>
      <w:divBdr>
        <w:top w:val="none" w:sz="0" w:space="0" w:color="auto"/>
        <w:left w:val="none" w:sz="0" w:space="0" w:color="auto"/>
        <w:bottom w:val="none" w:sz="0" w:space="0" w:color="auto"/>
        <w:right w:val="none" w:sz="0" w:space="0" w:color="auto"/>
      </w:divBdr>
      <w:divsChild>
        <w:div w:id="1347252516">
          <w:marLeft w:val="0"/>
          <w:marRight w:val="0"/>
          <w:marTop w:val="0"/>
          <w:marBottom w:val="0"/>
          <w:divBdr>
            <w:top w:val="none" w:sz="0" w:space="0" w:color="auto"/>
            <w:left w:val="none" w:sz="0" w:space="0" w:color="auto"/>
            <w:bottom w:val="none" w:sz="0" w:space="0" w:color="auto"/>
            <w:right w:val="none" w:sz="0" w:space="0" w:color="auto"/>
          </w:divBdr>
          <w:divsChild>
            <w:div w:id="2023622892">
              <w:marLeft w:val="0"/>
              <w:marRight w:val="0"/>
              <w:marTop w:val="0"/>
              <w:marBottom w:val="0"/>
              <w:divBdr>
                <w:top w:val="none" w:sz="0" w:space="0" w:color="auto"/>
                <w:left w:val="none" w:sz="0" w:space="0" w:color="auto"/>
                <w:bottom w:val="none" w:sz="0" w:space="0" w:color="auto"/>
                <w:right w:val="none" w:sz="0" w:space="0" w:color="auto"/>
              </w:divBdr>
              <w:divsChild>
                <w:div w:id="49317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63330">
      <w:bodyDiv w:val="1"/>
      <w:marLeft w:val="0"/>
      <w:marRight w:val="0"/>
      <w:marTop w:val="0"/>
      <w:marBottom w:val="0"/>
      <w:divBdr>
        <w:top w:val="none" w:sz="0" w:space="0" w:color="auto"/>
        <w:left w:val="none" w:sz="0" w:space="0" w:color="auto"/>
        <w:bottom w:val="none" w:sz="0" w:space="0" w:color="auto"/>
        <w:right w:val="none" w:sz="0" w:space="0" w:color="auto"/>
      </w:divBdr>
    </w:div>
    <w:div w:id="793599854">
      <w:bodyDiv w:val="1"/>
      <w:marLeft w:val="0"/>
      <w:marRight w:val="0"/>
      <w:marTop w:val="0"/>
      <w:marBottom w:val="0"/>
      <w:divBdr>
        <w:top w:val="none" w:sz="0" w:space="0" w:color="auto"/>
        <w:left w:val="none" w:sz="0" w:space="0" w:color="auto"/>
        <w:bottom w:val="none" w:sz="0" w:space="0" w:color="auto"/>
        <w:right w:val="none" w:sz="0" w:space="0" w:color="auto"/>
      </w:divBdr>
      <w:divsChild>
        <w:div w:id="1935284123">
          <w:marLeft w:val="0"/>
          <w:marRight w:val="0"/>
          <w:marTop w:val="0"/>
          <w:marBottom w:val="0"/>
          <w:divBdr>
            <w:top w:val="none" w:sz="0" w:space="0" w:color="auto"/>
            <w:left w:val="none" w:sz="0" w:space="0" w:color="auto"/>
            <w:bottom w:val="none" w:sz="0" w:space="0" w:color="auto"/>
            <w:right w:val="none" w:sz="0" w:space="0" w:color="auto"/>
          </w:divBdr>
        </w:div>
        <w:div w:id="1430733096">
          <w:marLeft w:val="0"/>
          <w:marRight w:val="0"/>
          <w:marTop w:val="0"/>
          <w:marBottom w:val="0"/>
          <w:divBdr>
            <w:top w:val="none" w:sz="0" w:space="0" w:color="auto"/>
            <w:left w:val="none" w:sz="0" w:space="0" w:color="auto"/>
            <w:bottom w:val="none" w:sz="0" w:space="0" w:color="auto"/>
            <w:right w:val="none" w:sz="0" w:space="0" w:color="auto"/>
          </w:divBdr>
          <w:divsChild>
            <w:div w:id="43583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481998">
      <w:bodyDiv w:val="1"/>
      <w:marLeft w:val="0"/>
      <w:marRight w:val="0"/>
      <w:marTop w:val="0"/>
      <w:marBottom w:val="0"/>
      <w:divBdr>
        <w:top w:val="none" w:sz="0" w:space="0" w:color="auto"/>
        <w:left w:val="none" w:sz="0" w:space="0" w:color="auto"/>
        <w:bottom w:val="none" w:sz="0" w:space="0" w:color="auto"/>
        <w:right w:val="none" w:sz="0" w:space="0" w:color="auto"/>
      </w:divBdr>
    </w:div>
    <w:div w:id="887953254">
      <w:bodyDiv w:val="1"/>
      <w:marLeft w:val="0"/>
      <w:marRight w:val="0"/>
      <w:marTop w:val="0"/>
      <w:marBottom w:val="0"/>
      <w:divBdr>
        <w:top w:val="none" w:sz="0" w:space="0" w:color="auto"/>
        <w:left w:val="none" w:sz="0" w:space="0" w:color="auto"/>
        <w:bottom w:val="none" w:sz="0" w:space="0" w:color="auto"/>
        <w:right w:val="none" w:sz="0" w:space="0" w:color="auto"/>
      </w:divBdr>
    </w:div>
    <w:div w:id="1005863796">
      <w:bodyDiv w:val="1"/>
      <w:marLeft w:val="0"/>
      <w:marRight w:val="0"/>
      <w:marTop w:val="0"/>
      <w:marBottom w:val="0"/>
      <w:divBdr>
        <w:top w:val="none" w:sz="0" w:space="0" w:color="auto"/>
        <w:left w:val="none" w:sz="0" w:space="0" w:color="auto"/>
        <w:bottom w:val="none" w:sz="0" w:space="0" w:color="auto"/>
        <w:right w:val="none" w:sz="0" w:space="0" w:color="auto"/>
      </w:divBdr>
      <w:divsChild>
        <w:div w:id="1889149249">
          <w:marLeft w:val="0"/>
          <w:marRight w:val="0"/>
          <w:marTop w:val="0"/>
          <w:marBottom w:val="0"/>
          <w:divBdr>
            <w:top w:val="none" w:sz="0" w:space="0" w:color="auto"/>
            <w:left w:val="none" w:sz="0" w:space="0" w:color="auto"/>
            <w:bottom w:val="none" w:sz="0" w:space="0" w:color="auto"/>
            <w:right w:val="none" w:sz="0" w:space="0" w:color="auto"/>
          </w:divBdr>
          <w:divsChild>
            <w:div w:id="1092625864">
              <w:marLeft w:val="0"/>
              <w:marRight w:val="0"/>
              <w:marTop w:val="0"/>
              <w:marBottom w:val="0"/>
              <w:divBdr>
                <w:top w:val="none" w:sz="0" w:space="0" w:color="auto"/>
                <w:left w:val="none" w:sz="0" w:space="0" w:color="auto"/>
                <w:bottom w:val="none" w:sz="0" w:space="0" w:color="auto"/>
                <w:right w:val="none" w:sz="0" w:space="0" w:color="auto"/>
              </w:divBdr>
              <w:divsChild>
                <w:div w:id="184270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10096">
      <w:bodyDiv w:val="1"/>
      <w:marLeft w:val="0"/>
      <w:marRight w:val="0"/>
      <w:marTop w:val="0"/>
      <w:marBottom w:val="0"/>
      <w:divBdr>
        <w:top w:val="none" w:sz="0" w:space="0" w:color="auto"/>
        <w:left w:val="none" w:sz="0" w:space="0" w:color="auto"/>
        <w:bottom w:val="none" w:sz="0" w:space="0" w:color="auto"/>
        <w:right w:val="none" w:sz="0" w:space="0" w:color="auto"/>
      </w:divBdr>
      <w:divsChild>
        <w:div w:id="2070182329">
          <w:marLeft w:val="0"/>
          <w:marRight w:val="0"/>
          <w:marTop w:val="0"/>
          <w:marBottom w:val="0"/>
          <w:divBdr>
            <w:top w:val="none" w:sz="0" w:space="0" w:color="auto"/>
            <w:left w:val="none" w:sz="0" w:space="0" w:color="auto"/>
            <w:bottom w:val="none" w:sz="0" w:space="0" w:color="auto"/>
            <w:right w:val="none" w:sz="0" w:space="0" w:color="auto"/>
          </w:divBdr>
          <w:divsChild>
            <w:div w:id="420488818">
              <w:marLeft w:val="0"/>
              <w:marRight w:val="0"/>
              <w:marTop w:val="0"/>
              <w:marBottom w:val="0"/>
              <w:divBdr>
                <w:top w:val="none" w:sz="0" w:space="0" w:color="auto"/>
                <w:left w:val="none" w:sz="0" w:space="0" w:color="auto"/>
                <w:bottom w:val="none" w:sz="0" w:space="0" w:color="auto"/>
                <w:right w:val="none" w:sz="0" w:space="0" w:color="auto"/>
              </w:divBdr>
              <w:divsChild>
                <w:div w:id="2923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42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5823</TotalTime>
  <Pages>2</Pages>
  <Words>1164</Words>
  <Characters>6638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Allen, Richard</dc:creator>
  <cp:keywords/>
  <dc:description/>
  <cp:lastModifiedBy>Kohm, Tracy J</cp:lastModifiedBy>
  <cp:revision>8</cp:revision>
  <dcterms:created xsi:type="dcterms:W3CDTF">2024-10-17T15:48:00Z</dcterms:created>
  <dcterms:modified xsi:type="dcterms:W3CDTF">2025-09-18T14:12:00Z</dcterms:modified>
</cp:coreProperties>
</file>