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C91B2" w14:textId="734FFB13" w:rsidR="00893EC4" w:rsidRDefault="000B1803" w:rsidP="00876B91">
      <w:pPr>
        <w:widowControl w:val="0"/>
        <w:spacing w:line="480" w:lineRule="auto"/>
        <w:jc w:val="center"/>
        <w:rPr>
          <w:b/>
        </w:rPr>
      </w:pPr>
      <w:r>
        <w:rPr>
          <w:b/>
        </w:rPr>
        <w:t>SUPPLEMENTARY MATERIALS</w:t>
      </w:r>
    </w:p>
    <w:p w14:paraId="3260DC4A" w14:textId="1A2877C5" w:rsidR="00FD7A63" w:rsidRPr="000B1803" w:rsidRDefault="00E30BC7" w:rsidP="000B1803">
      <w:pPr>
        <w:widowControl w:val="0"/>
        <w:spacing w:line="480" w:lineRule="auto"/>
        <w:jc w:val="center"/>
        <w:rPr>
          <w:b/>
        </w:rPr>
      </w:pPr>
      <w:r w:rsidRPr="000B1803">
        <w:rPr>
          <w:b/>
        </w:rPr>
        <w:t>Item Factor Analysis</w:t>
      </w:r>
    </w:p>
    <w:p w14:paraId="7F992D26" w14:textId="37357DD0" w:rsidR="00F97931" w:rsidRDefault="000E4E9B" w:rsidP="000E4E9B">
      <w:pPr>
        <w:widowControl w:val="0"/>
        <w:spacing w:line="480" w:lineRule="auto"/>
        <w:ind w:firstLine="720"/>
        <w:outlineLvl w:val="0"/>
      </w:pPr>
      <w:r>
        <w:t xml:space="preserve">To examine the psychometrics of our measures, we conducted an ordinal item factor analysis for each scale using the </w:t>
      </w:r>
      <w:proofErr w:type="spellStart"/>
      <w:r>
        <w:t>lavaan</w:t>
      </w:r>
      <w:proofErr w:type="spellEnd"/>
      <w:r>
        <w:t xml:space="preserve"> package in R. </w:t>
      </w:r>
      <w:r w:rsidR="00F97931" w:rsidRPr="00F97931">
        <w:t xml:space="preserve">We have multiple reasons for choosing to use an IFA/classical test theory rather than IRT/Rasch analysis. First, studies have found that IRT and CTT have similar results in samples over 100 (e.g., </w:t>
      </w:r>
      <w:proofErr w:type="spellStart"/>
      <w:r w:rsidR="00F97931" w:rsidRPr="00F97931">
        <w:t>Beaujean</w:t>
      </w:r>
      <w:proofErr w:type="spellEnd"/>
      <w:r w:rsidR="00F97931" w:rsidRPr="00F97931">
        <w:t xml:space="preserve">, 2014). The factor analysis we conducted can tell us the same information as a </w:t>
      </w:r>
      <w:r w:rsidR="000B1803">
        <w:t>two</w:t>
      </w:r>
      <w:r w:rsidR="00F97931" w:rsidRPr="00F97931">
        <w:t>-perimeter Rasch model. Second, our study implements structural equation modeling, which is in the same family as IFA/CFAs (Brown, 2006). Accordingly, we wish to keep our analyses within the same theoretical framework. Third, IRT techniques such as Rasch measurement have strong requirements of the data structure, such as assuming all items have identical variance. Factor analysis does not have these same restrictions and is thus a more robust technique for our requirements (</w:t>
      </w:r>
      <w:proofErr w:type="spellStart"/>
      <w:r w:rsidR="00F97931" w:rsidRPr="00F97931">
        <w:t>Beaujean</w:t>
      </w:r>
      <w:proofErr w:type="spellEnd"/>
      <w:r w:rsidR="00F97931" w:rsidRPr="00F97931">
        <w:t>, 2014). Additionally, our study investigates attitudes and beliefs, as opposed to test scores, making factor analysis an ideal technique (</w:t>
      </w:r>
      <w:proofErr w:type="spellStart"/>
      <w:r w:rsidR="00F97931" w:rsidRPr="00F97931">
        <w:t>DeVellis</w:t>
      </w:r>
      <w:proofErr w:type="spellEnd"/>
      <w:r w:rsidR="00F97931" w:rsidRPr="00F97931">
        <w:t>, 2012).</w:t>
      </w:r>
    </w:p>
    <w:p w14:paraId="7D77543E" w14:textId="1E09F8C4" w:rsidR="000E4E9B" w:rsidRDefault="000E4E9B" w:rsidP="000E4E9B">
      <w:pPr>
        <w:widowControl w:val="0"/>
        <w:spacing w:line="480" w:lineRule="auto"/>
        <w:ind w:firstLine="720"/>
        <w:outlineLvl w:val="0"/>
      </w:pPr>
      <w:r w:rsidRPr="00965631">
        <w:t xml:space="preserve">Model fit was tested using multiple </w:t>
      </w:r>
      <w:r>
        <w:t xml:space="preserve">goodness of fit </w:t>
      </w:r>
      <w:r w:rsidRPr="00965631">
        <w:t xml:space="preserve">indicators. </w:t>
      </w:r>
      <w:r>
        <w:t>T</w:t>
      </w:r>
      <w:r w:rsidRPr="00965631">
        <w:t xml:space="preserve">he Tucker-Lewis Index (TLI), the Comparative Fit Index (CFI), and the Root Mean Square Error of Approximation (RMSEA) were examined. For both the TLI and CFI, a value ≥ .95 </w:t>
      </w:r>
      <w:r>
        <w:t>suggests</w:t>
      </w:r>
      <w:r w:rsidRPr="00965631">
        <w:t xml:space="preserve"> a good model fit, and values ≥ .90 </w:t>
      </w:r>
      <w:r>
        <w:t>suggests</w:t>
      </w:r>
      <w:r w:rsidRPr="00965631">
        <w:t xml:space="preserve"> an acceptable fit (Hu &amp; </w:t>
      </w:r>
      <w:proofErr w:type="spellStart"/>
      <w:r w:rsidRPr="00965631">
        <w:t>Bentler</w:t>
      </w:r>
      <w:proofErr w:type="spellEnd"/>
      <w:r w:rsidRPr="00965631">
        <w:t xml:space="preserve">, 1999). For RMSEA, values ≤ .06 </w:t>
      </w:r>
      <w:r>
        <w:t>suggest</w:t>
      </w:r>
      <w:r w:rsidRPr="00965631">
        <w:t xml:space="preserve"> a good model fit and values ≤ .08 </w:t>
      </w:r>
      <w:r>
        <w:t>suggest</w:t>
      </w:r>
      <w:r w:rsidRPr="00965631">
        <w:t xml:space="preserve"> acceptable fit (McDonald &amp; Ho, 2002). </w:t>
      </w:r>
      <w:r>
        <w:t xml:space="preserve">Additionally, standardized factor loadings were examined to determine if any questions were not sufficiently loading onto the scale. The following scales were examined: performing science practices, scientist recognition, classroom climate, STEM identity, STEM motivation, and STEM career aspirations. Results of the measurement model demonstrated that the indicator variables </w:t>
      </w:r>
      <w:r>
        <w:lastRenderedPageBreak/>
        <w:t>loaded significantly onto their constructs for all scales (</w:t>
      </w:r>
      <w:r w:rsidRPr="00E35F56">
        <w:rPr>
          <w:i/>
        </w:rPr>
        <w:t>p</w:t>
      </w:r>
      <w:r>
        <w:t xml:space="preserve"> &lt; .001). However, standardized factor loadings and goodness of fit indicators varied by scale. More detail is given below for each scale.</w:t>
      </w:r>
    </w:p>
    <w:p w14:paraId="65E7CE6D" w14:textId="3ACF7F4D" w:rsidR="000E4E9B" w:rsidRDefault="000E4E9B" w:rsidP="000E4E9B">
      <w:pPr>
        <w:widowControl w:val="0"/>
        <w:spacing w:line="480" w:lineRule="auto"/>
        <w:outlineLvl w:val="0"/>
      </w:pPr>
      <w:r>
        <w:tab/>
        <w:t>Performing science practices factor loadings ranged from .75 to .91</w:t>
      </w:r>
      <w:r w:rsidR="006E7806">
        <w:t xml:space="preserve"> (see Table </w:t>
      </w:r>
      <w:r w:rsidR="000B1803">
        <w:t>S</w:t>
      </w:r>
      <w:r w:rsidR="006E7806">
        <w:t>1)</w:t>
      </w:r>
      <w:r>
        <w:t xml:space="preserve">, with indicators that suggested a good fit; </w:t>
      </w:r>
      <w:r w:rsidRPr="00965631">
        <w:t>χ</w:t>
      </w:r>
      <w:r w:rsidRPr="00965631">
        <w:rPr>
          <w:vertAlign w:val="superscript"/>
        </w:rPr>
        <w:t>2</w:t>
      </w:r>
      <w:r w:rsidRPr="00965631">
        <w:t>(</w:t>
      </w:r>
      <w:r>
        <w:t>35</w:t>
      </w:r>
      <w:r w:rsidRPr="00965631">
        <w:t xml:space="preserve">) = </w:t>
      </w:r>
      <w:r>
        <w:t>256.23</w:t>
      </w:r>
      <w:r w:rsidRPr="00965631">
        <w:t xml:space="preserve">, </w:t>
      </w:r>
      <w:r w:rsidRPr="00965631">
        <w:rPr>
          <w:i/>
        </w:rPr>
        <w:t>p</w:t>
      </w:r>
      <w:r w:rsidRPr="00965631">
        <w:t xml:space="preserve"> </w:t>
      </w:r>
      <w:r>
        <w:t>&lt; .001</w:t>
      </w:r>
      <w:r w:rsidRPr="00965631">
        <w:t>,</w:t>
      </w:r>
      <w:r>
        <w:t xml:space="preserve"> </w:t>
      </w:r>
      <w:r w:rsidRPr="000B1803">
        <w:rPr>
          <w:iCs/>
        </w:rPr>
        <w:t>TLI = 1.0, CFI = 1.0, RMSEA =</w:t>
      </w:r>
      <w:r w:rsidRPr="00965631">
        <w:t xml:space="preserve"> .0</w:t>
      </w:r>
      <w:r>
        <w:t>8</w:t>
      </w:r>
      <w:r w:rsidRPr="00965631">
        <w:t xml:space="preserve">, </w:t>
      </w:r>
      <w:r w:rsidRPr="000B1803">
        <w:rPr>
          <w:iCs/>
        </w:rPr>
        <w:t>95% CI [0</w:t>
      </w:r>
      <w:r w:rsidRPr="00965631">
        <w:t>.0</w:t>
      </w:r>
      <w:r>
        <w:t>7</w:t>
      </w:r>
      <w:r w:rsidRPr="00965631">
        <w:t>, 0.</w:t>
      </w:r>
      <w:r>
        <w:t>09</w:t>
      </w:r>
      <w:r w:rsidRPr="00965631">
        <w:t>]</w:t>
      </w:r>
      <w:r>
        <w:t>. A similarly good fit was observed for classroom climate, with standardized factor loadings ranging from .77 to .92</w:t>
      </w:r>
      <w:r w:rsidR="00317DEA">
        <w:t xml:space="preserve"> (see Table </w:t>
      </w:r>
      <w:r w:rsidR="000B1803">
        <w:t>S1</w:t>
      </w:r>
      <w:r w:rsidR="00317DEA">
        <w:t>)</w:t>
      </w:r>
      <w:r>
        <w:t xml:space="preserve">, and strong fit indicators; </w:t>
      </w:r>
      <w:r w:rsidRPr="00965631">
        <w:t>χ</w:t>
      </w:r>
      <w:r w:rsidRPr="00965631">
        <w:rPr>
          <w:vertAlign w:val="superscript"/>
        </w:rPr>
        <w:t>2</w:t>
      </w:r>
      <w:r w:rsidRPr="00965631">
        <w:t>(</w:t>
      </w:r>
      <w:r>
        <w:t>27</w:t>
      </w:r>
      <w:r w:rsidRPr="00965631">
        <w:t xml:space="preserve">) = </w:t>
      </w:r>
      <w:r>
        <w:t>621.08</w:t>
      </w:r>
      <w:r w:rsidRPr="00965631">
        <w:t xml:space="preserve">, </w:t>
      </w:r>
      <w:r w:rsidRPr="00965631">
        <w:rPr>
          <w:i/>
        </w:rPr>
        <w:t>p</w:t>
      </w:r>
      <w:r w:rsidRPr="00965631">
        <w:t xml:space="preserve"> </w:t>
      </w:r>
      <w:r>
        <w:t xml:space="preserve">&lt; .001; </w:t>
      </w:r>
      <w:r w:rsidRPr="000B1803">
        <w:rPr>
          <w:iCs/>
        </w:rPr>
        <w:t>TLI</w:t>
      </w:r>
      <w:r w:rsidRPr="00965631">
        <w:t xml:space="preserve"> = </w:t>
      </w:r>
      <w:r>
        <w:t>.99</w:t>
      </w:r>
      <w:r w:rsidRPr="00965631">
        <w:t xml:space="preserve">, </w:t>
      </w:r>
      <w:r w:rsidRPr="000B1803">
        <w:rPr>
          <w:iCs/>
        </w:rPr>
        <w:t>CFI</w:t>
      </w:r>
      <w:r w:rsidRPr="00965631">
        <w:t xml:space="preserve"> = </w:t>
      </w:r>
      <w:r>
        <w:t>1.0</w:t>
      </w:r>
      <w:r w:rsidRPr="00965631">
        <w:t xml:space="preserve">, </w:t>
      </w:r>
      <w:r w:rsidRPr="000B1803">
        <w:rPr>
          <w:iCs/>
        </w:rPr>
        <w:t>RMSEA</w:t>
      </w:r>
      <w:r w:rsidRPr="00965631">
        <w:t xml:space="preserve"> = .</w:t>
      </w:r>
      <w:r>
        <w:t>14</w:t>
      </w:r>
      <w:r w:rsidRPr="00965631">
        <w:t xml:space="preserve">, </w:t>
      </w:r>
      <w:r w:rsidRPr="000B1803">
        <w:rPr>
          <w:iCs/>
        </w:rPr>
        <w:t>95% CI</w:t>
      </w:r>
      <w:r w:rsidRPr="00965631">
        <w:rPr>
          <w:i/>
        </w:rPr>
        <w:t xml:space="preserve"> </w:t>
      </w:r>
      <w:r w:rsidRPr="00965631">
        <w:t>[0.</w:t>
      </w:r>
      <w:r>
        <w:t>14</w:t>
      </w:r>
      <w:r w:rsidRPr="00965631">
        <w:t>, 0.</w:t>
      </w:r>
      <w:r>
        <w:t>15</w:t>
      </w:r>
      <w:r w:rsidRPr="00965631">
        <w:t>]</w:t>
      </w:r>
      <w:r>
        <w:t xml:space="preserve">. STEM career aspirations factor loadings ranged from .55 to .76, with good fit indicators; </w:t>
      </w:r>
      <w:r w:rsidRPr="00965631">
        <w:t>χ</w:t>
      </w:r>
      <w:r w:rsidRPr="00965631">
        <w:rPr>
          <w:vertAlign w:val="superscript"/>
        </w:rPr>
        <w:t>2</w:t>
      </w:r>
      <w:r w:rsidRPr="00965631">
        <w:t>(</w:t>
      </w:r>
      <w:r>
        <w:t>2</w:t>
      </w:r>
      <w:r w:rsidRPr="00965631">
        <w:t xml:space="preserve">) = </w:t>
      </w:r>
      <w:r>
        <w:t>57.01</w:t>
      </w:r>
      <w:r w:rsidRPr="00965631">
        <w:t xml:space="preserve">, </w:t>
      </w:r>
      <w:r w:rsidRPr="00965631">
        <w:rPr>
          <w:i/>
        </w:rPr>
        <w:t>p</w:t>
      </w:r>
      <w:r w:rsidRPr="00965631">
        <w:t xml:space="preserve"> </w:t>
      </w:r>
      <w:r>
        <w:t xml:space="preserve">&lt; .001; </w:t>
      </w:r>
      <w:r w:rsidRPr="000B1803">
        <w:rPr>
          <w:iCs/>
        </w:rPr>
        <w:t>TLI = .</w:t>
      </w:r>
      <w:r>
        <w:t>90</w:t>
      </w:r>
      <w:r w:rsidRPr="00965631">
        <w:t xml:space="preserve">, </w:t>
      </w:r>
      <w:r w:rsidRPr="000B1803">
        <w:rPr>
          <w:iCs/>
        </w:rPr>
        <w:t>CFI</w:t>
      </w:r>
      <w:r w:rsidRPr="00965631">
        <w:t xml:space="preserve"> = </w:t>
      </w:r>
      <w:r>
        <w:t>.97</w:t>
      </w:r>
      <w:r w:rsidRPr="00965631">
        <w:t xml:space="preserve">, </w:t>
      </w:r>
      <w:r w:rsidRPr="000B1803">
        <w:rPr>
          <w:iCs/>
        </w:rPr>
        <w:t>RMSEA</w:t>
      </w:r>
      <w:r w:rsidRPr="00965631">
        <w:t xml:space="preserve"> = .</w:t>
      </w:r>
      <w:r>
        <w:t>16</w:t>
      </w:r>
      <w:r w:rsidRPr="00965631">
        <w:t xml:space="preserve">, </w:t>
      </w:r>
      <w:r w:rsidRPr="000B1803">
        <w:rPr>
          <w:iCs/>
        </w:rPr>
        <w:t>95% CI</w:t>
      </w:r>
      <w:r w:rsidRPr="00965631">
        <w:rPr>
          <w:i/>
        </w:rPr>
        <w:t xml:space="preserve"> </w:t>
      </w:r>
      <w:r w:rsidRPr="00965631">
        <w:t>[0.</w:t>
      </w:r>
      <w:r>
        <w:t>13</w:t>
      </w:r>
      <w:r w:rsidRPr="00965631">
        <w:t>, 0.</w:t>
      </w:r>
      <w:r>
        <w:t>20</w:t>
      </w:r>
      <w:r w:rsidRPr="00965631">
        <w:t>]</w:t>
      </w:r>
      <w:r>
        <w:t>.</w:t>
      </w:r>
    </w:p>
    <w:p w14:paraId="08E707D7" w14:textId="2E45452A" w:rsidR="000E4E9B" w:rsidRDefault="000E4E9B" w:rsidP="000E4E9B">
      <w:pPr>
        <w:widowControl w:val="0"/>
        <w:spacing w:line="480" w:lineRule="auto"/>
        <w:outlineLvl w:val="0"/>
      </w:pPr>
      <w:r>
        <w:tab/>
        <w:t>For the remaining scales, fit indicators were not as strong, resulting in the removal of one or two questions for each scale, determined by examining standardized factor loadings for each question. For the recognition as a scientist scale, two questions had factor loadings below .</w:t>
      </w:r>
      <w:r w:rsidR="00CE57BB">
        <w:t>5</w:t>
      </w:r>
      <w:r>
        <w:t>0 (“</w:t>
      </w:r>
      <w:r w:rsidRPr="00443438">
        <w:t xml:space="preserve">Assignments allowed me to demonstrate my ability to evaluate evidence to my teaching assistant </w:t>
      </w:r>
      <w:r>
        <w:t>[my classmates]”). Once removed, factor loadings ranged from .64 to .8</w:t>
      </w:r>
      <w:r w:rsidR="004C02C4">
        <w:t>6</w:t>
      </w:r>
      <w:r>
        <w:t xml:space="preserve"> </w:t>
      </w:r>
      <w:r w:rsidR="00317DEA">
        <w:t xml:space="preserve">(see Table </w:t>
      </w:r>
      <w:r w:rsidR="000B1803">
        <w:t>S1</w:t>
      </w:r>
      <w:r w:rsidR="00317DEA">
        <w:t xml:space="preserve">) </w:t>
      </w:r>
      <w:r>
        <w:t xml:space="preserve">and indicators suggested a good fit; </w:t>
      </w:r>
      <w:r w:rsidRPr="00965631">
        <w:t>χ</w:t>
      </w:r>
      <w:r w:rsidRPr="00965631">
        <w:rPr>
          <w:vertAlign w:val="superscript"/>
        </w:rPr>
        <w:t>2</w:t>
      </w:r>
      <w:r w:rsidRPr="00965631">
        <w:t>(</w:t>
      </w:r>
      <w:r>
        <w:t>14</w:t>
      </w:r>
      <w:r w:rsidRPr="00965631">
        <w:t xml:space="preserve">) = </w:t>
      </w:r>
      <w:r>
        <w:t>176.24</w:t>
      </w:r>
      <w:r w:rsidRPr="00965631">
        <w:t xml:space="preserve">, </w:t>
      </w:r>
      <w:r w:rsidRPr="00965631">
        <w:rPr>
          <w:i/>
        </w:rPr>
        <w:t>p</w:t>
      </w:r>
      <w:r w:rsidRPr="00965631">
        <w:t xml:space="preserve"> </w:t>
      </w:r>
      <w:r>
        <w:t xml:space="preserve">&lt; .001; </w:t>
      </w:r>
      <w:r w:rsidRPr="000B1803">
        <w:rPr>
          <w:iCs/>
        </w:rPr>
        <w:t>TLI = .99, CFI = 1.0, RMSEA</w:t>
      </w:r>
      <w:r w:rsidRPr="00965631">
        <w:t xml:space="preserve"> = .</w:t>
      </w:r>
      <w:r>
        <w:t>11</w:t>
      </w:r>
      <w:r w:rsidRPr="00965631">
        <w:t xml:space="preserve">, </w:t>
      </w:r>
      <w:r w:rsidRPr="000B1803">
        <w:rPr>
          <w:iCs/>
        </w:rPr>
        <w:t>95% CI</w:t>
      </w:r>
      <w:r w:rsidRPr="00965631">
        <w:rPr>
          <w:i/>
        </w:rPr>
        <w:t xml:space="preserve"> </w:t>
      </w:r>
      <w:r w:rsidRPr="00965631">
        <w:t>[0.0</w:t>
      </w:r>
      <w:r>
        <w:t>9</w:t>
      </w:r>
      <w:r w:rsidRPr="00965631">
        <w:t>, 0.</w:t>
      </w:r>
      <w:r>
        <w:t>12</w:t>
      </w:r>
      <w:r w:rsidRPr="00965631">
        <w:t>]</w:t>
      </w:r>
      <w:r>
        <w:t>. Similarly, the STEM identity scale had two questions with standardized factor loadings which fell below .50 (“I think about being a STEM person” and “</w:t>
      </w:r>
      <w:r w:rsidRPr="00F95512">
        <w:t>The things that I like to do in my spare time are similar to what most STEM students also like</w:t>
      </w:r>
      <w:r>
        <w:t>”). Once removed, factor loadings ranged from .55 to .61</w:t>
      </w:r>
      <w:r w:rsidR="00317DEA">
        <w:t xml:space="preserve"> (see Table </w:t>
      </w:r>
      <w:r w:rsidR="000B1803">
        <w:t>S1</w:t>
      </w:r>
      <w:r w:rsidR="00317DEA">
        <w:t>)</w:t>
      </w:r>
      <w:r>
        <w:t xml:space="preserve">, with indicators suggesting a good fit; </w:t>
      </w:r>
      <w:r w:rsidRPr="00965631">
        <w:t>χ</w:t>
      </w:r>
      <w:r w:rsidRPr="00965631">
        <w:rPr>
          <w:vertAlign w:val="superscript"/>
        </w:rPr>
        <w:t>2</w:t>
      </w:r>
      <w:r w:rsidRPr="00965631">
        <w:t>(</w:t>
      </w:r>
      <w:r>
        <w:t>9</w:t>
      </w:r>
      <w:r w:rsidRPr="00965631">
        <w:t xml:space="preserve">) = </w:t>
      </w:r>
      <w:r>
        <w:t>112.18</w:t>
      </w:r>
      <w:r w:rsidRPr="00965631">
        <w:t xml:space="preserve">, </w:t>
      </w:r>
      <w:r w:rsidRPr="00965631">
        <w:rPr>
          <w:i/>
        </w:rPr>
        <w:t>p</w:t>
      </w:r>
      <w:r w:rsidRPr="00965631">
        <w:t xml:space="preserve"> </w:t>
      </w:r>
      <w:r>
        <w:t>&lt; .001</w:t>
      </w:r>
      <w:r w:rsidRPr="000B1803">
        <w:t>; TLI = .95, CFI = .97, RMSEA = .11, 95% CI [0.</w:t>
      </w:r>
      <w:r w:rsidRPr="00965631">
        <w:t>0</w:t>
      </w:r>
      <w:r>
        <w:t>9</w:t>
      </w:r>
      <w:r w:rsidRPr="00965631">
        <w:t>, 0.</w:t>
      </w:r>
      <w:r>
        <w:t>12</w:t>
      </w:r>
      <w:r w:rsidRPr="00965631">
        <w:t>]</w:t>
      </w:r>
      <w:r>
        <w:t>. The STEM motivation scale also had one question that fell below .50 (“</w:t>
      </w:r>
      <w:r w:rsidRPr="00617AC5">
        <w:t>How easily can you learn the material in your STEM classes?</w:t>
      </w:r>
      <w:r>
        <w:t>”). Once removed, factor loadings ranged from .55 to .72</w:t>
      </w:r>
      <w:r w:rsidR="00317DEA">
        <w:t xml:space="preserve"> (see Table </w:t>
      </w:r>
      <w:r w:rsidR="000B1803">
        <w:t>S1</w:t>
      </w:r>
      <w:r w:rsidR="00317DEA">
        <w:t>)</w:t>
      </w:r>
      <w:r>
        <w:t xml:space="preserve">, with good fit indicators; </w:t>
      </w:r>
      <w:r w:rsidRPr="00965631">
        <w:t>χ</w:t>
      </w:r>
      <w:r w:rsidRPr="00965631">
        <w:rPr>
          <w:vertAlign w:val="superscript"/>
        </w:rPr>
        <w:t>2</w:t>
      </w:r>
      <w:r w:rsidRPr="00965631">
        <w:t>(</w:t>
      </w:r>
      <w:r>
        <w:t>9</w:t>
      </w:r>
      <w:r w:rsidRPr="00965631">
        <w:t xml:space="preserve">) = </w:t>
      </w:r>
      <w:r>
        <w:t>321.67</w:t>
      </w:r>
      <w:r w:rsidRPr="00965631">
        <w:t xml:space="preserve">, </w:t>
      </w:r>
      <w:r w:rsidRPr="00965631">
        <w:rPr>
          <w:i/>
        </w:rPr>
        <w:t>p</w:t>
      </w:r>
      <w:r w:rsidRPr="00965631">
        <w:t xml:space="preserve"> </w:t>
      </w:r>
      <w:r>
        <w:t xml:space="preserve">&lt; .001; </w:t>
      </w:r>
      <w:r w:rsidRPr="000B1803">
        <w:rPr>
          <w:iCs/>
        </w:rPr>
        <w:t>TLI = .87, CFI = .92, RMSEA</w:t>
      </w:r>
      <w:r w:rsidRPr="00965631">
        <w:t xml:space="preserve"> = </w:t>
      </w:r>
      <w:r w:rsidRPr="00965631">
        <w:lastRenderedPageBreak/>
        <w:t>.</w:t>
      </w:r>
      <w:r>
        <w:t>18</w:t>
      </w:r>
      <w:r w:rsidRPr="00965631">
        <w:t xml:space="preserve">, </w:t>
      </w:r>
      <w:r w:rsidRPr="000B1803">
        <w:rPr>
          <w:iCs/>
        </w:rPr>
        <w:t>95% CI [0.16</w:t>
      </w:r>
      <w:r w:rsidRPr="00965631">
        <w:t>, 0.</w:t>
      </w:r>
      <w:r>
        <w:t>20</w:t>
      </w:r>
      <w:r w:rsidRPr="00965631">
        <w:t>]</w:t>
      </w:r>
      <w:r>
        <w:t>. These adjusted scales were used for the remainder of analyses.</w:t>
      </w:r>
      <w:r w:rsidR="00EF5F7C">
        <w:t xml:space="preserve"> Finally, due to concern over scale overlap between the confidence-related motivation scale items and the confidence-related classroom climate items</w:t>
      </w:r>
      <w:r w:rsidR="005D2D23">
        <w:t>,</w:t>
      </w:r>
      <w:r w:rsidR="00EF5F7C">
        <w:t xml:space="preserve"> a factor analysis was performed containing these items. The analysis indicated two principal components, one with the motivation confidence items (loadings: .68-.78) and one with the classroom climate items (loadings: .89-.92). Given they were distinct, we elected to keep the items separated in their respective scales. </w:t>
      </w:r>
    </w:p>
    <w:p w14:paraId="18A4855E" w14:textId="77777777" w:rsidR="000B1803" w:rsidRDefault="000B1803" w:rsidP="000E4E9B">
      <w:pPr>
        <w:widowControl w:val="0"/>
        <w:spacing w:line="480" w:lineRule="auto"/>
        <w:outlineLvl w:val="0"/>
      </w:pPr>
    </w:p>
    <w:p w14:paraId="579817B4" w14:textId="77777777" w:rsidR="00614BC0" w:rsidRDefault="00614BC0">
      <w:r>
        <w:br w:type="page"/>
      </w:r>
    </w:p>
    <w:p w14:paraId="25F45228" w14:textId="30C9E704" w:rsidR="000E4E9B" w:rsidRPr="004032A4" w:rsidRDefault="000E4E9B" w:rsidP="009F4847">
      <w:pPr>
        <w:outlineLvl w:val="0"/>
      </w:pPr>
      <w:r w:rsidRPr="00876B91">
        <w:rPr>
          <w:b/>
          <w:bCs/>
        </w:rPr>
        <w:lastRenderedPageBreak/>
        <w:t xml:space="preserve">Table </w:t>
      </w:r>
      <w:r w:rsidR="00893EC4" w:rsidRPr="00876B91">
        <w:rPr>
          <w:b/>
          <w:bCs/>
        </w:rPr>
        <w:t>S1</w:t>
      </w:r>
      <w:r>
        <w:t>.</w:t>
      </w:r>
    </w:p>
    <w:p w14:paraId="16793E2C" w14:textId="3E12B6DD" w:rsidR="000E4E9B" w:rsidRPr="000B1803" w:rsidRDefault="00A02C16" w:rsidP="000B1803">
      <w:pPr>
        <w:spacing w:after="120"/>
        <w:outlineLvl w:val="0"/>
        <w:rPr>
          <w:i/>
        </w:rPr>
      </w:pPr>
      <w:r>
        <w:rPr>
          <w:i/>
        </w:rPr>
        <w:t>Item</w:t>
      </w:r>
      <w:r w:rsidR="000E4E9B" w:rsidRPr="00E35F56">
        <w:rPr>
          <w:i/>
        </w:rPr>
        <w:t xml:space="preserve"> </w:t>
      </w:r>
      <w:r w:rsidR="000E4E9B" w:rsidRPr="004032A4">
        <w:rPr>
          <w:i/>
        </w:rPr>
        <w:t>F</w:t>
      </w:r>
      <w:r w:rsidR="000E4E9B" w:rsidRPr="00E35F56">
        <w:rPr>
          <w:i/>
        </w:rPr>
        <w:t xml:space="preserve">actor </w:t>
      </w:r>
      <w:r w:rsidR="000E4E9B" w:rsidRPr="004032A4">
        <w:rPr>
          <w:i/>
        </w:rPr>
        <w:t>A</w:t>
      </w:r>
      <w:r w:rsidR="000E4E9B" w:rsidRPr="00E35F56">
        <w:rPr>
          <w:i/>
        </w:rPr>
        <w:t>nalysis</w:t>
      </w:r>
      <w:r w:rsidR="000E3FE7">
        <w:rPr>
          <w:i/>
        </w:rPr>
        <w:t xml:space="preserve"> for All Scales</w:t>
      </w:r>
      <w:r w:rsidR="000E4E9B" w:rsidRPr="004032A4">
        <w:rPr>
          <w:i/>
        </w:rPr>
        <w:t xml:space="preserve"> (N = 1</w:t>
      </w:r>
      <w:r>
        <w:rPr>
          <w:i/>
        </w:rPr>
        <w:t>,079</w:t>
      </w:r>
      <w:r w:rsidR="000E4E9B" w:rsidRPr="004032A4">
        <w:rPr>
          <w:i/>
        </w:rPr>
        <w:t>)</w:t>
      </w:r>
      <w:bookmarkStart w:id="0" w:name="_GoBack"/>
      <w:bookmarkEnd w:id="0"/>
      <w:r w:rsidR="000E4E9B" w:rsidRPr="00E35F56">
        <w:rPr>
          <w:i/>
        </w:rPr>
        <w:t xml:space="preserve"> </w:t>
      </w: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260"/>
      </w:tblGrid>
      <w:tr w:rsidR="006C0867" w:rsidRPr="004032A4" w14:paraId="70F10F6E" w14:textId="77777777" w:rsidTr="000B1803">
        <w:tc>
          <w:tcPr>
            <w:tcW w:w="8370" w:type="dxa"/>
            <w:tcBorders>
              <w:top w:val="single" w:sz="4" w:space="0" w:color="auto"/>
              <w:left w:val="single" w:sz="4" w:space="0" w:color="auto"/>
              <w:bottom w:val="single" w:sz="4" w:space="0" w:color="auto"/>
              <w:right w:val="single" w:sz="4" w:space="0" w:color="auto"/>
            </w:tcBorders>
          </w:tcPr>
          <w:p w14:paraId="7DF957D0" w14:textId="7B869DA3" w:rsidR="006C0867" w:rsidRPr="000E3FE7" w:rsidRDefault="00D132B6" w:rsidP="000B1803">
            <w:pPr>
              <w:spacing w:before="120" w:after="120"/>
              <w:rPr>
                <w:rFonts w:ascii="Times New Roman" w:hAnsi="Times New Roman"/>
                <w:b/>
                <w:vertAlign w:val="superscript"/>
              </w:rPr>
            </w:pPr>
            <w:r w:rsidRPr="00D132B6">
              <w:rPr>
                <w:rFonts w:ascii="Times New Roman" w:hAnsi="Times New Roman"/>
                <w:b/>
                <w:sz w:val="24"/>
                <w:szCs w:val="24"/>
              </w:rPr>
              <w:t xml:space="preserve">Performing Science Practices </w:t>
            </w:r>
            <w:r w:rsidR="006C0867" w:rsidRPr="00D132B6">
              <w:rPr>
                <w:rFonts w:ascii="Times New Roman" w:hAnsi="Times New Roman"/>
                <w:b/>
                <w:sz w:val="24"/>
                <w:szCs w:val="24"/>
              </w:rPr>
              <w:t>Item</w:t>
            </w:r>
            <w:r w:rsidR="00707F89" w:rsidRPr="00D132B6">
              <w:rPr>
                <w:rFonts w:ascii="Times New Roman" w:hAnsi="Times New Roman"/>
                <w:b/>
                <w:sz w:val="24"/>
                <w:szCs w:val="24"/>
              </w:rPr>
              <w:t xml:space="preserve"> Question</w:t>
            </w:r>
            <w:r w:rsidRPr="00D132B6">
              <w:rPr>
                <w:rFonts w:ascii="Times New Roman" w:hAnsi="Times New Roman"/>
                <w:b/>
                <w:sz w:val="24"/>
                <w:szCs w:val="24"/>
              </w:rPr>
              <w:t>s</w:t>
            </w:r>
          </w:p>
        </w:tc>
        <w:tc>
          <w:tcPr>
            <w:tcW w:w="1260" w:type="dxa"/>
            <w:tcBorders>
              <w:top w:val="single" w:sz="4" w:space="0" w:color="auto"/>
              <w:left w:val="single" w:sz="4" w:space="0" w:color="auto"/>
              <w:bottom w:val="single" w:sz="4" w:space="0" w:color="auto"/>
            </w:tcBorders>
          </w:tcPr>
          <w:p w14:paraId="61AACFC1" w14:textId="596EFF66" w:rsidR="006C0867" w:rsidRPr="000E3FE7" w:rsidRDefault="006C0867" w:rsidP="00B81980">
            <w:pPr>
              <w:jc w:val="center"/>
              <w:rPr>
                <w:b/>
                <w:vertAlign w:val="superscript"/>
              </w:rPr>
            </w:pPr>
            <w:r w:rsidRPr="00D132B6">
              <w:rPr>
                <w:b/>
              </w:rPr>
              <w:t>Factor Loading</w:t>
            </w:r>
            <w:r w:rsidR="000E3FE7">
              <w:rPr>
                <w:b/>
                <w:vertAlign w:val="superscript"/>
              </w:rPr>
              <w:t>1</w:t>
            </w:r>
          </w:p>
        </w:tc>
      </w:tr>
      <w:tr w:rsidR="006C0867" w:rsidRPr="004032A4" w14:paraId="7A1D2C73" w14:textId="77777777" w:rsidTr="00876B91">
        <w:tc>
          <w:tcPr>
            <w:tcW w:w="8370" w:type="dxa"/>
            <w:tcBorders>
              <w:top w:val="single" w:sz="4" w:space="0" w:color="auto"/>
              <w:left w:val="single" w:sz="4" w:space="0" w:color="auto"/>
              <w:bottom w:val="single" w:sz="4" w:space="0" w:color="auto"/>
              <w:right w:val="single" w:sz="4" w:space="0" w:color="auto"/>
            </w:tcBorders>
          </w:tcPr>
          <w:p w14:paraId="54770739" w14:textId="711BE522" w:rsidR="006C0867" w:rsidRPr="004032A4" w:rsidRDefault="00127267" w:rsidP="000B1803">
            <w:pPr>
              <w:spacing w:after="120"/>
              <w:rPr>
                <w:rFonts w:ascii="Times New Roman" w:hAnsi="Times New Roman"/>
                <w:sz w:val="24"/>
                <w:szCs w:val="24"/>
              </w:rPr>
            </w:pPr>
            <w:r>
              <w:rPr>
                <w:rFonts w:ascii="Times New Roman" w:hAnsi="Times New Roman"/>
                <w:sz w:val="24"/>
                <w:szCs w:val="24"/>
              </w:rPr>
              <w:t xml:space="preserve">1. </w:t>
            </w:r>
            <w:r w:rsidR="006C0867" w:rsidRPr="00E16F48">
              <w:rPr>
                <w:rFonts w:ascii="Times New Roman" w:hAnsi="Times New Roman"/>
                <w:sz w:val="24"/>
                <w:szCs w:val="24"/>
              </w:rPr>
              <w:t>Using evidence to propose a model or a hypothesis</w:t>
            </w:r>
          </w:p>
        </w:tc>
        <w:tc>
          <w:tcPr>
            <w:tcW w:w="1260" w:type="dxa"/>
            <w:tcBorders>
              <w:top w:val="single" w:sz="4" w:space="0" w:color="auto"/>
              <w:left w:val="single" w:sz="4" w:space="0" w:color="auto"/>
              <w:bottom w:val="single" w:sz="4" w:space="0" w:color="auto"/>
              <w:right w:val="single" w:sz="4" w:space="0" w:color="auto"/>
            </w:tcBorders>
          </w:tcPr>
          <w:p w14:paraId="755CFB88" w14:textId="552689B2" w:rsidR="006C0867" w:rsidRPr="004032A4" w:rsidRDefault="006C0867" w:rsidP="00B81980">
            <w:pPr>
              <w:jc w:val="center"/>
              <w:rPr>
                <w:rFonts w:ascii="Times New Roman" w:hAnsi="Times New Roman"/>
                <w:sz w:val="24"/>
                <w:szCs w:val="24"/>
              </w:rPr>
            </w:pPr>
            <w:r>
              <w:rPr>
                <w:rFonts w:ascii="Times New Roman" w:hAnsi="Times New Roman"/>
                <w:sz w:val="24"/>
                <w:szCs w:val="24"/>
              </w:rPr>
              <w:t>.88</w:t>
            </w:r>
          </w:p>
        </w:tc>
      </w:tr>
      <w:tr w:rsidR="00876B91" w:rsidRPr="004032A4" w14:paraId="1CCEB5D0" w14:textId="77777777" w:rsidTr="00876B91">
        <w:tc>
          <w:tcPr>
            <w:tcW w:w="8370" w:type="dxa"/>
            <w:tcBorders>
              <w:top w:val="single" w:sz="4" w:space="0" w:color="auto"/>
              <w:left w:val="single" w:sz="4" w:space="0" w:color="auto"/>
              <w:bottom w:val="single" w:sz="4" w:space="0" w:color="auto"/>
              <w:right w:val="single" w:sz="4" w:space="0" w:color="auto"/>
            </w:tcBorders>
          </w:tcPr>
          <w:p w14:paraId="07850B14" w14:textId="191FE4B6" w:rsidR="00876B91" w:rsidRDefault="00876B91" w:rsidP="000B1803">
            <w:pPr>
              <w:spacing w:after="120"/>
            </w:pPr>
            <w:r>
              <w:rPr>
                <w:rFonts w:ascii="Times New Roman" w:hAnsi="Times New Roman"/>
                <w:sz w:val="24"/>
                <w:szCs w:val="24"/>
              </w:rPr>
              <w:t xml:space="preserve">2. </w:t>
            </w:r>
            <w:r w:rsidRPr="00D16EC0">
              <w:rPr>
                <w:rFonts w:ascii="Times New Roman" w:hAnsi="Times New Roman"/>
                <w:sz w:val="24"/>
                <w:szCs w:val="24"/>
              </w:rPr>
              <w:t>Getting practice constructing or revising hypotheses</w:t>
            </w:r>
          </w:p>
        </w:tc>
        <w:tc>
          <w:tcPr>
            <w:tcW w:w="1260" w:type="dxa"/>
            <w:tcBorders>
              <w:top w:val="single" w:sz="4" w:space="0" w:color="auto"/>
              <w:left w:val="single" w:sz="4" w:space="0" w:color="auto"/>
              <w:bottom w:val="single" w:sz="4" w:space="0" w:color="auto"/>
              <w:right w:val="single" w:sz="4" w:space="0" w:color="auto"/>
            </w:tcBorders>
          </w:tcPr>
          <w:p w14:paraId="1606C560" w14:textId="0F21177E" w:rsidR="00876B91" w:rsidRDefault="00876B91" w:rsidP="00876B91">
            <w:pPr>
              <w:jc w:val="center"/>
            </w:pPr>
            <w:r>
              <w:rPr>
                <w:rFonts w:ascii="Times New Roman" w:hAnsi="Times New Roman"/>
                <w:sz w:val="24"/>
                <w:szCs w:val="24"/>
              </w:rPr>
              <w:t>.90</w:t>
            </w:r>
          </w:p>
        </w:tc>
      </w:tr>
      <w:tr w:rsidR="006C0867" w:rsidRPr="004032A4" w14:paraId="5B0A17C2" w14:textId="77777777" w:rsidTr="00876B91">
        <w:tc>
          <w:tcPr>
            <w:tcW w:w="8370" w:type="dxa"/>
            <w:tcBorders>
              <w:top w:val="single" w:sz="4" w:space="0" w:color="auto"/>
              <w:left w:val="single" w:sz="4" w:space="0" w:color="auto"/>
              <w:bottom w:val="single" w:sz="4" w:space="0" w:color="auto"/>
              <w:right w:val="single" w:sz="4" w:space="0" w:color="auto"/>
            </w:tcBorders>
          </w:tcPr>
          <w:p w14:paraId="6800BACA" w14:textId="733D242D" w:rsidR="006C0867" w:rsidRPr="004032A4" w:rsidRDefault="00127267" w:rsidP="000B1803">
            <w:pPr>
              <w:spacing w:after="120"/>
              <w:rPr>
                <w:rFonts w:ascii="Times New Roman" w:hAnsi="Times New Roman"/>
                <w:sz w:val="24"/>
                <w:szCs w:val="24"/>
              </w:rPr>
            </w:pPr>
            <w:r>
              <w:rPr>
                <w:rFonts w:ascii="Times New Roman" w:hAnsi="Times New Roman"/>
                <w:sz w:val="24"/>
                <w:szCs w:val="24"/>
              </w:rPr>
              <w:t xml:space="preserve">3. </w:t>
            </w:r>
            <w:r w:rsidR="006C0867" w:rsidRPr="006D156A">
              <w:rPr>
                <w:rFonts w:ascii="Times New Roman" w:hAnsi="Times New Roman"/>
                <w:sz w:val="24"/>
                <w:szCs w:val="24"/>
              </w:rPr>
              <w:t>Proposing an experiment to test a hypothesis</w:t>
            </w:r>
          </w:p>
        </w:tc>
        <w:tc>
          <w:tcPr>
            <w:tcW w:w="1260" w:type="dxa"/>
            <w:tcBorders>
              <w:top w:val="single" w:sz="4" w:space="0" w:color="auto"/>
              <w:left w:val="single" w:sz="4" w:space="0" w:color="auto"/>
              <w:bottom w:val="single" w:sz="4" w:space="0" w:color="auto"/>
              <w:right w:val="single" w:sz="4" w:space="0" w:color="auto"/>
            </w:tcBorders>
          </w:tcPr>
          <w:p w14:paraId="5BAD41CE" w14:textId="53DBD120" w:rsidR="006C0867" w:rsidRPr="004032A4" w:rsidRDefault="006C0867" w:rsidP="000E4E9B">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91</w:t>
            </w:r>
          </w:p>
        </w:tc>
      </w:tr>
      <w:tr w:rsidR="006C0867" w:rsidRPr="004032A4" w14:paraId="7C27FF67" w14:textId="77777777" w:rsidTr="00876B91">
        <w:tc>
          <w:tcPr>
            <w:tcW w:w="8370" w:type="dxa"/>
            <w:tcBorders>
              <w:top w:val="single" w:sz="4" w:space="0" w:color="auto"/>
              <w:left w:val="single" w:sz="4" w:space="0" w:color="auto"/>
              <w:bottom w:val="single" w:sz="4" w:space="0" w:color="auto"/>
              <w:right w:val="single" w:sz="4" w:space="0" w:color="auto"/>
            </w:tcBorders>
          </w:tcPr>
          <w:p w14:paraId="4C61DC25" w14:textId="1F06C988" w:rsidR="006C0867" w:rsidRPr="004032A4" w:rsidRDefault="00127267" w:rsidP="000B1803">
            <w:pPr>
              <w:spacing w:after="120"/>
              <w:rPr>
                <w:rFonts w:ascii="Times New Roman" w:hAnsi="Times New Roman"/>
                <w:sz w:val="24"/>
                <w:szCs w:val="24"/>
              </w:rPr>
            </w:pPr>
            <w:r>
              <w:rPr>
                <w:rFonts w:ascii="Times New Roman" w:hAnsi="Times New Roman"/>
                <w:sz w:val="24"/>
                <w:szCs w:val="24"/>
              </w:rPr>
              <w:t xml:space="preserve">4. </w:t>
            </w:r>
            <w:r w:rsidR="006C0867" w:rsidRPr="000E5BE5">
              <w:rPr>
                <w:rFonts w:ascii="Times New Roman" w:hAnsi="Times New Roman"/>
                <w:sz w:val="24"/>
                <w:szCs w:val="24"/>
              </w:rPr>
              <w:t>Evaluating an experimental design in relation to how it will test a hypothesis</w:t>
            </w:r>
          </w:p>
        </w:tc>
        <w:tc>
          <w:tcPr>
            <w:tcW w:w="1260" w:type="dxa"/>
            <w:tcBorders>
              <w:top w:val="single" w:sz="4" w:space="0" w:color="auto"/>
              <w:left w:val="single" w:sz="4" w:space="0" w:color="auto"/>
              <w:bottom w:val="single" w:sz="4" w:space="0" w:color="auto"/>
              <w:right w:val="single" w:sz="4" w:space="0" w:color="auto"/>
            </w:tcBorders>
          </w:tcPr>
          <w:p w14:paraId="61475613" w14:textId="11DBF9E8" w:rsidR="006C0867" w:rsidRPr="004032A4" w:rsidRDefault="006C0867" w:rsidP="000E4E9B">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87</w:t>
            </w:r>
          </w:p>
        </w:tc>
      </w:tr>
      <w:tr w:rsidR="006C0867" w:rsidRPr="004032A4" w14:paraId="46D00B35" w14:textId="77777777" w:rsidTr="00876B91">
        <w:tc>
          <w:tcPr>
            <w:tcW w:w="8370" w:type="dxa"/>
            <w:tcBorders>
              <w:top w:val="single" w:sz="4" w:space="0" w:color="auto"/>
              <w:left w:val="single" w:sz="4" w:space="0" w:color="auto"/>
              <w:bottom w:val="single" w:sz="4" w:space="0" w:color="auto"/>
              <w:right w:val="single" w:sz="4" w:space="0" w:color="auto"/>
            </w:tcBorders>
          </w:tcPr>
          <w:p w14:paraId="72777A18" w14:textId="33B4252C" w:rsidR="006C0867" w:rsidRPr="004032A4" w:rsidRDefault="00127267" w:rsidP="000B1803">
            <w:pPr>
              <w:spacing w:after="120"/>
              <w:rPr>
                <w:rFonts w:ascii="Times New Roman" w:hAnsi="Times New Roman"/>
                <w:sz w:val="24"/>
                <w:szCs w:val="24"/>
              </w:rPr>
            </w:pPr>
            <w:r>
              <w:rPr>
                <w:rFonts w:ascii="Times New Roman" w:hAnsi="Times New Roman"/>
                <w:sz w:val="24"/>
                <w:szCs w:val="24"/>
              </w:rPr>
              <w:t xml:space="preserve">5. </w:t>
            </w:r>
            <w:r w:rsidR="006C0867" w:rsidRPr="00D90997">
              <w:rPr>
                <w:rFonts w:ascii="Times New Roman" w:hAnsi="Times New Roman"/>
                <w:sz w:val="24"/>
                <w:szCs w:val="24"/>
              </w:rPr>
              <w:t>Evaluating the evidence that supports a scientific claim</w:t>
            </w:r>
          </w:p>
        </w:tc>
        <w:tc>
          <w:tcPr>
            <w:tcW w:w="1260" w:type="dxa"/>
            <w:tcBorders>
              <w:top w:val="single" w:sz="4" w:space="0" w:color="auto"/>
              <w:left w:val="single" w:sz="4" w:space="0" w:color="auto"/>
              <w:bottom w:val="single" w:sz="4" w:space="0" w:color="auto"/>
              <w:right w:val="single" w:sz="4" w:space="0" w:color="auto"/>
            </w:tcBorders>
          </w:tcPr>
          <w:p w14:paraId="6C93CEAC" w14:textId="41B96B20" w:rsidR="006C0867" w:rsidRPr="004032A4" w:rsidRDefault="006C0867" w:rsidP="000E4E9B">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76</w:t>
            </w:r>
          </w:p>
        </w:tc>
      </w:tr>
      <w:tr w:rsidR="006C0867" w:rsidRPr="004032A4" w14:paraId="64AF1949" w14:textId="77777777" w:rsidTr="00876B91">
        <w:tc>
          <w:tcPr>
            <w:tcW w:w="8370" w:type="dxa"/>
            <w:tcBorders>
              <w:top w:val="single" w:sz="4" w:space="0" w:color="auto"/>
              <w:left w:val="single" w:sz="4" w:space="0" w:color="auto"/>
              <w:bottom w:val="single" w:sz="4" w:space="0" w:color="auto"/>
              <w:right w:val="single" w:sz="4" w:space="0" w:color="auto"/>
            </w:tcBorders>
          </w:tcPr>
          <w:p w14:paraId="6E20CD6C" w14:textId="357EF865" w:rsidR="006C0867" w:rsidRPr="004032A4" w:rsidRDefault="00127267" w:rsidP="000B1803">
            <w:pPr>
              <w:spacing w:after="120"/>
              <w:rPr>
                <w:rFonts w:ascii="Times New Roman" w:hAnsi="Times New Roman"/>
                <w:sz w:val="24"/>
                <w:szCs w:val="24"/>
              </w:rPr>
            </w:pPr>
            <w:r>
              <w:rPr>
                <w:rFonts w:ascii="Times New Roman" w:hAnsi="Times New Roman"/>
                <w:sz w:val="24"/>
                <w:szCs w:val="24"/>
              </w:rPr>
              <w:t xml:space="preserve">6. </w:t>
            </w:r>
            <w:r w:rsidR="006C0867" w:rsidRPr="002A5471">
              <w:rPr>
                <w:rFonts w:ascii="Times New Roman" w:hAnsi="Times New Roman"/>
                <w:sz w:val="24"/>
                <w:szCs w:val="24"/>
              </w:rPr>
              <w:t>Using scientific concepts to explain an observation or findings from an experiment</w:t>
            </w:r>
          </w:p>
        </w:tc>
        <w:tc>
          <w:tcPr>
            <w:tcW w:w="1260" w:type="dxa"/>
            <w:tcBorders>
              <w:top w:val="single" w:sz="4" w:space="0" w:color="auto"/>
              <w:left w:val="single" w:sz="4" w:space="0" w:color="auto"/>
              <w:bottom w:val="single" w:sz="4" w:space="0" w:color="auto"/>
              <w:right w:val="single" w:sz="4" w:space="0" w:color="auto"/>
            </w:tcBorders>
          </w:tcPr>
          <w:p w14:paraId="7B75A297" w14:textId="018A2054" w:rsidR="006C0867" w:rsidRPr="004032A4" w:rsidRDefault="006C0867" w:rsidP="000E4E9B">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77</w:t>
            </w:r>
          </w:p>
        </w:tc>
      </w:tr>
      <w:tr w:rsidR="006C0867" w:rsidRPr="004032A4" w14:paraId="5CE998E4" w14:textId="77777777" w:rsidTr="00876B91">
        <w:tc>
          <w:tcPr>
            <w:tcW w:w="8370" w:type="dxa"/>
            <w:tcBorders>
              <w:top w:val="single" w:sz="4" w:space="0" w:color="auto"/>
              <w:left w:val="single" w:sz="4" w:space="0" w:color="auto"/>
              <w:bottom w:val="single" w:sz="4" w:space="0" w:color="auto"/>
              <w:right w:val="single" w:sz="4" w:space="0" w:color="auto"/>
            </w:tcBorders>
          </w:tcPr>
          <w:p w14:paraId="74BBDD51" w14:textId="2E8846E6" w:rsidR="006C0867" w:rsidRPr="004032A4" w:rsidRDefault="00127267" w:rsidP="000B1803">
            <w:pPr>
              <w:spacing w:after="120"/>
              <w:rPr>
                <w:rFonts w:ascii="Times New Roman" w:hAnsi="Times New Roman"/>
                <w:sz w:val="24"/>
                <w:szCs w:val="24"/>
              </w:rPr>
            </w:pPr>
            <w:r>
              <w:rPr>
                <w:rFonts w:ascii="Times New Roman" w:hAnsi="Times New Roman"/>
                <w:sz w:val="24"/>
                <w:szCs w:val="24"/>
              </w:rPr>
              <w:t xml:space="preserve">7. </w:t>
            </w:r>
            <w:r w:rsidR="006C0867" w:rsidRPr="00471368">
              <w:rPr>
                <w:rFonts w:ascii="Times New Roman" w:hAnsi="Times New Roman"/>
                <w:sz w:val="24"/>
                <w:szCs w:val="24"/>
              </w:rPr>
              <w:t>Gained a better understanding of how to read scientific research articles</w:t>
            </w:r>
          </w:p>
        </w:tc>
        <w:tc>
          <w:tcPr>
            <w:tcW w:w="1260" w:type="dxa"/>
            <w:tcBorders>
              <w:top w:val="single" w:sz="4" w:space="0" w:color="auto"/>
              <w:left w:val="single" w:sz="4" w:space="0" w:color="auto"/>
              <w:bottom w:val="single" w:sz="4" w:space="0" w:color="auto"/>
              <w:right w:val="single" w:sz="4" w:space="0" w:color="auto"/>
            </w:tcBorders>
          </w:tcPr>
          <w:p w14:paraId="66265373" w14:textId="4BBBF898" w:rsidR="006C0867" w:rsidRPr="004032A4" w:rsidRDefault="006C0867" w:rsidP="000E4E9B">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79</w:t>
            </w:r>
          </w:p>
        </w:tc>
      </w:tr>
      <w:tr w:rsidR="006C0867" w:rsidRPr="004032A4" w14:paraId="269E8F9B" w14:textId="77777777" w:rsidTr="00876B91">
        <w:tc>
          <w:tcPr>
            <w:tcW w:w="8370" w:type="dxa"/>
            <w:tcBorders>
              <w:top w:val="single" w:sz="4" w:space="0" w:color="auto"/>
              <w:left w:val="single" w:sz="4" w:space="0" w:color="auto"/>
              <w:bottom w:val="single" w:sz="4" w:space="0" w:color="auto"/>
              <w:right w:val="single" w:sz="4" w:space="0" w:color="auto"/>
            </w:tcBorders>
          </w:tcPr>
          <w:p w14:paraId="4839695C" w14:textId="24C0D761" w:rsidR="006C0867" w:rsidRPr="004032A4" w:rsidRDefault="00127267" w:rsidP="000B1803">
            <w:pPr>
              <w:spacing w:after="120"/>
              <w:rPr>
                <w:rFonts w:ascii="Times New Roman" w:hAnsi="Times New Roman"/>
                <w:sz w:val="24"/>
                <w:szCs w:val="24"/>
              </w:rPr>
            </w:pPr>
            <w:r>
              <w:rPr>
                <w:rFonts w:ascii="Times New Roman" w:hAnsi="Times New Roman"/>
                <w:sz w:val="24"/>
                <w:szCs w:val="24"/>
              </w:rPr>
              <w:t xml:space="preserve">8. </w:t>
            </w:r>
            <w:r w:rsidR="006C0867" w:rsidRPr="002D0C65">
              <w:rPr>
                <w:rFonts w:ascii="Times New Roman" w:hAnsi="Times New Roman"/>
                <w:sz w:val="24"/>
                <w:szCs w:val="24"/>
              </w:rPr>
              <w:t>Developing and evaluating hypotheses with classmates</w:t>
            </w:r>
          </w:p>
        </w:tc>
        <w:tc>
          <w:tcPr>
            <w:tcW w:w="1260" w:type="dxa"/>
            <w:tcBorders>
              <w:top w:val="single" w:sz="4" w:space="0" w:color="auto"/>
              <w:left w:val="single" w:sz="4" w:space="0" w:color="auto"/>
              <w:bottom w:val="single" w:sz="4" w:space="0" w:color="auto"/>
              <w:right w:val="single" w:sz="4" w:space="0" w:color="auto"/>
            </w:tcBorders>
          </w:tcPr>
          <w:p w14:paraId="5D8BC8DC" w14:textId="220EB145" w:rsidR="006C0867" w:rsidRPr="004032A4" w:rsidRDefault="006C0867" w:rsidP="000E4E9B">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91</w:t>
            </w:r>
          </w:p>
        </w:tc>
      </w:tr>
      <w:tr w:rsidR="006C0867" w:rsidRPr="004032A4" w14:paraId="5E31AF4A" w14:textId="77777777" w:rsidTr="00876B91">
        <w:tc>
          <w:tcPr>
            <w:tcW w:w="8370" w:type="dxa"/>
            <w:tcBorders>
              <w:top w:val="single" w:sz="4" w:space="0" w:color="auto"/>
              <w:left w:val="single" w:sz="4" w:space="0" w:color="auto"/>
              <w:bottom w:val="single" w:sz="4" w:space="0" w:color="auto"/>
              <w:right w:val="single" w:sz="4" w:space="0" w:color="auto"/>
            </w:tcBorders>
          </w:tcPr>
          <w:p w14:paraId="63EC7D59" w14:textId="4560718A" w:rsidR="006C0867" w:rsidRPr="004032A4" w:rsidRDefault="00127267" w:rsidP="000B1803">
            <w:pPr>
              <w:spacing w:after="120"/>
              <w:rPr>
                <w:rFonts w:ascii="Times New Roman" w:hAnsi="Times New Roman"/>
                <w:sz w:val="24"/>
                <w:szCs w:val="24"/>
              </w:rPr>
            </w:pPr>
            <w:r>
              <w:rPr>
                <w:rFonts w:ascii="Times New Roman" w:hAnsi="Times New Roman"/>
                <w:sz w:val="24"/>
                <w:szCs w:val="24"/>
              </w:rPr>
              <w:t xml:space="preserve">9. </w:t>
            </w:r>
            <w:r w:rsidR="006C0867" w:rsidRPr="0044633B">
              <w:rPr>
                <w:rFonts w:ascii="Times New Roman" w:hAnsi="Times New Roman"/>
                <w:sz w:val="24"/>
                <w:szCs w:val="24"/>
              </w:rPr>
              <w:t>Working with classmates to formulate an experimental design to test hypotheses</w:t>
            </w:r>
          </w:p>
        </w:tc>
        <w:tc>
          <w:tcPr>
            <w:tcW w:w="1260" w:type="dxa"/>
            <w:tcBorders>
              <w:top w:val="single" w:sz="4" w:space="0" w:color="auto"/>
              <w:left w:val="single" w:sz="4" w:space="0" w:color="auto"/>
              <w:bottom w:val="single" w:sz="4" w:space="0" w:color="auto"/>
              <w:right w:val="single" w:sz="4" w:space="0" w:color="auto"/>
            </w:tcBorders>
          </w:tcPr>
          <w:p w14:paraId="0291A64A" w14:textId="5D2FDA04" w:rsidR="006C0867" w:rsidRPr="004032A4" w:rsidRDefault="006C0867" w:rsidP="000E4E9B">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91</w:t>
            </w:r>
          </w:p>
        </w:tc>
      </w:tr>
      <w:tr w:rsidR="00D132B6" w:rsidRPr="004032A4" w14:paraId="3B2A2A65" w14:textId="77777777" w:rsidTr="00876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Borders>
              <w:top w:val="single" w:sz="4" w:space="0" w:color="auto"/>
            </w:tcBorders>
          </w:tcPr>
          <w:p w14:paraId="2913967C" w14:textId="780F3C3B" w:rsidR="00D132B6" w:rsidRPr="00D132B6" w:rsidRDefault="00D132B6" w:rsidP="000B1803">
            <w:pPr>
              <w:spacing w:before="120" w:after="120"/>
              <w:rPr>
                <w:rFonts w:ascii="Times New Roman" w:hAnsi="Times New Roman"/>
                <w:b/>
              </w:rPr>
            </w:pPr>
            <w:r w:rsidRPr="00D132B6">
              <w:rPr>
                <w:rFonts w:ascii="Times New Roman" w:hAnsi="Times New Roman"/>
                <w:b/>
                <w:sz w:val="24"/>
                <w:szCs w:val="24"/>
              </w:rPr>
              <w:t>Classroom Climate Scale Item Question</w:t>
            </w:r>
          </w:p>
        </w:tc>
        <w:tc>
          <w:tcPr>
            <w:tcW w:w="1260" w:type="dxa"/>
            <w:tcBorders>
              <w:top w:val="single" w:sz="4" w:space="0" w:color="auto"/>
            </w:tcBorders>
          </w:tcPr>
          <w:p w14:paraId="6F80CC4A" w14:textId="1248C838" w:rsidR="00D132B6" w:rsidRPr="000E3FE7" w:rsidRDefault="00D132B6" w:rsidP="00323270">
            <w:pPr>
              <w:jc w:val="center"/>
              <w:rPr>
                <w:b/>
                <w:vertAlign w:val="superscript"/>
              </w:rPr>
            </w:pPr>
            <w:r w:rsidRPr="00D132B6">
              <w:rPr>
                <w:b/>
              </w:rPr>
              <w:t>Factor Loading</w:t>
            </w:r>
            <w:r w:rsidR="000E3FE7" w:rsidRPr="00876B91">
              <w:rPr>
                <w:b/>
                <w:sz w:val="24"/>
                <w:szCs w:val="24"/>
                <w:vertAlign w:val="superscript"/>
              </w:rPr>
              <w:t>1</w:t>
            </w:r>
          </w:p>
        </w:tc>
      </w:tr>
      <w:tr w:rsidR="00D132B6" w:rsidRPr="004032A4" w14:paraId="08BD7D67"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5BA933BD" w14:textId="77777777" w:rsidR="00D132B6" w:rsidRPr="004032A4" w:rsidRDefault="00D132B6" w:rsidP="000B1803">
            <w:pPr>
              <w:spacing w:after="120"/>
              <w:rPr>
                <w:rFonts w:ascii="Times New Roman" w:hAnsi="Times New Roman"/>
                <w:sz w:val="24"/>
                <w:szCs w:val="24"/>
              </w:rPr>
            </w:pPr>
            <w:r>
              <w:rPr>
                <w:rFonts w:ascii="Times New Roman" w:hAnsi="Times New Roman"/>
                <w:sz w:val="24"/>
                <w:szCs w:val="24"/>
              </w:rPr>
              <w:t xml:space="preserve">1. </w:t>
            </w:r>
            <w:r w:rsidRPr="00EF4F46">
              <w:rPr>
                <w:rFonts w:ascii="Times New Roman" w:hAnsi="Times New Roman"/>
                <w:sz w:val="24"/>
                <w:szCs w:val="24"/>
              </w:rPr>
              <w:t>My class experiences have made STEM seem more interesting to me</w:t>
            </w:r>
          </w:p>
        </w:tc>
        <w:tc>
          <w:tcPr>
            <w:tcW w:w="1260" w:type="dxa"/>
          </w:tcPr>
          <w:p w14:paraId="0532CBB4" w14:textId="77777777" w:rsidR="00D132B6" w:rsidRPr="004032A4" w:rsidRDefault="00D132B6" w:rsidP="00323270">
            <w:pPr>
              <w:jc w:val="center"/>
              <w:rPr>
                <w:rFonts w:ascii="Times New Roman" w:hAnsi="Times New Roman"/>
                <w:sz w:val="24"/>
                <w:szCs w:val="24"/>
              </w:rPr>
            </w:pPr>
            <w:r>
              <w:rPr>
                <w:rFonts w:ascii="Times New Roman" w:hAnsi="Times New Roman"/>
                <w:sz w:val="24"/>
                <w:szCs w:val="24"/>
              </w:rPr>
              <w:t>.91</w:t>
            </w:r>
          </w:p>
        </w:tc>
      </w:tr>
      <w:tr w:rsidR="00D132B6" w:rsidRPr="004032A4" w14:paraId="43248D49"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6880970E" w14:textId="77777777" w:rsidR="00D132B6" w:rsidRPr="004032A4" w:rsidRDefault="00D132B6" w:rsidP="000B1803">
            <w:pPr>
              <w:spacing w:after="120"/>
              <w:rPr>
                <w:rFonts w:ascii="Times New Roman" w:hAnsi="Times New Roman"/>
                <w:sz w:val="24"/>
                <w:szCs w:val="24"/>
              </w:rPr>
            </w:pPr>
            <w:r>
              <w:rPr>
                <w:rFonts w:ascii="Times New Roman" w:hAnsi="Times New Roman"/>
                <w:sz w:val="24"/>
                <w:szCs w:val="24"/>
              </w:rPr>
              <w:t xml:space="preserve">2. </w:t>
            </w:r>
            <w:r w:rsidRPr="001422CF">
              <w:rPr>
                <w:rFonts w:ascii="Times New Roman" w:hAnsi="Times New Roman"/>
                <w:sz w:val="24"/>
                <w:szCs w:val="24"/>
              </w:rPr>
              <w:t>My class experiences have stimulated my enthusiasm for STEM</w:t>
            </w:r>
          </w:p>
        </w:tc>
        <w:tc>
          <w:tcPr>
            <w:tcW w:w="1260" w:type="dxa"/>
          </w:tcPr>
          <w:p w14:paraId="51E11662" w14:textId="04FB5216" w:rsidR="00D132B6" w:rsidRPr="004032A4" w:rsidRDefault="00D132B6" w:rsidP="000B1803">
            <w:pPr>
              <w:jc w:val="center"/>
              <w:rPr>
                <w:rFonts w:ascii="Times New Roman" w:hAnsi="Times New Roman"/>
                <w:sz w:val="24"/>
                <w:szCs w:val="24"/>
              </w:rPr>
            </w:pPr>
            <w:r>
              <w:rPr>
                <w:rFonts w:ascii="Times New Roman" w:hAnsi="Times New Roman"/>
                <w:sz w:val="24"/>
                <w:szCs w:val="24"/>
              </w:rPr>
              <w:t>.91</w:t>
            </w:r>
          </w:p>
        </w:tc>
      </w:tr>
      <w:tr w:rsidR="00D132B6" w:rsidRPr="004032A4" w14:paraId="1F1798B3"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6C4D01A2" w14:textId="77777777" w:rsidR="00D132B6" w:rsidRPr="004032A4" w:rsidRDefault="00D132B6" w:rsidP="000B1803">
            <w:pPr>
              <w:spacing w:after="120"/>
              <w:rPr>
                <w:rFonts w:ascii="Times New Roman" w:hAnsi="Times New Roman"/>
                <w:sz w:val="24"/>
                <w:szCs w:val="24"/>
              </w:rPr>
            </w:pPr>
            <w:r>
              <w:rPr>
                <w:rFonts w:ascii="Times New Roman" w:hAnsi="Times New Roman"/>
                <w:sz w:val="24"/>
                <w:szCs w:val="24"/>
              </w:rPr>
              <w:t xml:space="preserve">3. </w:t>
            </w:r>
            <w:r w:rsidRPr="001422CF">
              <w:rPr>
                <w:rFonts w:ascii="Times New Roman" w:hAnsi="Times New Roman"/>
                <w:sz w:val="24"/>
                <w:szCs w:val="24"/>
              </w:rPr>
              <w:t>My class experiences have made STEM seem more enjoyable</w:t>
            </w:r>
          </w:p>
        </w:tc>
        <w:tc>
          <w:tcPr>
            <w:tcW w:w="1260" w:type="dxa"/>
          </w:tcPr>
          <w:p w14:paraId="61449511"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92</w:t>
            </w:r>
          </w:p>
        </w:tc>
      </w:tr>
      <w:tr w:rsidR="00D132B6" w:rsidRPr="004032A4" w14:paraId="55C3EE88"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6749D79A" w14:textId="77777777" w:rsidR="00D132B6" w:rsidRPr="004032A4" w:rsidRDefault="00D132B6" w:rsidP="000B1803">
            <w:pPr>
              <w:spacing w:after="120"/>
              <w:rPr>
                <w:rFonts w:ascii="Times New Roman" w:hAnsi="Times New Roman"/>
                <w:sz w:val="24"/>
                <w:szCs w:val="24"/>
              </w:rPr>
            </w:pPr>
            <w:r>
              <w:rPr>
                <w:rFonts w:ascii="Times New Roman" w:hAnsi="Times New Roman"/>
                <w:sz w:val="24"/>
                <w:szCs w:val="24"/>
              </w:rPr>
              <w:t xml:space="preserve">4. </w:t>
            </w:r>
            <w:r w:rsidRPr="00625D38">
              <w:rPr>
                <w:rFonts w:ascii="Times New Roman" w:hAnsi="Times New Roman"/>
                <w:sz w:val="24"/>
                <w:szCs w:val="24"/>
              </w:rPr>
              <w:t>My class experiences have made me feel more relaxed about learning STEM</w:t>
            </w:r>
          </w:p>
        </w:tc>
        <w:tc>
          <w:tcPr>
            <w:tcW w:w="1260" w:type="dxa"/>
          </w:tcPr>
          <w:p w14:paraId="16E12137"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83</w:t>
            </w:r>
          </w:p>
        </w:tc>
      </w:tr>
      <w:tr w:rsidR="00D132B6" w:rsidRPr="004032A4" w14:paraId="1F079C17"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58A2B00C" w14:textId="77777777" w:rsidR="00D132B6" w:rsidRPr="004032A4" w:rsidRDefault="00D132B6" w:rsidP="000B1803">
            <w:pPr>
              <w:spacing w:after="120"/>
              <w:rPr>
                <w:rFonts w:ascii="Times New Roman" w:hAnsi="Times New Roman"/>
                <w:sz w:val="24"/>
                <w:szCs w:val="24"/>
              </w:rPr>
            </w:pPr>
            <w:r>
              <w:rPr>
                <w:rFonts w:ascii="Times New Roman" w:hAnsi="Times New Roman"/>
                <w:sz w:val="24"/>
                <w:szCs w:val="24"/>
              </w:rPr>
              <w:t xml:space="preserve">5. </w:t>
            </w:r>
            <w:r w:rsidRPr="000A412E">
              <w:rPr>
                <w:rFonts w:ascii="Times New Roman" w:hAnsi="Times New Roman"/>
                <w:sz w:val="24"/>
                <w:szCs w:val="24"/>
              </w:rPr>
              <w:t>My class experiences have increased my confidence in my ability to do STEM</w:t>
            </w:r>
          </w:p>
        </w:tc>
        <w:tc>
          <w:tcPr>
            <w:tcW w:w="1260" w:type="dxa"/>
          </w:tcPr>
          <w:p w14:paraId="744891A0"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89</w:t>
            </w:r>
          </w:p>
        </w:tc>
      </w:tr>
      <w:tr w:rsidR="00D132B6" w:rsidRPr="004032A4" w14:paraId="45D88BB8"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01FBE6AA" w14:textId="77777777" w:rsidR="00D132B6" w:rsidRPr="004032A4" w:rsidRDefault="00D132B6" w:rsidP="000B1803">
            <w:pPr>
              <w:spacing w:after="120"/>
              <w:rPr>
                <w:rFonts w:ascii="Times New Roman" w:hAnsi="Times New Roman"/>
                <w:sz w:val="24"/>
                <w:szCs w:val="24"/>
              </w:rPr>
            </w:pPr>
            <w:r>
              <w:rPr>
                <w:rFonts w:ascii="Times New Roman" w:hAnsi="Times New Roman"/>
                <w:sz w:val="24"/>
                <w:szCs w:val="24"/>
              </w:rPr>
              <w:t xml:space="preserve">6. </w:t>
            </w:r>
            <w:r w:rsidRPr="000A412E">
              <w:rPr>
                <w:rFonts w:ascii="Times New Roman" w:hAnsi="Times New Roman"/>
                <w:sz w:val="24"/>
                <w:szCs w:val="24"/>
              </w:rPr>
              <w:t>My class experiences have made the idea of taking advanced STEM classes seem more possible</w:t>
            </w:r>
          </w:p>
        </w:tc>
        <w:tc>
          <w:tcPr>
            <w:tcW w:w="1260" w:type="dxa"/>
          </w:tcPr>
          <w:p w14:paraId="37CCC619"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88</w:t>
            </w:r>
          </w:p>
        </w:tc>
      </w:tr>
      <w:tr w:rsidR="00D132B6" w:rsidRPr="004032A4" w14:paraId="32D9479F"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1F74EC22" w14:textId="77777777" w:rsidR="00D132B6" w:rsidRPr="004032A4" w:rsidRDefault="00D132B6" w:rsidP="000B1803">
            <w:pPr>
              <w:spacing w:after="120"/>
              <w:rPr>
                <w:rFonts w:ascii="Times New Roman" w:hAnsi="Times New Roman"/>
                <w:sz w:val="24"/>
                <w:szCs w:val="24"/>
              </w:rPr>
            </w:pPr>
            <w:r>
              <w:rPr>
                <w:rFonts w:ascii="Times New Roman" w:hAnsi="Times New Roman"/>
                <w:sz w:val="24"/>
                <w:szCs w:val="24"/>
              </w:rPr>
              <w:t xml:space="preserve">7. </w:t>
            </w:r>
            <w:r w:rsidRPr="00033C46">
              <w:rPr>
                <w:rFonts w:ascii="Times New Roman" w:hAnsi="Times New Roman"/>
                <w:sz w:val="24"/>
                <w:szCs w:val="24"/>
              </w:rPr>
              <w:t>My class experiences have made helped me see that many other students like STEM, just as I do</w:t>
            </w:r>
          </w:p>
        </w:tc>
        <w:tc>
          <w:tcPr>
            <w:tcW w:w="1260" w:type="dxa"/>
          </w:tcPr>
          <w:p w14:paraId="6393A978"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84</w:t>
            </w:r>
          </w:p>
        </w:tc>
      </w:tr>
      <w:tr w:rsidR="00D132B6" w:rsidRPr="004032A4" w14:paraId="2C063B75"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549D6F3C" w14:textId="77777777" w:rsidR="00D132B6" w:rsidRPr="004032A4" w:rsidRDefault="00D132B6" w:rsidP="000B1803">
            <w:pPr>
              <w:spacing w:after="120"/>
              <w:rPr>
                <w:rFonts w:ascii="Times New Roman" w:hAnsi="Times New Roman"/>
                <w:sz w:val="24"/>
                <w:szCs w:val="24"/>
              </w:rPr>
            </w:pPr>
            <w:r>
              <w:rPr>
                <w:rFonts w:ascii="Times New Roman" w:hAnsi="Times New Roman"/>
                <w:sz w:val="24"/>
                <w:szCs w:val="24"/>
              </w:rPr>
              <w:t xml:space="preserve">8. </w:t>
            </w:r>
            <w:r w:rsidRPr="005E4ADD">
              <w:rPr>
                <w:rFonts w:ascii="Times New Roman" w:hAnsi="Times New Roman"/>
                <w:sz w:val="24"/>
                <w:szCs w:val="24"/>
              </w:rPr>
              <w:t>My class experiences have given me an opportunity to meet STEM students who were more enjoyable to be with than many of the other students a</w:t>
            </w:r>
            <w:r>
              <w:rPr>
                <w:rFonts w:ascii="Times New Roman" w:hAnsi="Times New Roman"/>
                <w:sz w:val="24"/>
                <w:szCs w:val="24"/>
              </w:rPr>
              <w:t>t college</w:t>
            </w:r>
          </w:p>
        </w:tc>
        <w:tc>
          <w:tcPr>
            <w:tcW w:w="1260" w:type="dxa"/>
          </w:tcPr>
          <w:p w14:paraId="36C12DC9"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77</w:t>
            </w:r>
          </w:p>
        </w:tc>
      </w:tr>
      <w:tr w:rsidR="00D132B6" w:rsidRPr="004032A4" w14:paraId="10730846"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0623BD44" w14:textId="77777777" w:rsidR="00D132B6" w:rsidRPr="004032A4" w:rsidRDefault="00D132B6" w:rsidP="000B1803">
            <w:pPr>
              <w:spacing w:after="120"/>
              <w:rPr>
                <w:rFonts w:ascii="Times New Roman" w:hAnsi="Times New Roman"/>
                <w:sz w:val="24"/>
                <w:szCs w:val="24"/>
              </w:rPr>
            </w:pPr>
            <w:r>
              <w:rPr>
                <w:rFonts w:ascii="Times New Roman" w:hAnsi="Times New Roman"/>
                <w:sz w:val="24"/>
                <w:szCs w:val="24"/>
              </w:rPr>
              <w:t xml:space="preserve">9. </w:t>
            </w:r>
            <w:r w:rsidRPr="0047697A">
              <w:rPr>
                <w:rFonts w:ascii="Times New Roman" w:hAnsi="Times New Roman"/>
                <w:sz w:val="24"/>
                <w:szCs w:val="24"/>
              </w:rPr>
              <w:t>My class experiences have given me an opportunity to make friends with people who like STEM</w:t>
            </w:r>
          </w:p>
        </w:tc>
        <w:tc>
          <w:tcPr>
            <w:tcW w:w="1260" w:type="dxa"/>
          </w:tcPr>
          <w:p w14:paraId="2420914D"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78</w:t>
            </w:r>
          </w:p>
        </w:tc>
      </w:tr>
      <w:tr w:rsidR="006C0867" w:rsidRPr="004032A4" w14:paraId="62BFCDD7" w14:textId="77777777" w:rsidTr="000E3FE7">
        <w:tc>
          <w:tcPr>
            <w:tcW w:w="8370" w:type="dxa"/>
            <w:tcBorders>
              <w:left w:val="single" w:sz="4" w:space="0" w:color="auto"/>
              <w:bottom w:val="single" w:sz="4" w:space="0" w:color="auto"/>
              <w:right w:val="single" w:sz="4" w:space="0" w:color="auto"/>
            </w:tcBorders>
          </w:tcPr>
          <w:p w14:paraId="34B8C17E" w14:textId="0A88F7C4" w:rsidR="006C0867" w:rsidRPr="004032A4" w:rsidRDefault="00127267" w:rsidP="000B1803">
            <w:pPr>
              <w:spacing w:after="120"/>
              <w:rPr>
                <w:rFonts w:ascii="Times New Roman" w:hAnsi="Times New Roman"/>
                <w:sz w:val="24"/>
                <w:szCs w:val="24"/>
              </w:rPr>
            </w:pPr>
            <w:r>
              <w:rPr>
                <w:rFonts w:ascii="Times New Roman" w:hAnsi="Times New Roman"/>
                <w:sz w:val="24"/>
                <w:szCs w:val="24"/>
              </w:rPr>
              <w:t xml:space="preserve">10. </w:t>
            </w:r>
            <w:r w:rsidR="006C0867" w:rsidRPr="00B441B8">
              <w:rPr>
                <w:rFonts w:ascii="Times New Roman" w:hAnsi="Times New Roman"/>
                <w:sz w:val="24"/>
                <w:szCs w:val="24"/>
              </w:rPr>
              <w:t>Discussing scientific ideas and possible explanations with classmates</w:t>
            </w:r>
          </w:p>
        </w:tc>
        <w:tc>
          <w:tcPr>
            <w:tcW w:w="1260" w:type="dxa"/>
            <w:tcBorders>
              <w:left w:val="single" w:sz="4" w:space="0" w:color="auto"/>
              <w:bottom w:val="single" w:sz="4" w:space="0" w:color="auto"/>
            </w:tcBorders>
          </w:tcPr>
          <w:p w14:paraId="2EE3CBCD" w14:textId="3E4988B7" w:rsidR="006C0867" w:rsidRPr="004032A4" w:rsidRDefault="006C0867" w:rsidP="000E4E9B">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75</w:t>
            </w:r>
          </w:p>
        </w:tc>
      </w:tr>
      <w:tr w:rsidR="00D132B6" w14:paraId="240DBA16"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12CD9D1C" w14:textId="7A82CC6A" w:rsidR="00D132B6" w:rsidRPr="00D132B6" w:rsidRDefault="00D132B6" w:rsidP="000B1803">
            <w:pPr>
              <w:spacing w:before="120" w:after="120"/>
              <w:rPr>
                <w:rFonts w:ascii="Times New Roman" w:hAnsi="Times New Roman"/>
                <w:b/>
              </w:rPr>
            </w:pPr>
            <w:r w:rsidRPr="00D132B6">
              <w:rPr>
                <w:rFonts w:ascii="Times New Roman" w:hAnsi="Times New Roman"/>
                <w:b/>
                <w:sz w:val="24"/>
                <w:szCs w:val="24"/>
              </w:rPr>
              <w:t>Recognition as a Scientist Scale Item Questions</w:t>
            </w:r>
          </w:p>
        </w:tc>
        <w:tc>
          <w:tcPr>
            <w:tcW w:w="1260" w:type="dxa"/>
          </w:tcPr>
          <w:p w14:paraId="7510E428" w14:textId="0D35CFDC" w:rsidR="00D132B6" w:rsidRPr="000E3FE7" w:rsidRDefault="00D132B6" w:rsidP="00323270">
            <w:pPr>
              <w:jc w:val="center"/>
              <w:rPr>
                <w:b/>
                <w:vertAlign w:val="superscript"/>
              </w:rPr>
            </w:pPr>
            <w:r w:rsidRPr="00D132B6">
              <w:rPr>
                <w:b/>
              </w:rPr>
              <w:t>Factor Loading</w:t>
            </w:r>
            <w:r w:rsidR="000E3FE7" w:rsidRPr="00876B91">
              <w:rPr>
                <w:b/>
                <w:sz w:val="24"/>
                <w:szCs w:val="24"/>
                <w:vertAlign w:val="superscript"/>
              </w:rPr>
              <w:t>2</w:t>
            </w:r>
          </w:p>
        </w:tc>
      </w:tr>
      <w:tr w:rsidR="00D132B6" w:rsidRPr="004032A4" w14:paraId="7782FA57"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3DA892AB" w14:textId="59180BA3"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1. </w:t>
            </w:r>
            <w:r w:rsidR="00D132B6" w:rsidRPr="00851957">
              <w:rPr>
                <w:rFonts w:ascii="Times New Roman" w:hAnsi="Times New Roman"/>
                <w:sz w:val="24"/>
                <w:szCs w:val="24"/>
              </w:rPr>
              <w:t>Assignments allowed me to demonstrate my ability to evaluate evidence to my professor</w:t>
            </w:r>
          </w:p>
        </w:tc>
        <w:tc>
          <w:tcPr>
            <w:tcW w:w="1260" w:type="dxa"/>
          </w:tcPr>
          <w:p w14:paraId="070F7833" w14:textId="77777777" w:rsidR="00D132B6" w:rsidRPr="004032A4" w:rsidRDefault="00D132B6" w:rsidP="00323270">
            <w:pPr>
              <w:jc w:val="center"/>
              <w:rPr>
                <w:rFonts w:ascii="Times New Roman" w:hAnsi="Times New Roman"/>
                <w:sz w:val="24"/>
                <w:szCs w:val="24"/>
              </w:rPr>
            </w:pPr>
            <w:r>
              <w:rPr>
                <w:rFonts w:ascii="Times New Roman" w:hAnsi="Times New Roman"/>
                <w:sz w:val="24"/>
                <w:szCs w:val="24"/>
              </w:rPr>
              <w:t>.64</w:t>
            </w:r>
          </w:p>
        </w:tc>
      </w:tr>
      <w:tr w:rsidR="00D132B6" w:rsidRPr="004032A4" w14:paraId="0C219F4F"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76CAD62F" w14:textId="12B2EAFC"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2. </w:t>
            </w:r>
            <w:r w:rsidR="00D132B6" w:rsidRPr="00A63884">
              <w:rPr>
                <w:rFonts w:ascii="Times New Roman" w:hAnsi="Times New Roman"/>
                <w:sz w:val="24"/>
                <w:szCs w:val="24"/>
              </w:rPr>
              <w:t>Assignments provided opportunities to demonstrate my reasoning skills to my professor</w:t>
            </w:r>
          </w:p>
        </w:tc>
        <w:tc>
          <w:tcPr>
            <w:tcW w:w="1260" w:type="dxa"/>
          </w:tcPr>
          <w:p w14:paraId="5E87CF92" w14:textId="77777777" w:rsidR="00D132B6" w:rsidRDefault="00D132B6" w:rsidP="00323270">
            <w:pPr>
              <w:jc w:val="center"/>
              <w:rPr>
                <w:rFonts w:ascii="Times New Roman" w:hAnsi="Times New Roman"/>
                <w:sz w:val="24"/>
                <w:szCs w:val="24"/>
              </w:rPr>
            </w:pPr>
            <w:r>
              <w:rPr>
                <w:rFonts w:ascii="Times New Roman" w:hAnsi="Times New Roman"/>
                <w:sz w:val="24"/>
                <w:szCs w:val="24"/>
              </w:rPr>
              <w:t>.86</w:t>
            </w:r>
          </w:p>
          <w:p w14:paraId="1B32EFAE" w14:textId="77777777" w:rsidR="00D132B6" w:rsidRPr="004032A4" w:rsidRDefault="00D132B6" w:rsidP="00323270">
            <w:pPr>
              <w:jc w:val="center"/>
              <w:rPr>
                <w:rFonts w:ascii="Times New Roman" w:hAnsi="Times New Roman"/>
                <w:sz w:val="24"/>
                <w:szCs w:val="24"/>
              </w:rPr>
            </w:pPr>
          </w:p>
        </w:tc>
      </w:tr>
      <w:tr w:rsidR="00D132B6" w:rsidRPr="004032A4" w14:paraId="36523B3F"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00E95CEA" w14:textId="0924BBF7" w:rsidR="00D132B6" w:rsidRPr="004032A4" w:rsidRDefault="000E3FE7" w:rsidP="000B1803">
            <w:pPr>
              <w:spacing w:after="120"/>
              <w:rPr>
                <w:rFonts w:ascii="Times New Roman" w:hAnsi="Times New Roman"/>
                <w:sz w:val="24"/>
                <w:szCs w:val="24"/>
              </w:rPr>
            </w:pPr>
            <w:r>
              <w:rPr>
                <w:rFonts w:ascii="Times New Roman" w:hAnsi="Times New Roman"/>
                <w:sz w:val="24"/>
                <w:szCs w:val="24"/>
              </w:rPr>
              <w:lastRenderedPageBreak/>
              <w:t xml:space="preserve">3. </w:t>
            </w:r>
            <w:r w:rsidR="00D132B6" w:rsidRPr="003E672E">
              <w:rPr>
                <w:rFonts w:ascii="Times New Roman" w:hAnsi="Times New Roman"/>
                <w:sz w:val="24"/>
                <w:szCs w:val="24"/>
              </w:rPr>
              <w:t>My professor recognized my intellectual contributions to class discussions</w:t>
            </w:r>
          </w:p>
        </w:tc>
        <w:tc>
          <w:tcPr>
            <w:tcW w:w="1260" w:type="dxa"/>
          </w:tcPr>
          <w:p w14:paraId="139E2DDD"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77</w:t>
            </w:r>
          </w:p>
        </w:tc>
      </w:tr>
      <w:tr w:rsidR="00D132B6" w:rsidRPr="004032A4" w14:paraId="6EB5644C"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0BB7BB91" w14:textId="29C468C4"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4. </w:t>
            </w:r>
            <w:r w:rsidR="00D132B6" w:rsidRPr="00D07DCD">
              <w:rPr>
                <w:rFonts w:ascii="Times New Roman" w:hAnsi="Times New Roman"/>
                <w:sz w:val="24"/>
                <w:szCs w:val="24"/>
              </w:rPr>
              <w:t>Assignments provided opportunities to demonstrate my reasoning skills to my teaching assistant</w:t>
            </w:r>
          </w:p>
        </w:tc>
        <w:tc>
          <w:tcPr>
            <w:tcW w:w="1260" w:type="dxa"/>
          </w:tcPr>
          <w:p w14:paraId="22A3530A"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85</w:t>
            </w:r>
          </w:p>
        </w:tc>
      </w:tr>
      <w:tr w:rsidR="00D132B6" w:rsidRPr="004032A4" w14:paraId="03C23978"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3FD5A441" w14:textId="63B930C7"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5. </w:t>
            </w:r>
            <w:r w:rsidR="00D132B6" w:rsidRPr="00B40E71">
              <w:rPr>
                <w:rFonts w:ascii="Times New Roman" w:hAnsi="Times New Roman"/>
                <w:sz w:val="24"/>
                <w:szCs w:val="24"/>
              </w:rPr>
              <w:t>My teaching assistant recognized my intellectual contributions to class discussions</w:t>
            </w:r>
          </w:p>
        </w:tc>
        <w:tc>
          <w:tcPr>
            <w:tcW w:w="1260" w:type="dxa"/>
          </w:tcPr>
          <w:p w14:paraId="020B3A24"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76</w:t>
            </w:r>
          </w:p>
        </w:tc>
      </w:tr>
      <w:tr w:rsidR="00D132B6" w:rsidRPr="004032A4" w14:paraId="69057502"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4D236186" w14:textId="644040F2"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6. </w:t>
            </w:r>
            <w:r w:rsidR="00D132B6" w:rsidRPr="003C357F">
              <w:rPr>
                <w:rFonts w:ascii="Times New Roman" w:hAnsi="Times New Roman"/>
                <w:sz w:val="24"/>
                <w:szCs w:val="24"/>
              </w:rPr>
              <w:t>Assignments provided opportunities to demonstrate my reasoning skills to my classmates</w:t>
            </w:r>
          </w:p>
        </w:tc>
        <w:tc>
          <w:tcPr>
            <w:tcW w:w="1260" w:type="dxa"/>
          </w:tcPr>
          <w:p w14:paraId="6161339A"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83</w:t>
            </w:r>
          </w:p>
        </w:tc>
      </w:tr>
      <w:tr w:rsidR="00D132B6" w:rsidRPr="004032A4" w14:paraId="5E157C22"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1166B44E" w14:textId="106AFA2B"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7. </w:t>
            </w:r>
            <w:r w:rsidR="00D132B6" w:rsidRPr="00461E60">
              <w:rPr>
                <w:rFonts w:ascii="Times New Roman" w:hAnsi="Times New Roman"/>
                <w:sz w:val="24"/>
                <w:szCs w:val="24"/>
              </w:rPr>
              <w:t>My classmates recognized my intellectual contributions to class discussions</w:t>
            </w:r>
          </w:p>
        </w:tc>
        <w:tc>
          <w:tcPr>
            <w:tcW w:w="1260" w:type="dxa"/>
          </w:tcPr>
          <w:p w14:paraId="2C1FE15D"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81</w:t>
            </w:r>
          </w:p>
        </w:tc>
      </w:tr>
      <w:tr w:rsidR="00D132B6" w14:paraId="4B8112CA"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73EE8C7F" w14:textId="3F89AF39" w:rsidR="00D132B6" w:rsidRPr="00D132B6" w:rsidRDefault="00D132B6" w:rsidP="000B1803">
            <w:pPr>
              <w:spacing w:before="120" w:after="120"/>
              <w:rPr>
                <w:rFonts w:ascii="Times New Roman" w:hAnsi="Times New Roman"/>
                <w:b/>
              </w:rPr>
            </w:pPr>
            <w:r w:rsidRPr="00D132B6">
              <w:rPr>
                <w:rFonts w:ascii="Times New Roman" w:hAnsi="Times New Roman"/>
                <w:b/>
                <w:sz w:val="24"/>
                <w:szCs w:val="24"/>
              </w:rPr>
              <w:t>STEM Identity Item Questions</w:t>
            </w:r>
          </w:p>
        </w:tc>
        <w:tc>
          <w:tcPr>
            <w:tcW w:w="1260" w:type="dxa"/>
          </w:tcPr>
          <w:p w14:paraId="2190CFD0" w14:textId="6473D149" w:rsidR="00D132B6" w:rsidRPr="000E3FE7" w:rsidRDefault="00D132B6" w:rsidP="00323270">
            <w:pPr>
              <w:jc w:val="center"/>
              <w:rPr>
                <w:b/>
                <w:vertAlign w:val="superscript"/>
              </w:rPr>
            </w:pPr>
            <w:r w:rsidRPr="00D132B6">
              <w:rPr>
                <w:b/>
              </w:rPr>
              <w:t>Factor Loading</w:t>
            </w:r>
            <w:r w:rsidR="000E3FE7" w:rsidRPr="000B1803">
              <w:rPr>
                <w:b/>
                <w:sz w:val="24"/>
                <w:szCs w:val="24"/>
                <w:vertAlign w:val="superscript"/>
              </w:rPr>
              <w:t>3</w:t>
            </w:r>
          </w:p>
        </w:tc>
      </w:tr>
      <w:tr w:rsidR="00D132B6" w:rsidRPr="004032A4" w14:paraId="1D0387D3"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31BA9A03" w14:textId="40DFC247"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1. </w:t>
            </w:r>
            <w:r w:rsidR="00D132B6" w:rsidRPr="00147FC1">
              <w:rPr>
                <w:rFonts w:ascii="Times New Roman" w:hAnsi="Times New Roman"/>
                <w:sz w:val="24"/>
                <w:szCs w:val="24"/>
              </w:rPr>
              <w:t>Being a STEM person is part of how I feel about myself</w:t>
            </w:r>
          </w:p>
        </w:tc>
        <w:tc>
          <w:tcPr>
            <w:tcW w:w="1260" w:type="dxa"/>
          </w:tcPr>
          <w:p w14:paraId="5EB33BA1" w14:textId="77777777" w:rsidR="00D132B6" w:rsidRPr="004032A4" w:rsidRDefault="00D132B6" w:rsidP="00323270">
            <w:pPr>
              <w:jc w:val="center"/>
              <w:rPr>
                <w:rFonts w:ascii="Times New Roman" w:hAnsi="Times New Roman"/>
                <w:sz w:val="24"/>
                <w:szCs w:val="24"/>
              </w:rPr>
            </w:pPr>
            <w:r>
              <w:rPr>
                <w:rFonts w:ascii="Times New Roman" w:hAnsi="Times New Roman"/>
                <w:sz w:val="24"/>
                <w:szCs w:val="24"/>
              </w:rPr>
              <w:t>.60</w:t>
            </w:r>
          </w:p>
        </w:tc>
      </w:tr>
      <w:tr w:rsidR="00D132B6" w:rsidRPr="00470F4A" w14:paraId="10176CC5"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2B7E788E" w14:textId="5D895742" w:rsidR="00D132B6" w:rsidRPr="00470F4A" w:rsidRDefault="000E3FE7" w:rsidP="000B1803">
            <w:pPr>
              <w:spacing w:after="120"/>
              <w:rPr>
                <w:rFonts w:ascii="Times New Roman" w:hAnsi="Times New Roman"/>
                <w:sz w:val="24"/>
                <w:szCs w:val="24"/>
              </w:rPr>
            </w:pPr>
            <w:r>
              <w:rPr>
                <w:rFonts w:ascii="Times New Roman" w:hAnsi="Times New Roman"/>
                <w:sz w:val="24"/>
                <w:szCs w:val="24"/>
              </w:rPr>
              <w:t xml:space="preserve">2. </w:t>
            </w:r>
            <w:r w:rsidR="00D132B6" w:rsidRPr="00470F4A">
              <w:rPr>
                <w:rFonts w:ascii="Times New Roman" w:hAnsi="Times New Roman"/>
                <w:sz w:val="24"/>
                <w:szCs w:val="24"/>
              </w:rPr>
              <w:t>Being a STEM person is part of my self-image</w:t>
            </w:r>
          </w:p>
        </w:tc>
        <w:tc>
          <w:tcPr>
            <w:tcW w:w="1260" w:type="dxa"/>
          </w:tcPr>
          <w:p w14:paraId="2DE39D54" w14:textId="77777777" w:rsidR="00D132B6" w:rsidRPr="00470F4A" w:rsidRDefault="00D132B6" w:rsidP="00323270">
            <w:pPr>
              <w:jc w:val="center"/>
              <w:rPr>
                <w:rFonts w:ascii="Times New Roman" w:hAnsi="Times New Roman"/>
                <w:sz w:val="24"/>
                <w:szCs w:val="24"/>
              </w:rPr>
            </w:pPr>
            <w:r w:rsidRPr="00470F4A">
              <w:rPr>
                <w:rFonts w:ascii="Times New Roman" w:hAnsi="Times New Roman"/>
                <w:sz w:val="24"/>
                <w:szCs w:val="24"/>
              </w:rPr>
              <w:t>.60</w:t>
            </w:r>
          </w:p>
        </w:tc>
      </w:tr>
      <w:tr w:rsidR="00D132B6" w:rsidRPr="004032A4" w14:paraId="1D5E1064"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6DB47F74" w14:textId="06DCD972"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3. </w:t>
            </w:r>
            <w:r w:rsidR="00D132B6" w:rsidRPr="00AD1787">
              <w:rPr>
                <w:rFonts w:ascii="Times New Roman" w:hAnsi="Times New Roman"/>
                <w:sz w:val="24"/>
                <w:szCs w:val="24"/>
              </w:rPr>
              <w:t>I am like other STEM students</w:t>
            </w:r>
          </w:p>
        </w:tc>
        <w:tc>
          <w:tcPr>
            <w:tcW w:w="1260" w:type="dxa"/>
          </w:tcPr>
          <w:p w14:paraId="408A86B1"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60</w:t>
            </w:r>
          </w:p>
        </w:tc>
      </w:tr>
      <w:tr w:rsidR="00D132B6" w:rsidRPr="004032A4" w14:paraId="1EAD0863"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3CA788DF" w14:textId="351F0D32"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4. </w:t>
            </w:r>
            <w:r w:rsidR="00D132B6" w:rsidRPr="00E61DFA">
              <w:rPr>
                <w:rFonts w:ascii="Times New Roman" w:hAnsi="Times New Roman"/>
                <w:sz w:val="24"/>
                <w:szCs w:val="24"/>
              </w:rPr>
              <w:t>I am representative of what it means to be a STEM student</w:t>
            </w:r>
          </w:p>
        </w:tc>
        <w:tc>
          <w:tcPr>
            <w:tcW w:w="1260" w:type="dxa"/>
          </w:tcPr>
          <w:p w14:paraId="023AA3DD"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61</w:t>
            </w:r>
          </w:p>
        </w:tc>
      </w:tr>
      <w:tr w:rsidR="00D132B6" w:rsidRPr="00890DFB" w14:paraId="6E14A6C4"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6F279328" w14:textId="152EFC1A" w:rsidR="00D132B6" w:rsidRPr="00890DFB" w:rsidRDefault="000E3FE7" w:rsidP="000B1803">
            <w:pPr>
              <w:spacing w:after="120"/>
              <w:rPr>
                <w:rFonts w:ascii="Times New Roman" w:hAnsi="Times New Roman"/>
                <w:sz w:val="24"/>
                <w:szCs w:val="24"/>
              </w:rPr>
            </w:pPr>
            <w:r>
              <w:rPr>
                <w:rFonts w:ascii="Times New Roman" w:hAnsi="Times New Roman"/>
                <w:sz w:val="24"/>
                <w:szCs w:val="24"/>
              </w:rPr>
              <w:t xml:space="preserve">5. </w:t>
            </w:r>
            <w:r w:rsidR="00D132B6" w:rsidRPr="00890DFB">
              <w:rPr>
                <w:rFonts w:ascii="Times New Roman" w:hAnsi="Times New Roman"/>
                <w:sz w:val="24"/>
                <w:szCs w:val="24"/>
              </w:rPr>
              <w:t>My personality and values are similar to most STEM students</w:t>
            </w:r>
          </w:p>
        </w:tc>
        <w:tc>
          <w:tcPr>
            <w:tcW w:w="1260" w:type="dxa"/>
          </w:tcPr>
          <w:p w14:paraId="5C456A87" w14:textId="77777777" w:rsidR="00D132B6" w:rsidRPr="00890DFB"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55</w:t>
            </w:r>
          </w:p>
        </w:tc>
      </w:tr>
      <w:tr w:rsidR="00D132B6" w:rsidRPr="004032A4" w14:paraId="41F2E8BE"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294E925C" w14:textId="39F05FBD"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6. </w:t>
            </w:r>
            <w:r w:rsidR="00D132B6" w:rsidRPr="00696542">
              <w:rPr>
                <w:rFonts w:ascii="Times New Roman" w:hAnsi="Times New Roman"/>
                <w:sz w:val="24"/>
                <w:szCs w:val="24"/>
              </w:rPr>
              <w:t>I feel like I belong with other STEM students</w:t>
            </w:r>
          </w:p>
        </w:tc>
        <w:tc>
          <w:tcPr>
            <w:tcW w:w="1260" w:type="dxa"/>
          </w:tcPr>
          <w:p w14:paraId="46518F4A"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58</w:t>
            </w:r>
          </w:p>
        </w:tc>
      </w:tr>
      <w:tr w:rsidR="00D132B6" w14:paraId="152D6677"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33506721" w14:textId="00EA6AA5" w:rsidR="00D132B6" w:rsidRPr="00D132B6" w:rsidRDefault="00D132B6" w:rsidP="000B1803">
            <w:pPr>
              <w:spacing w:before="120" w:after="120"/>
              <w:rPr>
                <w:rFonts w:ascii="Times New Roman" w:hAnsi="Times New Roman"/>
                <w:b/>
              </w:rPr>
            </w:pPr>
            <w:r w:rsidRPr="00D132B6">
              <w:rPr>
                <w:rFonts w:ascii="Times New Roman" w:hAnsi="Times New Roman"/>
                <w:b/>
                <w:sz w:val="24"/>
                <w:szCs w:val="24"/>
              </w:rPr>
              <w:t>STEM Motivation Scale Item Questions</w:t>
            </w:r>
          </w:p>
        </w:tc>
        <w:tc>
          <w:tcPr>
            <w:tcW w:w="1260" w:type="dxa"/>
          </w:tcPr>
          <w:p w14:paraId="2E913F12" w14:textId="4A30B75C" w:rsidR="00D132B6" w:rsidRPr="000E3FE7" w:rsidRDefault="00D132B6" w:rsidP="00323270">
            <w:pPr>
              <w:jc w:val="center"/>
              <w:rPr>
                <w:b/>
                <w:vertAlign w:val="superscript"/>
              </w:rPr>
            </w:pPr>
            <w:r w:rsidRPr="00D132B6">
              <w:rPr>
                <w:b/>
              </w:rPr>
              <w:t>Factor Loading</w:t>
            </w:r>
            <w:r w:rsidR="000E3FE7" w:rsidRPr="000B1803">
              <w:rPr>
                <w:b/>
                <w:sz w:val="24"/>
                <w:szCs w:val="24"/>
                <w:vertAlign w:val="superscript"/>
              </w:rPr>
              <w:t>4</w:t>
            </w:r>
          </w:p>
        </w:tc>
      </w:tr>
      <w:tr w:rsidR="00D132B6" w:rsidRPr="004032A4" w14:paraId="0F8DE85E"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09C09D4E" w14:textId="777FF323"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1. </w:t>
            </w:r>
            <w:r w:rsidR="00D132B6" w:rsidRPr="001A4AA2">
              <w:rPr>
                <w:rFonts w:ascii="Times New Roman" w:hAnsi="Times New Roman"/>
                <w:sz w:val="24"/>
                <w:szCs w:val="24"/>
              </w:rPr>
              <w:t>In general, how confident are you in your ability to do well in STEM courses?</w:t>
            </w:r>
          </w:p>
        </w:tc>
        <w:tc>
          <w:tcPr>
            <w:tcW w:w="1260" w:type="dxa"/>
          </w:tcPr>
          <w:p w14:paraId="3D5F640C" w14:textId="77777777" w:rsidR="00D132B6" w:rsidRPr="004032A4" w:rsidRDefault="00D132B6" w:rsidP="00323270">
            <w:pPr>
              <w:jc w:val="center"/>
              <w:rPr>
                <w:rFonts w:ascii="Times New Roman" w:hAnsi="Times New Roman"/>
                <w:sz w:val="24"/>
                <w:szCs w:val="24"/>
              </w:rPr>
            </w:pPr>
            <w:r>
              <w:rPr>
                <w:rFonts w:ascii="Times New Roman" w:hAnsi="Times New Roman"/>
                <w:sz w:val="24"/>
                <w:szCs w:val="24"/>
              </w:rPr>
              <w:t>.61</w:t>
            </w:r>
          </w:p>
        </w:tc>
      </w:tr>
      <w:tr w:rsidR="00D132B6" w:rsidRPr="004032A4" w14:paraId="713FDD83"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521826FA" w14:textId="03F4A632"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2. </w:t>
            </w:r>
            <w:r w:rsidR="00D132B6" w:rsidRPr="001A4AA2">
              <w:rPr>
                <w:rFonts w:ascii="Times New Roman" w:hAnsi="Times New Roman"/>
                <w:sz w:val="24"/>
                <w:szCs w:val="24"/>
              </w:rPr>
              <w:t>How successful do you expect to be in your STEM classes?</w:t>
            </w:r>
          </w:p>
        </w:tc>
        <w:tc>
          <w:tcPr>
            <w:tcW w:w="1260" w:type="dxa"/>
          </w:tcPr>
          <w:p w14:paraId="1A816657" w14:textId="447895DD" w:rsidR="00D132B6" w:rsidRPr="004032A4" w:rsidRDefault="00D132B6" w:rsidP="00876B91">
            <w:pPr>
              <w:jc w:val="center"/>
              <w:rPr>
                <w:rFonts w:ascii="Times New Roman" w:hAnsi="Times New Roman"/>
                <w:sz w:val="24"/>
                <w:szCs w:val="24"/>
              </w:rPr>
            </w:pPr>
            <w:r>
              <w:rPr>
                <w:rFonts w:ascii="Times New Roman" w:hAnsi="Times New Roman"/>
                <w:sz w:val="24"/>
                <w:szCs w:val="24"/>
              </w:rPr>
              <w:t>.58</w:t>
            </w:r>
          </w:p>
        </w:tc>
      </w:tr>
      <w:tr w:rsidR="00D132B6" w:rsidRPr="004032A4" w14:paraId="6CB8ACE3"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3A21D67D" w14:textId="466712DA"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3. </w:t>
            </w:r>
            <w:r w:rsidR="00D132B6" w:rsidRPr="00C55E99">
              <w:rPr>
                <w:rFonts w:ascii="Times New Roman" w:hAnsi="Times New Roman"/>
                <w:sz w:val="24"/>
                <w:szCs w:val="24"/>
              </w:rPr>
              <w:t>How confident are you about understanding the material in your STEM classes?</w:t>
            </w:r>
          </w:p>
        </w:tc>
        <w:tc>
          <w:tcPr>
            <w:tcW w:w="1260" w:type="dxa"/>
          </w:tcPr>
          <w:p w14:paraId="3F2E4277"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55</w:t>
            </w:r>
          </w:p>
        </w:tc>
      </w:tr>
      <w:tr w:rsidR="00D132B6" w:rsidRPr="004032A4" w14:paraId="13EB732B"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03CD829F" w14:textId="4C430E4B"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4. </w:t>
            </w:r>
            <w:r w:rsidR="00D132B6" w:rsidRPr="00C55E99">
              <w:rPr>
                <w:rFonts w:ascii="Times New Roman" w:hAnsi="Times New Roman"/>
                <w:sz w:val="24"/>
                <w:szCs w:val="24"/>
              </w:rPr>
              <w:t>How important to you are your STEM classes?</w:t>
            </w:r>
          </w:p>
        </w:tc>
        <w:tc>
          <w:tcPr>
            <w:tcW w:w="1260" w:type="dxa"/>
          </w:tcPr>
          <w:p w14:paraId="7E18AE80"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65</w:t>
            </w:r>
          </w:p>
        </w:tc>
      </w:tr>
      <w:tr w:rsidR="00D132B6" w:rsidRPr="004032A4" w14:paraId="0D574A41"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4AADE61A" w14:textId="045EFF22"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5. </w:t>
            </w:r>
            <w:r w:rsidR="00D132B6">
              <w:rPr>
                <w:rFonts w:ascii="Times New Roman" w:hAnsi="Times New Roman"/>
                <w:sz w:val="24"/>
                <w:szCs w:val="24"/>
              </w:rPr>
              <w:t>How much do you value your STEM classes?</w:t>
            </w:r>
          </w:p>
        </w:tc>
        <w:tc>
          <w:tcPr>
            <w:tcW w:w="1260" w:type="dxa"/>
          </w:tcPr>
          <w:p w14:paraId="0C61571A"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72</w:t>
            </w:r>
          </w:p>
        </w:tc>
      </w:tr>
      <w:tr w:rsidR="00D132B6" w:rsidRPr="004032A4" w14:paraId="6BCAFBA2" w14:textId="77777777" w:rsidTr="000E3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70" w:type="dxa"/>
          </w:tcPr>
          <w:p w14:paraId="68C84FDD" w14:textId="7954C633" w:rsidR="00D132B6" w:rsidRPr="004032A4" w:rsidRDefault="000E3FE7" w:rsidP="000B1803">
            <w:pPr>
              <w:spacing w:after="120"/>
              <w:rPr>
                <w:rFonts w:ascii="Times New Roman" w:hAnsi="Times New Roman"/>
                <w:sz w:val="24"/>
                <w:szCs w:val="24"/>
              </w:rPr>
            </w:pPr>
            <w:r>
              <w:rPr>
                <w:rFonts w:ascii="Times New Roman" w:hAnsi="Times New Roman"/>
                <w:sz w:val="24"/>
                <w:szCs w:val="24"/>
              </w:rPr>
              <w:t xml:space="preserve">6. </w:t>
            </w:r>
            <w:r w:rsidR="00D132B6">
              <w:rPr>
                <w:rFonts w:ascii="Times New Roman" w:hAnsi="Times New Roman"/>
                <w:sz w:val="24"/>
                <w:szCs w:val="24"/>
              </w:rPr>
              <w:t>How useful do you consider your STEM classes?</w:t>
            </w:r>
          </w:p>
        </w:tc>
        <w:tc>
          <w:tcPr>
            <w:tcW w:w="1260" w:type="dxa"/>
          </w:tcPr>
          <w:p w14:paraId="67ACD096" w14:textId="77777777" w:rsidR="00D132B6" w:rsidRPr="004032A4" w:rsidRDefault="00D132B6" w:rsidP="00323270">
            <w:pPr>
              <w:jc w:val="center"/>
              <w:rPr>
                <w:rFonts w:ascii="Times New Roman" w:hAnsi="Times New Roman"/>
                <w:sz w:val="24"/>
                <w:szCs w:val="24"/>
              </w:rPr>
            </w:pPr>
            <w:r w:rsidRPr="004032A4">
              <w:rPr>
                <w:rFonts w:ascii="Times New Roman" w:hAnsi="Times New Roman"/>
                <w:sz w:val="24"/>
                <w:szCs w:val="24"/>
              </w:rPr>
              <w:t>.</w:t>
            </w:r>
            <w:r>
              <w:rPr>
                <w:rFonts w:ascii="Times New Roman" w:hAnsi="Times New Roman"/>
                <w:sz w:val="24"/>
                <w:szCs w:val="24"/>
              </w:rPr>
              <w:t>57</w:t>
            </w:r>
          </w:p>
        </w:tc>
      </w:tr>
    </w:tbl>
    <w:p w14:paraId="01EEDD08" w14:textId="77777777" w:rsidR="000E4E9B" w:rsidRPr="004032A4" w:rsidRDefault="000E4E9B" w:rsidP="000E4E9B"/>
    <w:p w14:paraId="41C01364" w14:textId="35E568C4" w:rsidR="000B1803" w:rsidRDefault="000E4E9B" w:rsidP="000B1803">
      <w:pPr>
        <w:pBdr>
          <w:top w:val="single" w:sz="4" w:space="1" w:color="auto"/>
        </w:pBdr>
        <w:spacing w:after="120"/>
      </w:pPr>
      <w:r w:rsidRPr="00E35F56">
        <w:rPr>
          <w:i/>
        </w:rPr>
        <w:t>Note.</w:t>
      </w:r>
      <w:r w:rsidRPr="004032A4">
        <w:t xml:space="preserve"> </w:t>
      </w:r>
      <w:r w:rsidR="007D683E">
        <w:t>All factor loadings significantly loaded onto construct</w:t>
      </w:r>
      <w:r w:rsidR="000E3FE7">
        <w:t>s</w:t>
      </w:r>
      <w:r w:rsidR="007D683E">
        <w:t xml:space="preserve"> (</w:t>
      </w:r>
      <w:r w:rsidR="007D683E" w:rsidRPr="007D683E">
        <w:rPr>
          <w:i/>
          <w:iCs/>
        </w:rPr>
        <w:t>p</w:t>
      </w:r>
      <w:r w:rsidR="007D683E">
        <w:t xml:space="preserve"> &lt; .001).</w:t>
      </w:r>
      <w:r w:rsidR="000E3FE7">
        <w:t xml:space="preserve"> </w:t>
      </w:r>
    </w:p>
    <w:p w14:paraId="2E5D083B" w14:textId="3CF1028B" w:rsidR="000B1803" w:rsidRDefault="000E3FE7" w:rsidP="000B1803">
      <w:pPr>
        <w:pBdr>
          <w:top w:val="single" w:sz="4" w:space="1" w:color="auto"/>
        </w:pBdr>
        <w:spacing w:after="120"/>
      </w:pPr>
      <w:r>
        <w:rPr>
          <w:vertAlign w:val="superscript"/>
        </w:rPr>
        <w:t>1</w:t>
      </w:r>
      <w:r>
        <w:t>No items removed due to factor loadings &lt;</w:t>
      </w:r>
      <w:r w:rsidR="000B1803">
        <w:t xml:space="preserve"> </w:t>
      </w:r>
      <w:r>
        <w:t xml:space="preserve">.50. </w:t>
      </w:r>
    </w:p>
    <w:p w14:paraId="338BE525" w14:textId="77F9C6C7" w:rsidR="000B1803" w:rsidRDefault="000E3FE7" w:rsidP="000B1803">
      <w:pPr>
        <w:pBdr>
          <w:top w:val="single" w:sz="4" w:space="1" w:color="auto"/>
        </w:pBdr>
        <w:spacing w:after="120"/>
      </w:pPr>
      <w:r>
        <w:rPr>
          <w:vertAlign w:val="superscript"/>
        </w:rPr>
        <w:t xml:space="preserve">2 </w:t>
      </w:r>
      <w:r>
        <w:t>Two questions were removed due to low factor loadings</w:t>
      </w:r>
      <w:r w:rsidR="00AA632F">
        <w:t xml:space="preserve"> (</w:t>
      </w:r>
      <w:r>
        <w:t>“</w:t>
      </w:r>
      <w:r w:rsidRPr="000E2E6F">
        <w:t>Assignments allowed me to demonstrate my ability to evaluate evidence to my teaching assistant</w:t>
      </w:r>
      <w:r>
        <w:t>” and “</w:t>
      </w:r>
      <w:r w:rsidRPr="00B04F50">
        <w:t xml:space="preserve">Assignments allowed me to demonstrate my ability to evaluate evidence to my </w:t>
      </w:r>
      <w:r>
        <w:t>classmates”</w:t>
      </w:r>
      <w:r w:rsidR="00AA632F">
        <w:t xml:space="preserve">). </w:t>
      </w:r>
    </w:p>
    <w:p w14:paraId="46C3444E" w14:textId="2FB06796" w:rsidR="000B1803" w:rsidRDefault="000E3FE7" w:rsidP="000B1803">
      <w:pPr>
        <w:pBdr>
          <w:top w:val="single" w:sz="4" w:space="1" w:color="auto"/>
        </w:pBdr>
        <w:spacing w:after="120"/>
      </w:pPr>
      <w:r>
        <w:rPr>
          <w:vertAlign w:val="superscript"/>
        </w:rPr>
        <w:t xml:space="preserve">3 </w:t>
      </w:r>
      <w:r>
        <w:t>Two questions were removed due to low factor loadings</w:t>
      </w:r>
      <w:r w:rsidR="00AA632F">
        <w:t xml:space="preserve"> (</w:t>
      </w:r>
      <w:r>
        <w:t>“I think about being a STEM person” and “The things that I like to do in my spare time are similar to what most STEM students also like</w:t>
      </w:r>
      <w:r w:rsidR="00AA632F">
        <w:t xml:space="preserve">”). </w:t>
      </w:r>
    </w:p>
    <w:p w14:paraId="44899FFE" w14:textId="02D1F556" w:rsidR="000E3FE7" w:rsidRPr="004032A4" w:rsidRDefault="000E3FE7" w:rsidP="000B1803">
      <w:pPr>
        <w:pBdr>
          <w:top w:val="single" w:sz="4" w:space="1" w:color="auto"/>
        </w:pBdr>
        <w:spacing w:after="120"/>
      </w:pPr>
      <w:r>
        <w:rPr>
          <w:vertAlign w:val="superscript"/>
        </w:rPr>
        <w:t xml:space="preserve">4 </w:t>
      </w:r>
      <w:r w:rsidRPr="000E3FE7">
        <w:t>One question was removed due to low factor loadings</w:t>
      </w:r>
      <w:r w:rsidR="00AA632F">
        <w:t xml:space="preserve"> (</w:t>
      </w:r>
      <w:r w:rsidRPr="000E3FE7">
        <w:t>“How easily can you learn the material in your STEM classes?”</w:t>
      </w:r>
      <w:r w:rsidR="00AA632F">
        <w:t xml:space="preserve">). </w:t>
      </w:r>
    </w:p>
    <w:p w14:paraId="552EBF8C" w14:textId="3570D3C2" w:rsidR="000E4E9B" w:rsidRDefault="000E4E9B" w:rsidP="00876B91">
      <w:pPr>
        <w:spacing w:line="480" w:lineRule="auto"/>
      </w:pPr>
    </w:p>
    <w:sectPr w:rsidR="000E4E9B" w:rsidSect="00FD7A6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A91E0" w14:textId="77777777" w:rsidR="000A5D35" w:rsidRDefault="000A5D35" w:rsidP="00302DEE">
      <w:r>
        <w:separator/>
      </w:r>
    </w:p>
  </w:endnote>
  <w:endnote w:type="continuationSeparator" w:id="0">
    <w:p w14:paraId="3318E49F" w14:textId="77777777" w:rsidR="000A5D35" w:rsidRDefault="000A5D35" w:rsidP="00302DEE">
      <w:r>
        <w:continuationSeparator/>
      </w:r>
    </w:p>
  </w:endnote>
  <w:endnote w:type="continuationNotice" w:id="1">
    <w:p w14:paraId="044E7F42" w14:textId="77777777" w:rsidR="000A5D35" w:rsidRDefault="000A5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82423" w14:textId="77777777" w:rsidR="000A5D35" w:rsidRDefault="000A5D35" w:rsidP="00302DEE">
      <w:r>
        <w:separator/>
      </w:r>
    </w:p>
  </w:footnote>
  <w:footnote w:type="continuationSeparator" w:id="0">
    <w:p w14:paraId="1CB5B09F" w14:textId="77777777" w:rsidR="000A5D35" w:rsidRDefault="000A5D35" w:rsidP="00302DEE">
      <w:r>
        <w:continuationSeparator/>
      </w:r>
    </w:p>
  </w:footnote>
  <w:footnote w:type="continuationNotice" w:id="1">
    <w:p w14:paraId="62AE3D4D" w14:textId="77777777" w:rsidR="000A5D35" w:rsidRDefault="000A5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EDD59" w14:textId="77777777" w:rsidR="00EA50D1" w:rsidRDefault="00EA50D1" w:rsidP="00302D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E6FF4" w14:textId="77777777" w:rsidR="00EA50D1" w:rsidRDefault="00EA50D1" w:rsidP="00302D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4BDE" w14:textId="66D74C48" w:rsidR="00EA50D1" w:rsidRDefault="00EA50D1" w:rsidP="00302D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5DA97085" w14:textId="77777777" w:rsidR="00EA50D1" w:rsidRDefault="00EA50D1" w:rsidP="00DD5C4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75EA"/>
    <w:multiLevelType w:val="multilevel"/>
    <w:tmpl w:val="E4E8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EE"/>
    <w:rsid w:val="00001BC0"/>
    <w:rsid w:val="00002EB8"/>
    <w:rsid w:val="00005F7C"/>
    <w:rsid w:val="0001161F"/>
    <w:rsid w:val="00012ECF"/>
    <w:rsid w:val="00012F35"/>
    <w:rsid w:val="000151B5"/>
    <w:rsid w:val="000161DF"/>
    <w:rsid w:val="00020B90"/>
    <w:rsid w:val="00023415"/>
    <w:rsid w:val="00026168"/>
    <w:rsid w:val="000325AA"/>
    <w:rsid w:val="00032CEE"/>
    <w:rsid w:val="00033C46"/>
    <w:rsid w:val="0003409F"/>
    <w:rsid w:val="00035288"/>
    <w:rsid w:val="000366D4"/>
    <w:rsid w:val="00036DEB"/>
    <w:rsid w:val="00040009"/>
    <w:rsid w:val="00040BCB"/>
    <w:rsid w:val="00044B33"/>
    <w:rsid w:val="00045B04"/>
    <w:rsid w:val="000462B5"/>
    <w:rsid w:val="0004644F"/>
    <w:rsid w:val="000521FE"/>
    <w:rsid w:val="00053F8B"/>
    <w:rsid w:val="0005407A"/>
    <w:rsid w:val="00056721"/>
    <w:rsid w:val="00056F0C"/>
    <w:rsid w:val="000571AC"/>
    <w:rsid w:val="00057E28"/>
    <w:rsid w:val="00064794"/>
    <w:rsid w:val="000654DD"/>
    <w:rsid w:val="000671FD"/>
    <w:rsid w:val="00071589"/>
    <w:rsid w:val="00071B4D"/>
    <w:rsid w:val="00076616"/>
    <w:rsid w:val="00076AE6"/>
    <w:rsid w:val="0008002C"/>
    <w:rsid w:val="000803D6"/>
    <w:rsid w:val="00080CC7"/>
    <w:rsid w:val="00082F73"/>
    <w:rsid w:val="00086AD5"/>
    <w:rsid w:val="000900FB"/>
    <w:rsid w:val="0009056D"/>
    <w:rsid w:val="00094B7C"/>
    <w:rsid w:val="0009584B"/>
    <w:rsid w:val="000A412E"/>
    <w:rsid w:val="000A5D1D"/>
    <w:rsid w:val="000A5D35"/>
    <w:rsid w:val="000A655A"/>
    <w:rsid w:val="000A6800"/>
    <w:rsid w:val="000A69B0"/>
    <w:rsid w:val="000A7098"/>
    <w:rsid w:val="000B1803"/>
    <w:rsid w:val="000B2C6D"/>
    <w:rsid w:val="000B41B3"/>
    <w:rsid w:val="000B5AF0"/>
    <w:rsid w:val="000B5E5A"/>
    <w:rsid w:val="000B685D"/>
    <w:rsid w:val="000B6E52"/>
    <w:rsid w:val="000B73B4"/>
    <w:rsid w:val="000C0997"/>
    <w:rsid w:val="000C13ED"/>
    <w:rsid w:val="000C252E"/>
    <w:rsid w:val="000C44FF"/>
    <w:rsid w:val="000C5C3A"/>
    <w:rsid w:val="000C748C"/>
    <w:rsid w:val="000C7A64"/>
    <w:rsid w:val="000D0C5C"/>
    <w:rsid w:val="000D1870"/>
    <w:rsid w:val="000E0DB7"/>
    <w:rsid w:val="000E2253"/>
    <w:rsid w:val="000E23EB"/>
    <w:rsid w:val="000E29FF"/>
    <w:rsid w:val="000E2E6F"/>
    <w:rsid w:val="000E3FE7"/>
    <w:rsid w:val="000E4E9B"/>
    <w:rsid w:val="000E50FA"/>
    <w:rsid w:val="000E5A26"/>
    <w:rsid w:val="000E5BE5"/>
    <w:rsid w:val="000F0F26"/>
    <w:rsid w:val="001107CB"/>
    <w:rsid w:val="00113458"/>
    <w:rsid w:val="00114DE8"/>
    <w:rsid w:val="0011507A"/>
    <w:rsid w:val="00115467"/>
    <w:rsid w:val="00117AB5"/>
    <w:rsid w:val="00124BDA"/>
    <w:rsid w:val="00125A68"/>
    <w:rsid w:val="001261F0"/>
    <w:rsid w:val="00127267"/>
    <w:rsid w:val="001300B2"/>
    <w:rsid w:val="00134116"/>
    <w:rsid w:val="001345C6"/>
    <w:rsid w:val="00134632"/>
    <w:rsid w:val="00140B4E"/>
    <w:rsid w:val="001422CF"/>
    <w:rsid w:val="00142A05"/>
    <w:rsid w:val="00146608"/>
    <w:rsid w:val="001473BB"/>
    <w:rsid w:val="00147FC1"/>
    <w:rsid w:val="00160BEB"/>
    <w:rsid w:val="001643A6"/>
    <w:rsid w:val="001666B6"/>
    <w:rsid w:val="001747B1"/>
    <w:rsid w:val="001747E2"/>
    <w:rsid w:val="0017558A"/>
    <w:rsid w:val="001758B5"/>
    <w:rsid w:val="00175F68"/>
    <w:rsid w:val="001765C2"/>
    <w:rsid w:val="0018169C"/>
    <w:rsid w:val="00182863"/>
    <w:rsid w:val="00182CA6"/>
    <w:rsid w:val="00183A3A"/>
    <w:rsid w:val="001854B1"/>
    <w:rsid w:val="001863D0"/>
    <w:rsid w:val="00187DAE"/>
    <w:rsid w:val="00192AC0"/>
    <w:rsid w:val="00193275"/>
    <w:rsid w:val="0019536C"/>
    <w:rsid w:val="001958CB"/>
    <w:rsid w:val="001A40E5"/>
    <w:rsid w:val="001A4AA2"/>
    <w:rsid w:val="001A51A1"/>
    <w:rsid w:val="001A5785"/>
    <w:rsid w:val="001A57D1"/>
    <w:rsid w:val="001A7199"/>
    <w:rsid w:val="001B1870"/>
    <w:rsid w:val="001B2877"/>
    <w:rsid w:val="001B57CE"/>
    <w:rsid w:val="001B5E00"/>
    <w:rsid w:val="001B64E5"/>
    <w:rsid w:val="001B7B42"/>
    <w:rsid w:val="001B7B5B"/>
    <w:rsid w:val="001C0471"/>
    <w:rsid w:val="001C2FF7"/>
    <w:rsid w:val="001C571B"/>
    <w:rsid w:val="001D5060"/>
    <w:rsid w:val="001E3AF3"/>
    <w:rsid w:val="001E714C"/>
    <w:rsid w:val="001E74EA"/>
    <w:rsid w:val="001E75E6"/>
    <w:rsid w:val="001E7E6A"/>
    <w:rsid w:val="001F044A"/>
    <w:rsid w:val="001F0520"/>
    <w:rsid w:val="001F11FC"/>
    <w:rsid w:val="001F5E90"/>
    <w:rsid w:val="001F6AD4"/>
    <w:rsid w:val="001F7426"/>
    <w:rsid w:val="001F7613"/>
    <w:rsid w:val="00201860"/>
    <w:rsid w:val="0020564A"/>
    <w:rsid w:val="00205B90"/>
    <w:rsid w:val="0021098A"/>
    <w:rsid w:val="00211825"/>
    <w:rsid w:val="00212D32"/>
    <w:rsid w:val="00214A79"/>
    <w:rsid w:val="00215A54"/>
    <w:rsid w:val="00216685"/>
    <w:rsid w:val="00220412"/>
    <w:rsid w:val="0022377C"/>
    <w:rsid w:val="0022792C"/>
    <w:rsid w:val="00230095"/>
    <w:rsid w:val="0023193E"/>
    <w:rsid w:val="00232E4C"/>
    <w:rsid w:val="00235488"/>
    <w:rsid w:val="002415F9"/>
    <w:rsid w:val="00242CF5"/>
    <w:rsid w:val="00243733"/>
    <w:rsid w:val="0024418E"/>
    <w:rsid w:val="00245093"/>
    <w:rsid w:val="00250528"/>
    <w:rsid w:val="00252484"/>
    <w:rsid w:val="00252C88"/>
    <w:rsid w:val="00261645"/>
    <w:rsid w:val="00261F49"/>
    <w:rsid w:val="00262F5C"/>
    <w:rsid w:val="00266BB6"/>
    <w:rsid w:val="00267EDF"/>
    <w:rsid w:val="00270AB1"/>
    <w:rsid w:val="00276C79"/>
    <w:rsid w:val="002803FB"/>
    <w:rsid w:val="00280A62"/>
    <w:rsid w:val="00281C33"/>
    <w:rsid w:val="002821EB"/>
    <w:rsid w:val="00282470"/>
    <w:rsid w:val="002831B6"/>
    <w:rsid w:val="00287768"/>
    <w:rsid w:val="002924FE"/>
    <w:rsid w:val="00293350"/>
    <w:rsid w:val="00296BF1"/>
    <w:rsid w:val="00297876"/>
    <w:rsid w:val="002A1903"/>
    <w:rsid w:val="002A3074"/>
    <w:rsid w:val="002A31B8"/>
    <w:rsid w:val="002A34CE"/>
    <w:rsid w:val="002A5471"/>
    <w:rsid w:val="002B1C5A"/>
    <w:rsid w:val="002B3986"/>
    <w:rsid w:val="002B4987"/>
    <w:rsid w:val="002B49E5"/>
    <w:rsid w:val="002B6CF9"/>
    <w:rsid w:val="002C0BCB"/>
    <w:rsid w:val="002C7CB2"/>
    <w:rsid w:val="002D0200"/>
    <w:rsid w:val="002D0C65"/>
    <w:rsid w:val="002D3D0A"/>
    <w:rsid w:val="002D429C"/>
    <w:rsid w:val="002D67C8"/>
    <w:rsid w:val="002E4056"/>
    <w:rsid w:val="002F0A2D"/>
    <w:rsid w:val="002F244F"/>
    <w:rsid w:val="002F43F3"/>
    <w:rsid w:val="00301E85"/>
    <w:rsid w:val="00302DEE"/>
    <w:rsid w:val="0030426F"/>
    <w:rsid w:val="003059C7"/>
    <w:rsid w:val="00305FA4"/>
    <w:rsid w:val="00306E23"/>
    <w:rsid w:val="00306F41"/>
    <w:rsid w:val="003108A4"/>
    <w:rsid w:val="00310D4E"/>
    <w:rsid w:val="00311F4B"/>
    <w:rsid w:val="00312CD3"/>
    <w:rsid w:val="00317DEA"/>
    <w:rsid w:val="00323EF6"/>
    <w:rsid w:val="00325FB8"/>
    <w:rsid w:val="0033173D"/>
    <w:rsid w:val="00332B8B"/>
    <w:rsid w:val="003330E1"/>
    <w:rsid w:val="00333226"/>
    <w:rsid w:val="00334197"/>
    <w:rsid w:val="003355FC"/>
    <w:rsid w:val="00335C41"/>
    <w:rsid w:val="00335E33"/>
    <w:rsid w:val="003372E4"/>
    <w:rsid w:val="00340987"/>
    <w:rsid w:val="00340A20"/>
    <w:rsid w:val="00347163"/>
    <w:rsid w:val="00347DAC"/>
    <w:rsid w:val="00360A3B"/>
    <w:rsid w:val="00361766"/>
    <w:rsid w:val="0036332D"/>
    <w:rsid w:val="00373EB5"/>
    <w:rsid w:val="0037603A"/>
    <w:rsid w:val="00383BCE"/>
    <w:rsid w:val="0038429E"/>
    <w:rsid w:val="003866B6"/>
    <w:rsid w:val="00387C31"/>
    <w:rsid w:val="00390376"/>
    <w:rsid w:val="003914EC"/>
    <w:rsid w:val="00392E46"/>
    <w:rsid w:val="00393459"/>
    <w:rsid w:val="003960A8"/>
    <w:rsid w:val="003A5CA3"/>
    <w:rsid w:val="003A71B9"/>
    <w:rsid w:val="003B17B3"/>
    <w:rsid w:val="003B31DD"/>
    <w:rsid w:val="003B7DBF"/>
    <w:rsid w:val="003C0910"/>
    <w:rsid w:val="003C0FC9"/>
    <w:rsid w:val="003C269E"/>
    <w:rsid w:val="003C357F"/>
    <w:rsid w:val="003C3FDA"/>
    <w:rsid w:val="003C597A"/>
    <w:rsid w:val="003D1279"/>
    <w:rsid w:val="003D3167"/>
    <w:rsid w:val="003D46AC"/>
    <w:rsid w:val="003D4A48"/>
    <w:rsid w:val="003D6449"/>
    <w:rsid w:val="003D6BA2"/>
    <w:rsid w:val="003E4876"/>
    <w:rsid w:val="003E672E"/>
    <w:rsid w:val="003F4910"/>
    <w:rsid w:val="003F78D5"/>
    <w:rsid w:val="00403B82"/>
    <w:rsid w:val="00405780"/>
    <w:rsid w:val="00410642"/>
    <w:rsid w:val="00410E8E"/>
    <w:rsid w:val="004120DD"/>
    <w:rsid w:val="00414D15"/>
    <w:rsid w:val="004159E9"/>
    <w:rsid w:val="00417314"/>
    <w:rsid w:val="00420637"/>
    <w:rsid w:val="00421651"/>
    <w:rsid w:val="0042221F"/>
    <w:rsid w:val="00423603"/>
    <w:rsid w:val="00424E74"/>
    <w:rsid w:val="004265D1"/>
    <w:rsid w:val="00427A4E"/>
    <w:rsid w:val="00436919"/>
    <w:rsid w:val="00443438"/>
    <w:rsid w:val="0044633B"/>
    <w:rsid w:val="00447DE5"/>
    <w:rsid w:val="00447F07"/>
    <w:rsid w:val="004501DC"/>
    <w:rsid w:val="00451673"/>
    <w:rsid w:val="0045489D"/>
    <w:rsid w:val="00455D04"/>
    <w:rsid w:val="00455DA4"/>
    <w:rsid w:val="004563A4"/>
    <w:rsid w:val="004570AA"/>
    <w:rsid w:val="00457D3F"/>
    <w:rsid w:val="00461E60"/>
    <w:rsid w:val="00470F4A"/>
    <w:rsid w:val="00471368"/>
    <w:rsid w:val="00474DDB"/>
    <w:rsid w:val="004766A1"/>
    <w:rsid w:val="0047697A"/>
    <w:rsid w:val="004777C7"/>
    <w:rsid w:val="00477B3C"/>
    <w:rsid w:val="004804C4"/>
    <w:rsid w:val="0048073A"/>
    <w:rsid w:val="00482B60"/>
    <w:rsid w:val="00487D38"/>
    <w:rsid w:val="00492527"/>
    <w:rsid w:val="00493D67"/>
    <w:rsid w:val="00494761"/>
    <w:rsid w:val="004950A0"/>
    <w:rsid w:val="0049530A"/>
    <w:rsid w:val="004A0E75"/>
    <w:rsid w:val="004A2142"/>
    <w:rsid w:val="004A31B4"/>
    <w:rsid w:val="004A32D7"/>
    <w:rsid w:val="004A440F"/>
    <w:rsid w:val="004A4DD5"/>
    <w:rsid w:val="004A6E52"/>
    <w:rsid w:val="004A779C"/>
    <w:rsid w:val="004A78CA"/>
    <w:rsid w:val="004B2228"/>
    <w:rsid w:val="004B336A"/>
    <w:rsid w:val="004C02C4"/>
    <w:rsid w:val="004C256D"/>
    <w:rsid w:val="004C25DA"/>
    <w:rsid w:val="004C260C"/>
    <w:rsid w:val="004D2544"/>
    <w:rsid w:val="004D2872"/>
    <w:rsid w:val="004D35A7"/>
    <w:rsid w:val="004D4913"/>
    <w:rsid w:val="004D577C"/>
    <w:rsid w:val="004D5BB3"/>
    <w:rsid w:val="004D6D1C"/>
    <w:rsid w:val="004D791C"/>
    <w:rsid w:val="004E49CF"/>
    <w:rsid w:val="004E58EB"/>
    <w:rsid w:val="004E62EA"/>
    <w:rsid w:val="004E6EB2"/>
    <w:rsid w:val="004E700A"/>
    <w:rsid w:val="004E73CB"/>
    <w:rsid w:val="004F0789"/>
    <w:rsid w:val="004F3762"/>
    <w:rsid w:val="00510B6C"/>
    <w:rsid w:val="00511626"/>
    <w:rsid w:val="0051392F"/>
    <w:rsid w:val="00514FF8"/>
    <w:rsid w:val="00520195"/>
    <w:rsid w:val="005228B1"/>
    <w:rsid w:val="0052482E"/>
    <w:rsid w:val="00524E4C"/>
    <w:rsid w:val="005251D4"/>
    <w:rsid w:val="00532881"/>
    <w:rsid w:val="00532B16"/>
    <w:rsid w:val="00533B51"/>
    <w:rsid w:val="00535371"/>
    <w:rsid w:val="00535D57"/>
    <w:rsid w:val="00535F4C"/>
    <w:rsid w:val="00536AC2"/>
    <w:rsid w:val="005400CF"/>
    <w:rsid w:val="00540610"/>
    <w:rsid w:val="00546351"/>
    <w:rsid w:val="0055014B"/>
    <w:rsid w:val="00550E57"/>
    <w:rsid w:val="00551BEC"/>
    <w:rsid w:val="0055272B"/>
    <w:rsid w:val="00553C0C"/>
    <w:rsid w:val="0056019B"/>
    <w:rsid w:val="00561292"/>
    <w:rsid w:val="00564043"/>
    <w:rsid w:val="00565213"/>
    <w:rsid w:val="00572019"/>
    <w:rsid w:val="00572242"/>
    <w:rsid w:val="005741E8"/>
    <w:rsid w:val="00577C62"/>
    <w:rsid w:val="005831BD"/>
    <w:rsid w:val="005851CB"/>
    <w:rsid w:val="005864E4"/>
    <w:rsid w:val="0058774A"/>
    <w:rsid w:val="00593161"/>
    <w:rsid w:val="0059378A"/>
    <w:rsid w:val="0059658A"/>
    <w:rsid w:val="005A2E0A"/>
    <w:rsid w:val="005A4FD5"/>
    <w:rsid w:val="005A62E0"/>
    <w:rsid w:val="005A7E1D"/>
    <w:rsid w:val="005B27DB"/>
    <w:rsid w:val="005B37C2"/>
    <w:rsid w:val="005B3C65"/>
    <w:rsid w:val="005B5029"/>
    <w:rsid w:val="005C20BA"/>
    <w:rsid w:val="005C4EE3"/>
    <w:rsid w:val="005C504B"/>
    <w:rsid w:val="005D2D23"/>
    <w:rsid w:val="005D3EE1"/>
    <w:rsid w:val="005E042C"/>
    <w:rsid w:val="005E1EB5"/>
    <w:rsid w:val="005E4045"/>
    <w:rsid w:val="005E41A3"/>
    <w:rsid w:val="005E4ADD"/>
    <w:rsid w:val="005E63F5"/>
    <w:rsid w:val="005E6B75"/>
    <w:rsid w:val="005F2F7F"/>
    <w:rsid w:val="005F5691"/>
    <w:rsid w:val="00602A80"/>
    <w:rsid w:val="00604705"/>
    <w:rsid w:val="00604D92"/>
    <w:rsid w:val="00606319"/>
    <w:rsid w:val="00606DB6"/>
    <w:rsid w:val="006128BA"/>
    <w:rsid w:val="00614BC0"/>
    <w:rsid w:val="006177CA"/>
    <w:rsid w:val="00617AC5"/>
    <w:rsid w:val="006210B9"/>
    <w:rsid w:val="00623404"/>
    <w:rsid w:val="0062441C"/>
    <w:rsid w:val="00625D38"/>
    <w:rsid w:val="00626B80"/>
    <w:rsid w:val="00644764"/>
    <w:rsid w:val="00647AEB"/>
    <w:rsid w:val="00651C7B"/>
    <w:rsid w:val="00655DD2"/>
    <w:rsid w:val="00657B1A"/>
    <w:rsid w:val="006618EC"/>
    <w:rsid w:val="00663B21"/>
    <w:rsid w:val="00666EAD"/>
    <w:rsid w:val="00677A86"/>
    <w:rsid w:val="00677B20"/>
    <w:rsid w:val="00684DD2"/>
    <w:rsid w:val="006871E1"/>
    <w:rsid w:val="0069273A"/>
    <w:rsid w:val="00692E52"/>
    <w:rsid w:val="00694656"/>
    <w:rsid w:val="00695FEB"/>
    <w:rsid w:val="00696542"/>
    <w:rsid w:val="006A01BA"/>
    <w:rsid w:val="006A351C"/>
    <w:rsid w:val="006A5BFA"/>
    <w:rsid w:val="006A726B"/>
    <w:rsid w:val="006B10A8"/>
    <w:rsid w:val="006B118E"/>
    <w:rsid w:val="006B1C39"/>
    <w:rsid w:val="006B2595"/>
    <w:rsid w:val="006B2619"/>
    <w:rsid w:val="006B3D73"/>
    <w:rsid w:val="006C00BC"/>
    <w:rsid w:val="006C0867"/>
    <w:rsid w:val="006C2CDC"/>
    <w:rsid w:val="006C2E3C"/>
    <w:rsid w:val="006C715E"/>
    <w:rsid w:val="006C7B80"/>
    <w:rsid w:val="006D156A"/>
    <w:rsid w:val="006D20A1"/>
    <w:rsid w:val="006D2282"/>
    <w:rsid w:val="006D4675"/>
    <w:rsid w:val="006D482F"/>
    <w:rsid w:val="006D4DE8"/>
    <w:rsid w:val="006D5D87"/>
    <w:rsid w:val="006E22A7"/>
    <w:rsid w:val="006E38C5"/>
    <w:rsid w:val="006E6CE2"/>
    <w:rsid w:val="006E7806"/>
    <w:rsid w:val="006F03F6"/>
    <w:rsid w:val="006F0BB1"/>
    <w:rsid w:val="006F5294"/>
    <w:rsid w:val="006F58F9"/>
    <w:rsid w:val="006F5953"/>
    <w:rsid w:val="006F5E42"/>
    <w:rsid w:val="006F70D1"/>
    <w:rsid w:val="00702A1D"/>
    <w:rsid w:val="007044D2"/>
    <w:rsid w:val="00704E48"/>
    <w:rsid w:val="00707F89"/>
    <w:rsid w:val="007101B9"/>
    <w:rsid w:val="00713BB8"/>
    <w:rsid w:val="0071472A"/>
    <w:rsid w:val="00714DA2"/>
    <w:rsid w:val="00717D5E"/>
    <w:rsid w:val="00721610"/>
    <w:rsid w:val="00721B38"/>
    <w:rsid w:val="007254C7"/>
    <w:rsid w:val="00734828"/>
    <w:rsid w:val="00734FE3"/>
    <w:rsid w:val="00735188"/>
    <w:rsid w:val="00737BEC"/>
    <w:rsid w:val="007404F9"/>
    <w:rsid w:val="0074065B"/>
    <w:rsid w:val="00740B6F"/>
    <w:rsid w:val="0074509B"/>
    <w:rsid w:val="00745A94"/>
    <w:rsid w:val="00746DCF"/>
    <w:rsid w:val="007476AF"/>
    <w:rsid w:val="00750147"/>
    <w:rsid w:val="0075207C"/>
    <w:rsid w:val="00754294"/>
    <w:rsid w:val="00754F99"/>
    <w:rsid w:val="007577C2"/>
    <w:rsid w:val="00761F6F"/>
    <w:rsid w:val="007643AF"/>
    <w:rsid w:val="00771D42"/>
    <w:rsid w:val="007730DD"/>
    <w:rsid w:val="00773A4B"/>
    <w:rsid w:val="00774585"/>
    <w:rsid w:val="00783AFC"/>
    <w:rsid w:val="00785E1B"/>
    <w:rsid w:val="00790442"/>
    <w:rsid w:val="00791789"/>
    <w:rsid w:val="0079682E"/>
    <w:rsid w:val="0079719E"/>
    <w:rsid w:val="007A14CD"/>
    <w:rsid w:val="007A3AED"/>
    <w:rsid w:val="007A40A7"/>
    <w:rsid w:val="007A55C1"/>
    <w:rsid w:val="007A6E88"/>
    <w:rsid w:val="007B4E39"/>
    <w:rsid w:val="007C1452"/>
    <w:rsid w:val="007C4971"/>
    <w:rsid w:val="007C54FC"/>
    <w:rsid w:val="007C75F4"/>
    <w:rsid w:val="007D08A0"/>
    <w:rsid w:val="007D27C0"/>
    <w:rsid w:val="007D683E"/>
    <w:rsid w:val="007E3369"/>
    <w:rsid w:val="007F1855"/>
    <w:rsid w:val="007F49C5"/>
    <w:rsid w:val="007F59AD"/>
    <w:rsid w:val="007F5B7E"/>
    <w:rsid w:val="007F762F"/>
    <w:rsid w:val="0080160D"/>
    <w:rsid w:val="0080309E"/>
    <w:rsid w:val="008054D1"/>
    <w:rsid w:val="00806403"/>
    <w:rsid w:val="008121A6"/>
    <w:rsid w:val="00814C93"/>
    <w:rsid w:val="008157BE"/>
    <w:rsid w:val="008208A8"/>
    <w:rsid w:val="00820ED8"/>
    <w:rsid w:val="008213D6"/>
    <w:rsid w:val="0082314A"/>
    <w:rsid w:val="0082355D"/>
    <w:rsid w:val="00824422"/>
    <w:rsid w:val="00824794"/>
    <w:rsid w:val="00825C00"/>
    <w:rsid w:val="00826EB0"/>
    <w:rsid w:val="00832222"/>
    <w:rsid w:val="00833762"/>
    <w:rsid w:val="008353FA"/>
    <w:rsid w:val="00840E7B"/>
    <w:rsid w:val="00844A7A"/>
    <w:rsid w:val="0084607A"/>
    <w:rsid w:val="00850E6A"/>
    <w:rsid w:val="0085112B"/>
    <w:rsid w:val="00851306"/>
    <w:rsid w:val="00851957"/>
    <w:rsid w:val="008524BA"/>
    <w:rsid w:val="00854284"/>
    <w:rsid w:val="0085565A"/>
    <w:rsid w:val="008623B8"/>
    <w:rsid w:val="00863D19"/>
    <w:rsid w:val="00865189"/>
    <w:rsid w:val="00865300"/>
    <w:rsid w:val="00867629"/>
    <w:rsid w:val="008736B3"/>
    <w:rsid w:val="008743AD"/>
    <w:rsid w:val="00874D93"/>
    <w:rsid w:val="008757E1"/>
    <w:rsid w:val="00875DB0"/>
    <w:rsid w:val="008767A5"/>
    <w:rsid w:val="00876B91"/>
    <w:rsid w:val="00882D5D"/>
    <w:rsid w:val="00884384"/>
    <w:rsid w:val="00890DFB"/>
    <w:rsid w:val="00893EC4"/>
    <w:rsid w:val="00894098"/>
    <w:rsid w:val="00895D72"/>
    <w:rsid w:val="0089602F"/>
    <w:rsid w:val="00896226"/>
    <w:rsid w:val="00897C8A"/>
    <w:rsid w:val="008A046F"/>
    <w:rsid w:val="008A221E"/>
    <w:rsid w:val="008A4811"/>
    <w:rsid w:val="008A4872"/>
    <w:rsid w:val="008A4BA7"/>
    <w:rsid w:val="008A582A"/>
    <w:rsid w:val="008B1087"/>
    <w:rsid w:val="008C024F"/>
    <w:rsid w:val="008C0C1B"/>
    <w:rsid w:val="008C4FCB"/>
    <w:rsid w:val="008C68FC"/>
    <w:rsid w:val="008C751D"/>
    <w:rsid w:val="008C7C98"/>
    <w:rsid w:val="008D00DD"/>
    <w:rsid w:val="008D1C5D"/>
    <w:rsid w:val="008D240C"/>
    <w:rsid w:val="008D27F4"/>
    <w:rsid w:val="008D6304"/>
    <w:rsid w:val="008E4787"/>
    <w:rsid w:val="008E64D0"/>
    <w:rsid w:val="008F2952"/>
    <w:rsid w:val="008F2D04"/>
    <w:rsid w:val="008F622B"/>
    <w:rsid w:val="008F6F5D"/>
    <w:rsid w:val="00900474"/>
    <w:rsid w:val="009033F2"/>
    <w:rsid w:val="00904A54"/>
    <w:rsid w:val="00906A73"/>
    <w:rsid w:val="0091061C"/>
    <w:rsid w:val="00911033"/>
    <w:rsid w:val="009122F3"/>
    <w:rsid w:val="00913575"/>
    <w:rsid w:val="00914E5C"/>
    <w:rsid w:val="00924480"/>
    <w:rsid w:val="009266EB"/>
    <w:rsid w:val="00927D67"/>
    <w:rsid w:val="00930181"/>
    <w:rsid w:val="00930433"/>
    <w:rsid w:val="009329B2"/>
    <w:rsid w:val="0093600C"/>
    <w:rsid w:val="00937706"/>
    <w:rsid w:val="0094034C"/>
    <w:rsid w:val="009453E1"/>
    <w:rsid w:val="00950A0E"/>
    <w:rsid w:val="009623C2"/>
    <w:rsid w:val="00962BC5"/>
    <w:rsid w:val="00966912"/>
    <w:rsid w:val="00970022"/>
    <w:rsid w:val="00977E24"/>
    <w:rsid w:val="00984028"/>
    <w:rsid w:val="00985423"/>
    <w:rsid w:val="00987150"/>
    <w:rsid w:val="00990076"/>
    <w:rsid w:val="009938CE"/>
    <w:rsid w:val="009A2BFD"/>
    <w:rsid w:val="009B0896"/>
    <w:rsid w:val="009B3905"/>
    <w:rsid w:val="009C1DFD"/>
    <w:rsid w:val="009C239F"/>
    <w:rsid w:val="009C586D"/>
    <w:rsid w:val="009C5990"/>
    <w:rsid w:val="009C5A3C"/>
    <w:rsid w:val="009C6000"/>
    <w:rsid w:val="009C6A18"/>
    <w:rsid w:val="009C6ED9"/>
    <w:rsid w:val="009C6F20"/>
    <w:rsid w:val="009C6FE1"/>
    <w:rsid w:val="009D05FC"/>
    <w:rsid w:val="009D5979"/>
    <w:rsid w:val="009E0D00"/>
    <w:rsid w:val="009E1A4D"/>
    <w:rsid w:val="009E36F1"/>
    <w:rsid w:val="009E5D34"/>
    <w:rsid w:val="009F10A9"/>
    <w:rsid w:val="009F1234"/>
    <w:rsid w:val="009F4847"/>
    <w:rsid w:val="009F5ACF"/>
    <w:rsid w:val="009F6174"/>
    <w:rsid w:val="009F6696"/>
    <w:rsid w:val="009F724E"/>
    <w:rsid w:val="00A02C16"/>
    <w:rsid w:val="00A03D18"/>
    <w:rsid w:val="00A048D3"/>
    <w:rsid w:val="00A050DB"/>
    <w:rsid w:val="00A05A46"/>
    <w:rsid w:val="00A10F51"/>
    <w:rsid w:val="00A1295B"/>
    <w:rsid w:val="00A1310A"/>
    <w:rsid w:val="00A13D3A"/>
    <w:rsid w:val="00A1422A"/>
    <w:rsid w:val="00A17AF1"/>
    <w:rsid w:val="00A203AE"/>
    <w:rsid w:val="00A225CF"/>
    <w:rsid w:val="00A24902"/>
    <w:rsid w:val="00A2519E"/>
    <w:rsid w:val="00A25962"/>
    <w:rsid w:val="00A318AC"/>
    <w:rsid w:val="00A42201"/>
    <w:rsid w:val="00A42671"/>
    <w:rsid w:val="00A429CD"/>
    <w:rsid w:val="00A43176"/>
    <w:rsid w:val="00A46641"/>
    <w:rsid w:val="00A4752B"/>
    <w:rsid w:val="00A52D35"/>
    <w:rsid w:val="00A61C6E"/>
    <w:rsid w:val="00A62E4A"/>
    <w:rsid w:val="00A63884"/>
    <w:rsid w:val="00A64183"/>
    <w:rsid w:val="00A659C6"/>
    <w:rsid w:val="00A66639"/>
    <w:rsid w:val="00A66D81"/>
    <w:rsid w:val="00A67451"/>
    <w:rsid w:val="00A719B4"/>
    <w:rsid w:val="00A71B74"/>
    <w:rsid w:val="00A84334"/>
    <w:rsid w:val="00A849F5"/>
    <w:rsid w:val="00A9116B"/>
    <w:rsid w:val="00A95A8B"/>
    <w:rsid w:val="00A95FBB"/>
    <w:rsid w:val="00AA1262"/>
    <w:rsid w:val="00AA518F"/>
    <w:rsid w:val="00AA632F"/>
    <w:rsid w:val="00AB2515"/>
    <w:rsid w:val="00AB62BC"/>
    <w:rsid w:val="00AB6B9A"/>
    <w:rsid w:val="00AC0403"/>
    <w:rsid w:val="00AC4C88"/>
    <w:rsid w:val="00AC5254"/>
    <w:rsid w:val="00AD1787"/>
    <w:rsid w:val="00AD440F"/>
    <w:rsid w:val="00AD5EB0"/>
    <w:rsid w:val="00AD680B"/>
    <w:rsid w:val="00AE17CF"/>
    <w:rsid w:val="00AE4D24"/>
    <w:rsid w:val="00AE6B4F"/>
    <w:rsid w:val="00AE6BB3"/>
    <w:rsid w:val="00AF139C"/>
    <w:rsid w:val="00AF22DD"/>
    <w:rsid w:val="00AF4909"/>
    <w:rsid w:val="00AF53A6"/>
    <w:rsid w:val="00AF5A2E"/>
    <w:rsid w:val="00B01F19"/>
    <w:rsid w:val="00B0252C"/>
    <w:rsid w:val="00B04F50"/>
    <w:rsid w:val="00B104C3"/>
    <w:rsid w:val="00B115E5"/>
    <w:rsid w:val="00B16155"/>
    <w:rsid w:val="00B16A9B"/>
    <w:rsid w:val="00B16CEB"/>
    <w:rsid w:val="00B208AF"/>
    <w:rsid w:val="00B27210"/>
    <w:rsid w:val="00B27BD3"/>
    <w:rsid w:val="00B3608F"/>
    <w:rsid w:val="00B36CFC"/>
    <w:rsid w:val="00B36ECA"/>
    <w:rsid w:val="00B37534"/>
    <w:rsid w:val="00B37ADB"/>
    <w:rsid w:val="00B37C6D"/>
    <w:rsid w:val="00B405EF"/>
    <w:rsid w:val="00B40E71"/>
    <w:rsid w:val="00B42608"/>
    <w:rsid w:val="00B43339"/>
    <w:rsid w:val="00B441B8"/>
    <w:rsid w:val="00B461C0"/>
    <w:rsid w:val="00B50AA0"/>
    <w:rsid w:val="00B576DA"/>
    <w:rsid w:val="00B57733"/>
    <w:rsid w:val="00B627F8"/>
    <w:rsid w:val="00B62908"/>
    <w:rsid w:val="00B63A7A"/>
    <w:rsid w:val="00B673F9"/>
    <w:rsid w:val="00B74196"/>
    <w:rsid w:val="00B75B9A"/>
    <w:rsid w:val="00B779C6"/>
    <w:rsid w:val="00B81980"/>
    <w:rsid w:val="00B8249E"/>
    <w:rsid w:val="00B850AE"/>
    <w:rsid w:val="00B855CA"/>
    <w:rsid w:val="00B86E22"/>
    <w:rsid w:val="00B93B0E"/>
    <w:rsid w:val="00B9450B"/>
    <w:rsid w:val="00B94A46"/>
    <w:rsid w:val="00B9507E"/>
    <w:rsid w:val="00B95B4E"/>
    <w:rsid w:val="00B97225"/>
    <w:rsid w:val="00BA1F4B"/>
    <w:rsid w:val="00BA3325"/>
    <w:rsid w:val="00BA504C"/>
    <w:rsid w:val="00BB0C10"/>
    <w:rsid w:val="00BB0E8D"/>
    <w:rsid w:val="00BB1F8C"/>
    <w:rsid w:val="00BB3397"/>
    <w:rsid w:val="00BB4C88"/>
    <w:rsid w:val="00BC4763"/>
    <w:rsid w:val="00BC6534"/>
    <w:rsid w:val="00BC6D0B"/>
    <w:rsid w:val="00BD31F6"/>
    <w:rsid w:val="00BD3391"/>
    <w:rsid w:val="00BE0624"/>
    <w:rsid w:val="00BE1BF3"/>
    <w:rsid w:val="00BE6292"/>
    <w:rsid w:val="00BE678C"/>
    <w:rsid w:val="00BF2E66"/>
    <w:rsid w:val="00BF3646"/>
    <w:rsid w:val="00BF3F64"/>
    <w:rsid w:val="00BF4503"/>
    <w:rsid w:val="00BF487E"/>
    <w:rsid w:val="00C05739"/>
    <w:rsid w:val="00C10460"/>
    <w:rsid w:val="00C1088A"/>
    <w:rsid w:val="00C11070"/>
    <w:rsid w:val="00C11EE6"/>
    <w:rsid w:val="00C227B6"/>
    <w:rsid w:val="00C32F23"/>
    <w:rsid w:val="00C33DF5"/>
    <w:rsid w:val="00C34CAF"/>
    <w:rsid w:val="00C3618E"/>
    <w:rsid w:val="00C431EC"/>
    <w:rsid w:val="00C46D78"/>
    <w:rsid w:val="00C51DF4"/>
    <w:rsid w:val="00C520D9"/>
    <w:rsid w:val="00C54E76"/>
    <w:rsid w:val="00C55E99"/>
    <w:rsid w:val="00C56B10"/>
    <w:rsid w:val="00C61499"/>
    <w:rsid w:val="00C621E3"/>
    <w:rsid w:val="00C65CF3"/>
    <w:rsid w:val="00C666DF"/>
    <w:rsid w:val="00C66821"/>
    <w:rsid w:val="00C71A39"/>
    <w:rsid w:val="00C728F5"/>
    <w:rsid w:val="00C72F48"/>
    <w:rsid w:val="00C73F94"/>
    <w:rsid w:val="00C778D2"/>
    <w:rsid w:val="00C80DC5"/>
    <w:rsid w:val="00C8105B"/>
    <w:rsid w:val="00C821AD"/>
    <w:rsid w:val="00C826B9"/>
    <w:rsid w:val="00C82C4C"/>
    <w:rsid w:val="00C82FCC"/>
    <w:rsid w:val="00C85350"/>
    <w:rsid w:val="00C85A35"/>
    <w:rsid w:val="00C90586"/>
    <w:rsid w:val="00C90657"/>
    <w:rsid w:val="00C95C09"/>
    <w:rsid w:val="00C96BA5"/>
    <w:rsid w:val="00C972F3"/>
    <w:rsid w:val="00CA01FD"/>
    <w:rsid w:val="00CA2531"/>
    <w:rsid w:val="00CA2A91"/>
    <w:rsid w:val="00CB0B86"/>
    <w:rsid w:val="00CB3823"/>
    <w:rsid w:val="00CB62AE"/>
    <w:rsid w:val="00CC04A3"/>
    <w:rsid w:val="00CC2812"/>
    <w:rsid w:val="00CC4066"/>
    <w:rsid w:val="00CC5658"/>
    <w:rsid w:val="00CC6876"/>
    <w:rsid w:val="00CC68A4"/>
    <w:rsid w:val="00CC68EB"/>
    <w:rsid w:val="00CC7B50"/>
    <w:rsid w:val="00CD1133"/>
    <w:rsid w:val="00CD330B"/>
    <w:rsid w:val="00CD41C6"/>
    <w:rsid w:val="00CD4FFA"/>
    <w:rsid w:val="00CD53F4"/>
    <w:rsid w:val="00CD6BB7"/>
    <w:rsid w:val="00CE0269"/>
    <w:rsid w:val="00CE124E"/>
    <w:rsid w:val="00CE286F"/>
    <w:rsid w:val="00CE4F9B"/>
    <w:rsid w:val="00CE57BB"/>
    <w:rsid w:val="00CF247B"/>
    <w:rsid w:val="00CF2FFB"/>
    <w:rsid w:val="00D01F9F"/>
    <w:rsid w:val="00D036E2"/>
    <w:rsid w:val="00D059A3"/>
    <w:rsid w:val="00D06ADF"/>
    <w:rsid w:val="00D07DCD"/>
    <w:rsid w:val="00D132B6"/>
    <w:rsid w:val="00D16EC0"/>
    <w:rsid w:val="00D17720"/>
    <w:rsid w:val="00D228DF"/>
    <w:rsid w:val="00D27BF5"/>
    <w:rsid w:val="00D32D89"/>
    <w:rsid w:val="00D36343"/>
    <w:rsid w:val="00D37024"/>
    <w:rsid w:val="00D40FE1"/>
    <w:rsid w:val="00D4387B"/>
    <w:rsid w:val="00D4506D"/>
    <w:rsid w:val="00D46907"/>
    <w:rsid w:val="00D5021F"/>
    <w:rsid w:val="00D53B68"/>
    <w:rsid w:val="00D55C24"/>
    <w:rsid w:val="00D70336"/>
    <w:rsid w:val="00D7063A"/>
    <w:rsid w:val="00D82E71"/>
    <w:rsid w:val="00D83BBC"/>
    <w:rsid w:val="00D83D11"/>
    <w:rsid w:val="00D83EF8"/>
    <w:rsid w:val="00D8411E"/>
    <w:rsid w:val="00D855DA"/>
    <w:rsid w:val="00D87E42"/>
    <w:rsid w:val="00D90465"/>
    <w:rsid w:val="00D90997"/>
    <w:rsid w:val="00D9118F"/>
    <w:rsid w:val="00D91487"/>
    <w:rsid w:val="00D97678"/>
    <w:rsid w:val="00DA30A9"/>
    <w:rsid w:val="00DB599A"/>
    <w:rsid w:val="00DC18C2"/>
    <w:rsid w:val="00DC1A1D"/>
    <w:rsid w:val="00DC2FF9"/>
    <w:rsid w:val="00DC5801"/>
    <w:rsid w:val="00DC6A19"/>
    <w:rsid w:val="00DC6DB8"/>
    <w:rsid w:val="00DD08B6"/>
    <w:rsid w:val="00DD1EB0"/>
    <w:rsid w:val="00DD4FBA"/>
    <w:rsid w:val="00DD5BB6"/>
    <w:rsid w:val="00DD5C49"/>
    <w:rsid w:val="00DD644D"/>
    <w:rsid w:val="00DE1B4D"/>
    <w:rsid w:val="00DE55BE"/>
    <w:rsid w:val="00DE6E7E"/>
    <w:rsid w:val="00DF016E"/>
    <w:rsid w:val="00DF3012"/>
    <w:rsid w:val="00DF3139"/>
    <w:rsid w:val="00DF5757"/>
    <w:rsid w:val="00DF59CE"/>
    <w:rsid w:val="00DF5A7E"/>
    <w:rsid w:val="00E00397"/>
    <w:rsid w:val="00E01D42"/>
    <w:rsid w:val="00E1675F"/>
    <w:rsid w:val="00E16F48"/>
    <w:rsid w:val="00E20924"/>
    <w:rsid w:val="00E256D2"/>
    <w:rsid w:val="00E30BC7"/>
    <w:rsid w:val="00E32427"/>
    <w:rsid w:val="00E32F87"/>
    <w:rsid w:val="00E37186"/>
    <w:rsid w:val="00E41D97"/>
    <w:rsid w:val="00E429F7"/>
    <w:rsid w:val="00E471AA"/>
    <w:rsid w:val="00E4744E"/>
    <w:rsid w:val="00E4786B"/>
    <w:rsid w:val="00E5077F"/>
    <w:rsid w:val="00E52F3E"/>
    <w:rsid w:val="00E546E5"/>
    <w:rsid w:val="00E56590"/>
    <w:rsid w:val="00E572AF"/>
    <w:rsid w:val="00E61DFA"/>
    <w:rsid w:val="00E6289D"/>
    <w:rsid w:val="00E6543C"/>
    <w:rsid w:val="00E70B35"/>
    <w:rsid w:val="00E81B79"/>
    <w:rsid w:val="00E83DE3"/>
    <w:rsid w:val="00E84F43"/>
    <w:rsid w:val="00E84F8C"/>
    <w:rsid w:val="00E850AB"/>
    <w:rsid w:val="00E864A7"/>
    <w:rsid w:val="00E86E5B"/>
    <w:rsid w:val="00E877E3"/>
    <w:rsid w:val="00E90C34"/>
    <w:rsid w:val="00E917B3"/>
    <w:rsid w:val="00E948AB"/>
    <w:rsid w:val="00E97438"/>
    <w:rsid w:val="00EA057D"/>
    <w:rsid w:val="00EA1100"/>
    <w:rsid w:val="00EA50D1"/>
    <w:rsid w:val="00EA6435"/>
    <w:rsid w:val="00EB35FD"/>
    <w:rsid w:val="00EB4498"/>
    <w:rsid w:val="00EB56CF"/>
    <w:rsid w:val="00EB5967"/>
    <w:rsid w:val="00EC16E9"/>
    <w:rsid w:val="00EC7C2B"/>
    <w:rsid w:val="00ED0BEB"/>
    <w:rsid w:val="00ED0E25"/>
    <w:rsid w:val="00ED69D8"/>
    <w:rsid w:val="00EE1473"/>
    <w:rsid w:val="00EE2419"/>
    <w:rsid w:val="00EE2AFE"/>
    <w:rsid w:val="00EE7CB9"/>
    <w:rsid w:val="00EF20D0"/>
    <w:rsid w:val="00EF2A9F"/>
    <w:rsid w:val="00EF4F46"/>
    <w:rsid w:val="00EF5F7C"/>
    <w:rsid w:val="00F00208"/>
    <w:rsid w:val="00F0173D"/>
    <w:rsid w:val="00F0200F"/>
    <w:rsid w:val="00F02180"/>
    <w:rsid w:val="00F1014E"/>
    <w:rsid w:val="00F16DFA"/>
    <w:rsid w:val="00F209D2"/>
    <w:rsid w:val="00F22F66"/>
    <w:rsid w:val="00F2408C"/>
    <w:rsid w:val="00F244EE"/>
    <w:rsid w:val="00F2455C"/>
    <w:rsid w:val="00F256D0"/>
    <w:rsid w:val="00F26FAB"/>
    <w:rsid w:val="00F2779E"/>
    <w:rsid w:val="00F322E0"/>
    <w:rsid w:val="00F3621E"/>
    <w:rsid w:val="00F43636"/>
    <w:rsid w:val="00F504F7"/>
    <w:rsid w:val="00F60624"/>
    <w:rsid w:val="00F65267"/>
    <w:rsid w:val="00F7347E"/>
    <w:rsid w:val="00F82206"/>
    <w:rsid w:val="00F83F7F"/>
    <w:rsid w:val="00F95512"/>
    <w:rsid w:val="00F95F69"/>
    <w:rsid w:val="00F97693"/>
    <w:rsid w:val="00F97931"/>
    <w:rsid w:val="00F97BEB"/>
    <w:rsid w:val="00FA31A0"/>
    <w:rsid w:val="00FB0D8E"/>
    <w:rsid w:val="00FB4FD3"/>
    <w:rsid w:val="00FB5D23"/>
    <w:rsid w:val="00FB7DD5"/>
    <w:rsid w:val="00FC00D3"/>
    <w:rsid w:val="00FC0B5B"/>
    <w:rsid w:val="00FC3C73"/>
    <w:rsid w:val="00FC4176"/>
    <w:rsid w:val="00FC588B"/>
    <w:rsid w:val="00FC6D8F"/>
    <w:rsid w:val="00FD7A63"/>
    <w:rsid w:val="00FE64E6"/>
    <w:rsid w:val="00FF098C"/>
    <w:rsid w:val="00FF4947"/>
    <w:rsid w:val="00FF5D65"/>
    <w:rsid w:val="00FF5DB9"/>
    <w:rsid w:val="00FF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C9C78"/>
  <w14:defaultImageDpi w14:val="300"/>
  <w15:docId w15:val="{8511FBBC-A388-5D48-9C52-9285AEDD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DEE"/>
    <w:pPr>
      <w:tabs>
        <w:tab w:val="center" w:pos="4320"/>
        <w:tab w:val="right" w:pos="8640"/>
      </w:tabs>
    </w:pPr>
  </w:style>
  <w:style w:type="character" w:customStyle="1" w:styleId="HeaderChar">
    <w:name w:val="Header Char"/>
    <w:basedOn w:val="DefaultParagraphFont"/>
    <w:link w:val="Header"/>
    <w:uiPriority w:val="99"/>
    <w:rsid w:val="00302DEE"/>
  </w:style>
  <w:style w:type="paragraph" w:styleId="Footer">
    <w:name w:val="footer"/>
    <w:basedOn w:val="Normal"/>
    <w:link w:val="FooterChar"/>
    <w:uiPriority w:val="99"/>
    <w:unhideWhenUsed/>
    <w:rsid w:val="00302DEE"/>
    <w:pPr>
      <w:tabs>
        <w:tab w:val="center" w:pos="4320"/>
        <w:tab w:val="right" w:pos="8640"/>
      </w:tabs>
    </w:pPr>
  </w:style>
  <w:style w:type="character" w:customStyle="1" w:styleId="FooterChar">
    <w:name w:val="Footer Char"/>
    <w:basedOn w:val="DefaultParagraphFont"/>
    <w:link w:val="Footer"/>
    <w:uiPriority w:val="99"/>
    <w:rsid w:val="00302DEE"/>
  </w:style>
  <w:style w:type="character" w:styleId="PageNumber">
    <w:name w:val="page number"/>
    <w:basedOn w:val="DefaultParagraphFont"/>
    <w:uiPriority w:val="99"/>
    <w:semiHidden/>
    <w:unhideWhenUsed/>
    <w:rsid w:val="00302DEE"/>
  </w:style>
  <w:style w:type="paragraph" w:styleId="BalloonText">
    <w:name w:val="Balloon Text"/>
    <w:basedOn w:val="Normal"/>
    <w:link w:val="BalloonTextChar"/>
    <w:uiPriority w:val="99"/>
    <w:semiHidden/>
    <w:unhideWhenUsed/>
    <w:rsid w:val="00BA33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3325"/>
    <w:rPr>
      <w:rFonts w:ascii="Lucida Grande" w:hAnsi="Lucida Grande" w:cs="Lucida Grande"/>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37C6D"/>
    <w:rPr>
      <w:b/>
      <w:bCs/>
    </w:rPr>
  </w:style>
  <w:style w:type="character" w:customStyle="1" w:styleId="CommentSubjectChar">
    <w:name w:val="Comment Subject Char"/>
    <w:basedOn w:val="CommentTextChar"/>
    <w:link w:val="CommentSubject"/>
    <w:uiPriority w:val="99"/>
    <w:semiHidden/>
    <w:rsid w:val="00B37C6D"/>
    <w:rPr>
      <w:b/>
      <w:bCs/>
      <w:sz w:val="20"/>
      <w:szCs w:val="20"/>
    </w:rPr>
  </w:style>
  <w:style w:type="table" w:styleId="TableGrid">
    <w:name w:val="Table Grid"/>
    <w:basedOn w:val="TableNormal"/>
    <w:uiPriority w:val="39"/>
    <w:rsid w:val="00BA1F4B"/>
    <w:rPr>
      <w:rFonts w:asciiTheme="minorHAnsi" w:eastAsia="Times New Roman"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6AF"/>
    <w:rPr>
      <w:color w:val="0000FF" w:themeColor="hyperlink"/>
      <w:u w:val="single"/>
    </w:rPr>
  </w:style>
  <w:style w:type="paragraph" w:styleId="Revision">
    <w:name w:val="Revision"/>
    <w:hidden/>
    <w:uiPriority w:val="99"/>
    <w:semiHidden/>
    <w:rsid w:val="008C751D"/>
  </w:style>
  <w:style w:type="character" w:customStyle="1" w:styleId="apple-converted-space">
    <w:name w:val="apple-converted-space"/>
    <w:basedOn w:val="DefaultParagraphFont"/>
    <w:rsid w:val="00C90657"/>
  </w:style>
  <w:style w:type="paragraph" w:styleId="NormalWeb">
    <w:name w:val="Normal (Web)"/>
    <w:basedOn w:val="Normal"/>
    <w:uiPriority w:val="99"/>
    <w:semiHidden/>
    <w:unhideWhenUsed/>
    <w:rsid w:val="00333226"/>
    <w:pPr>
      <w:spacing w:before="100" w:beforeAutospacing="1" w:after="100" w:afterAutospacing="1"/>
    </w:pPr>
    <w:rPr>
      <w:rFonts w:eastAsia="Times New Roman" w:cs="Times New Roman"/>
    </w:rPr>
  </w:style>
  <w:style w:type="character" w:styleId="UnresolvedMention">
    <w:name w:val="Unresolved Mention"/>
    <w:basedOn w:val="DefaultParagraphFont"/>
    <w:uiPriority w:val="99"/>
    <w:semiHidden/>
    <w:unhideWhenUsed/>
    <w:rsid w:val="001107CB"/>
    <w:rPr>
      <w:color w:val="605E5C"/>
      <w:shd w:val="clear" w:color="auto" w:fill="E1DFDD"/>
    </w:rPr>
  </w:style>
  <w:style w:type="paragraph" w:styleId="ListParagraph">
    <w:name w:val="List Paragraph"/>
    <w:basedOn w:val="Normal"/>
    <w:uiPriority w:val="34"/>
    <w:qFormat/>
    <w:rsid w:val="00127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702907">
      <w:bodyDiv w:val="1"/>
      <w:marLeft w:val="0"/>
      <w:marRight w:val="0"/>
      <w:marTop w:val="0"/>
      <w:marBottom w:val="0"/>
      <w:divBdr>
        <w:top w:val="none" w:sz="0" w:space="0" w:color="auto"/>
        <w:left w:val="none" w:sz="0" w:space="0" w:color="auto"/>
        <w:bottom w:val="none" w:sz="0" w:space="0" w:color="auto"/>
        <w:right w:val="none" w:sz="0" w:space="0" w:color="auto"/>
      </w:divBdr>
    </w:div>
    <w:div w:id="1559436552">
      <w:bodyDiv w:val="1"/>
      <w:marLeft w:val="0"/>
      <w:marRight w:val="0"/>
      <w:marTop w:val="0"/>
      <w:marBottom w:val="0"/>
      <w:divBdr>
        <w:top w:val="none" w:sz="0" w:space="0" w:color="auto"/>
        <w:left w:val="none" w:sz="0" w:space="0" w:color="auto"/>
        <w:bottom w:val="none" w:sz="0" w:space="0" w:color="auto"/>
        <w:right w:val="none" w:sz="0" w:space="0" w:color="auto"/>
      </w:divBdr>
    </w:div>
    <w:div w:id="2117285639">
      <w:bodyDiv w:val="1"/>
      <w:marLeft w:val="0"/>
      <w:marRight w:val="0"/>
      <w:marTop w:val="0"/>
      <w:marBottom w:val="0"/>
      <w:divBdr>
        <w:top w:val="none" w:sz="0" w:space="0" w:color="auto"/>
        <w:left w:val="none" w:sz="0" w:space="0" w:color="auto"/>
        <w:bottom w:val="none" w:sz="0" w:space="0" w:color="auto"/>
        <w:right w:val="none" w:sz="0" w:space="0" w:color="auto"/>
      </w:divBdr>
    </w:div>
    <w:div w:id="2131125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0CAD7-12ED-5844-A1F1-B5E01960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UC Santa Cruz</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Leaper</dc:creator>
  <cp:keywords/>
  <dc:description/>
  <cp:lastModifiedBy>Campbell Leaper</cp:lastModifiedBy>
  <cp:revision>3</cp:revision>
  <cp:lastPrinted>2019-03-28T17:16:00Z</cp:lastPrinted>
  <dcterms:created xsi:type="dcterms:W3CDTF">2020-01-20T20:36:00Z</dcterms:created>
  <dcterms:modified xsi:type="dcterms:W3CDTF">2020-01-20T21:02:00Z</dcterms:modified>
</cp:coreProperties>
</file>