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17EF" w14:textId="1CE4E432" w:rsidR="00A70130" w:rsidRPr="00B771B1" w:rsidRDefault="00A70130" w:rsidP="00FF27D1">
      <w:pPr>
        <w:pStyle w:val="Heading1"/>
        <w:spacing w:before="0" w:after="0"/>
        <w:jc w:val="center"/>
        <w:rPr>
          <w:rFonts w:ascii="Times New Roman" w:hAnsi="Times New Roman"/>
          <w:color w:val="000000" w:themeColor="text1"/>
          <w:sz w:val="24"/>
          <w:szCs w:val="24"/>
        </w:rPr>
      </w:pPr>
    </w:p>
    <w:p w14:paraId="6266E2F8" w14:textId="77777777" w:rsidR="00A70130" w:rsidRPr="00B771B1" w:rsidRDefault="00A70130" w:rsidP="00FF27D1">
      <w:pPr>
        <w:pStyle w:val="Heading1"/>
        <w:spacing w:before="0" w:after="0"/>
        <w:jc w:val="center"/>
        <w:rPr>
          <w:rFonts w:ascii="Times New Roman" w:hAnsi="Times New Roman"/>
          <w:color w:val="000000" w:themeColor="text1"/>
          <w:sz w:val="24"/>
          <w:szCs w:val="24"/>
        </w:rPr>
      </w:pPr>
    </w:p>
    <w:p w14:paraId="201E384F" w14:textId="77777777" w:rsidR="00A025AC" w:rsidRPr="00B771B1" w:rsidRDefault="00A025AC" w:rsidP="00D42170">
      <w:pPr>
        <w:jc w:val="center"/>
        <w:rPr>
          <w:color w:val="000000" w:themeColor="text1"/>
          <w:sz w:val="24"/>
          <w:szCs w:val="24"/>
        </w:rPr>
      </w:pPr>
    </w:p>
    <w:p w14:paraId="4262FDF9" w14:textId="77777777" w:rsidR="00A025AC" w:rsidRPr="00B771B1" w:rsidRDefault="00A025AC" w:rsidP="00D42170">
      <w:pPr>
        <w:jc w:val="center"/>
        <w:rPr>
          <w:color w:val="000000" w:themeColor="text1"/>
          <w:sz w:val="24"/>
          <w:szCs w:val="24"/>
        </w:rPr>
      </w:pPr>
    </w:p>
    <w:p w14:paraId="6AB61A0A" w14:textId="77777777" w:rsidR="00A70130" w:rsidRPr="00B771B1" w:rsidRDefault="00A70130" w:rsidP="00FF27D1">
      <w:pPr>
        <w:pStyle w:val="Heading1"/>
        <w:spacing w:before="0" w:after="0"/>
        <w:jc w:val="center"/>
        <w:rPr>
          <w:rFonts w:ascii="Times New Roman" w:hAnsi="Times New Roman"/>
          <w:color w:val="000000" w:themeColor="text1"/>
          <w:sz w:val="24"/>
          <w:szCs w:val="24"/>
        </w:rPr>
      </w:pPr>
    </w:p>
    <w:p w14:paraId="6711D0A4" w14:textId="77777777" w:rsidR="00A70130" w:rsidRPr="00B771B1" w:rsidRDefault="00323975" w:rsidP="00FF27D1">
      <w:pPr>
        <w:pStyle w:val="Heading6"/>
        <w:rPr>
          <w:b/>
          <w:bCs/>
          <w:color w:val="000000" w:themeColor="text1"/>
          <w:sz w:val="24"/>
          <w:szCs w:val="24"/>
        </w:rPr>
      </w:pPr>
      <w:r w:rsidRPr="00B771B1">
        <w:rPr>
          <w:b/>
          <w:bCs/>
          <w:color w:val="000000" w:themeColor="text1"/>
          <w:sz w:val="24"/>
          <w:szCs w:val="24"/>
        </w:rPr>
        <w:t>HANDBOOK FOR GRADUATE STUDY</w:t>
      </w:r>
    </w:p>
    <w:p w14:paraId="317E09B5" w14:textId="77777777" w:rsidR="00A70130" w:rsidRPr="00B771B1" w:rsidRDefault="00A70130" w:rsidP="00185243">
      <w:pPr>
        <w:jc w:val="center"/>
        <w:rPr>
          <w:b/>
          <w:bCs/>
          <w:color w:val="000000" w:themeColor="text1"/>
          <w:sz w:val="24"/>
          <w:szCs w:val="24"/>
        </w:rPr>
      </w:pPr>
    </w:p>
    <w:p w14:paraId="4B472E55" w14:textId="77777777" w:rsidR="00A025AC" w:rsidRPr="00B771B1" w:rsidRDefault="00A025AC" w:rsidP="00185243">
      <w:pPr>
        <w:jc w:val="center"/>
        <w:rPr>
          <w:b/>
          <w:bCs/>
          <w:color w:val="000000" w:themeColor="text1"/>
          <w:sz w:val="24"/>
          <w:szCs w:val="24"/>
        </w:rPr>
      </w:pPr>
    </w:p>
    <w:p w14:paraId="04C95AF5" w14:textId="77777777" w:rsidR="00323975" w:rsidRPr="00B771B1" w:rsidRDefault="00323975" w:rsidP="00185243">
      <w:pPr>
        <w:jc w:val="center"/>
        <w:rPr>
          <w:b/>
          <w:bCs/>
          <w:i/>
          <w:color w:val="000000" w:themeColor="text1"/>
          <w:sz w:val="24"/>
          <w:szCs w:val="24"/>
        </w:rPr>
      </w:pPr>
      <w:r w:rsidRPr="00B771B1">
        <w:rPr>
          <w:b/>
          <w:bCs/>
          <w:i/>
          <w:color w:val="000000" w:themeColor="text1"/>
          <w:sz w:val="24"/>
          <w:szCs w:val="24"/>
        </w:rPr>
        <w:t>Doctoral Program</w:t>
      </w:r>
    </w:p>
    <w:p w14:paraId="3BB327F2" w14:textId="77777777" w:rsidR="00323975" w:rsidRPr="00B771B1" w:rsidRDefault="00323975" w:rsidP="00185243">
      <w:pPr>
        <w:jc w:val="center"/>
        <w:rPr>
          <w:b/>
          <w:bCs/>
          <w:i/>
          <w:color w:val="000000" w:themeColor="text1"/>
          <w:sz w:val="24"/>
          <w:szCs w:val="24"/>
        </w:rPr>
      </w:pPr>
      <w:r w:rsidRPr="00B771B1">
        <w:rPr>
          <w:b/>
          <w:bCs/>
          <w:i/>
          <w:color w:val="000000" w:themeColor="text1"/>
          <w:sz w:val="24"/>
          <w:szCs w:val="24"/>
        </w:rPr>
        <w:t>in</w:t>
      </w:r>
    </w:p>
    <w:p w14:paraId="63103891" w14:textId="77777777" w:rsidR="00A70130" w:rsidRPr="00B771B1" w:rsidRDefault="00A70130">
      <w:pPr>
        <w:jc w:val="center"/>
        <w:rPr>
          <w:b/>
          <w:bCs/>
          <w:i/>
          <w:color w:val="000000" w:themeColor="text1"/>
          <w:sz w:val="24"/>
          <w:szCs w:val="24"/>
        </w:rPr>
      </w:pPr>
      <w:r w:rsidRPr="00B771B1">
        <w:rPr>
          <w:b/>
          <w:bCs/>
          <w:i/>
          <w:color w:val="000000" w:themeColor="text1"/>
          <w:sz w:val="24"/>
          <w:szCs w:val="24"/>
        </w:rPr>
        <w:t>Health and Behavioral Sciences (HBS)</w:t>
      </w:r>
    </w:p>
    <w:p w14:paraId="005701B9" w14:textId="77777777" w:rsidR="00A70130" w:rsidRPr="00B771B1" w:rsidRDefault="00A70130">
      <w:pPr>
        <w:jc w:val="center"/>
        <w:rPr>
          <w:b/>
          <w:color w:val="000000" w:themeColor="text1"/>
          <w:sz w:val="24"/>
          <w:szCs w:val="24"/>
        </w:rPr>
      </w:pPr>
    </w:p>
    <w:p w14:paraId="24E9D107" w14:textId="77777777" w:rsidR="00A025AC" w:rsidRPr="00B771B1" w:rsidRDefault="00A025AC">
      <w:pPr>
        <w:jc w:val="center"/>
        <w:rPr>
          <w:b/>
          <w:color w:val="000000" w:themeColor="text1"/>
          <w:sz w:val="24"/>
          <w:szCs w:val="24"/>
        </w:rPr>
      </w:pPr>
    </w:p>
    <w:p w14:paraId="3904C393" w14:textId="77777777" w:rsidR="00A70130" w:rsidRPr="00B771B1" w:rsidRDefault="00A70130">
      <w:pPr>
        <w:jc w:val="center"/>
        <w:rPr>
          <w:b/>
          <w:color w:val="000000" w:themeColor="text1"/>
          <w:sz w:val="24"/>
          <w:szCs w:val="24"/>
        </w:rPr>
      </w:pPr>
    </w:p>
    <w:p w14:paraId="06CFB1F4" w14:textId="77777777" w:rsidR="00A70130" w:rsidRPr="00B771B1" w:rsidRDefault="00A70130">
      <w:pPr>
        <w:jc w:val="center"/>
        <w:rPr>
          <w:b/>
          <w:color w:val="000000" w:themeColor="text1"/>
          <w:sz w:val="24"/>
          <w:szCs w:val="24"/>
        </w:rPr>
      </w:pPr>
    </w:p>
    <w:p w14:paraId="68EA7F0E" w14:textId="77777777" w:rsidR="00A70130" w:rsidRPr="00B771B1" w:rsidRDefault="00A70130" w:rsidP="00D42170">
      <w:pPr>
        <w:jc w:val="center"/>
        <w:rPr>
          <w:b/>
          <w:color w:val="000000" w:themeColor="text1"/>
          <w:sz w:val="24"/>
          <w:szCs w:val="24"/>
        </w:rPr>
      </w:pPr>
    </w:p>
    <w:p w14:paraId="07193CBE" w14:textId="77777777" w:rsidR="00A70130" w:rsidRPr="00B771B1" w:rsidRDefault="00A70130" w:rsidP="00D42170">
      <w:pPr>
        <w:jc w:val="center"/>
        <w:rPr>
          <w:b/>
          <w:color w:val="000000" w:themeColor="text1"/>
          <w:sz w:val="24"/>
          <w:szCs w:val="24"/>
        </w:rPr>
      </w:pPr>
    </w:p>
    <w:p w14:paraId="6E3BF3C7" w14:textId="77777777" w:rsidR="00A70130" w:rsidRPr="00B771B1" w:rsidRDefault="00A70130" w:rsidP="00D42170">
      <w:pPr>
        <w:jc w:val="center"/>
        <w:rPr>
          <w:b/>
          <w:color w:val="000000" w:themeColor="text1"/>
          <w:sz w:val="24"/>
          <w:szCs w:val="24"/>
        </w:rPr>
      </w:pPr>
    </w:p>
    <w:p w14:paraId="0D040053" w14:textId="77777777" w:rsidR="00A70130" w:rsidRPr="00B771B1" w:rsidRDefault="00A70130" w:rsidP="00D42170">
      <w:pPr>
        <w:jc w:val="center"/>
        <w:rPr>
          <w:b/>
          <w:color w:val="000000" w:themeColor="text1"/>
          <w:sz w:val="24"/>
          <w:szCs w:val="24"/>
        </w:rPr>
      </w:pPr>
    </w:p>
    <w:p w14:paraId="6D8D1A56" w14:textId="77777777" w:rsidR="00A70130" w:rsidRPr="00B771B1" w:rsidRDefault="00A70130" w:rsidP="00D42170">
      <w:pPr>
        <w:jc w:val="center"/>
        <w:rPr>
          <w:b/>
          <w:color w:val="000000" w:themeColor="text1"/>
          <w:sz w:val="24"/>
          <w:szCs w:val="24"/>
        </w:rPr>
      </w:pPr>
    </w:p>
    <w:p w14:paraId="59383932" w14:textId="77777777" w:rsidR="00A70130" w:rsidRPr="00B771B1" w:rsidRDefault="00A70130" w:rsidP="00D42170">
      <w:pPr>
        <w:jc w:val="center"/>
        <w:rPr>
          <w:b/>
          <w:color w:val="000000" w:themeColor="text1"/>
          <w:sz w:val="24"/>
          <w:szCs w:val="24"/>
        </w:rPr>
      </w:pPr>
    </w:p>
    <w:p w14:paraId="5CF718FD" w14:textId="77777777" w:rsidR="00A70130" w:rsidRPr="00B771B1" w:rsidRDefault="00A70130" w:rsidP="00D42170">
      <w:pPr>
        <w:jc w:val="center"/>
        <w:rPr>
          <w:b/>
          <w:color w:val="000000" w:themeColor="text1"/>
          <w:sz w:val="24"/>
          <w:szCs w:val="24"/>
        </w:rPr>
      </w:pPr>
    </w:p>
    <w:p w14:paraId="0E869C59" w14:textId="77777777" w:rsidR="00A70130" w:rsidRPr="00B771B1" w:rsidRDefault="00A70130" w:rsidP="00D42170">
      <w:pPr>
        <w:jc w:val="center"/>
        <w:rPr>
          <w:b/>
          <w:color w:val="000000" w:themeColor="text1"/>
          <w:sz w:val="24"/>
          <w:szCs w:val="24"/>
        </w:rPr>
      </w:pPr>
    </w:p>
    <w:p w14:paraId="5D28AE2A" w14:textId="77777777" w:rsidR="00A70130" w:rsidRPr="00B771B1" w:rsidRDefault="00A70130" w:rsidP="00D42170">
      <w:pPr>
        <w:jc w:val="center"/>
        <w:rPr>
          <w:b/>
          <w:color w:val="000000" w:themeColor="text1"/>
          <w:sz w:val="24"/>
          <w:szCs w:val="24"/>
        </w:rPr>
      </w:pPr>
    </w:p>
    <w:p w14:paraId="7CAE650F" w14:textId="77777777" w:rsidR="00A70130" w:rsidRPr="00B771B1" w:rsidRDefault="00A70130" w:rsidP="00D42170">
      <w:pPr>
        <w:jc w:val="center"/>
        <w:rPr>
          <w:b/>
          <w:color w:val="000000" w:themeColor="text1"/>
          <w:sz w:val="24"/>
          <w:szCs w:val="24"/>
        </w:rPr>
      </w:pPr>
    </w:p>
    <w:p w14:paraId="4967EE8E" w14:textId="77777777" w:rsidR="00A70130" w:rsidRPr="00B771B1" w:rsidRDefault="00A70130" w:rsidP="00D42170">
      <w:pPr>
        <w:jc w:val="center"/>
        <w:rPr>
          <w:b/>
          <w:color w:val="000000" w:themeColor="text1"/>
          <w:sz w:val="24"/>
          <w:szCs w:val="24"/>
        </w:rPr>
      </w:pPr>
    </w:p>
    <w:p w14:paraId="33378C09" w14:textId="77777777" w:rsidR="00A70130" w:rsidRPr="00B771B1" w:rsidRDefault="00A70130" w:rsidP="00D42170">
      <w:pPr>
        <w:jc w:val="center"/>
        <w:rPr>
          <w:b/>
          <w:color w:val="000000" w:themeColor="text1"/>
          <w:sz w:val="24"/>
          <w:szCs w:val="24"/>
        </w:rPr>
      </w:pPr>
    </w:p>
    <w:p w14:paraId="750415ED" w14:textId="77777777" w:rsidR="00A70130" w:rsidRPr="00B771B1" w:rsidRDefault="00A70130" w:rsidP="00D42170">
      <w:pPr>
        <w:jc w:val="center"/>
        <w:rPr>
          <w:b/>
          <w:color w:val="000000" w:themeColor="text1"/>
          <w:sz w:val="24"/>
          <w:szCs w:val="24"/>
        </w:rPr>
      </w:pPr>
    </w:p>
    <w:p w14:paraId="38CA0B13" w14:textId="77777777" w:rsidR="00A70130" w:rsidRPr="00B771B1" w:rsidRDefault="00A70130" w:rsidP="00D42170">
      <w:pPr>
        <w:jc w:val="center"/>
        <w:rPr>
          <w:b/>
          <w:color w:val="000000" w:themeColor="text1"/>
          <w:sz w:val="24"/>
          <w:szCs w:val="24"/>
        </w:rPr>
      </w:pPr>
    </w:p>
    <w:p w14:paraId="34E7C99D" w14:textId="77777777" w:rsidR="00A70130" w:rsidRPr="00B771B1" w:rsidRDefault="00A70130" w:rsidP="00D42170">
      <w:pPr>
        <w:jc w:val="center"/>
        <w:rPr>
          <w:b/>
          <w:color w:val="000000" w:themeColor="text1"/>
          <w:sz w:val="24"/>
          <w:szCs w:val="24"/>
        </w:rPr>
      </w:pPr>
    </w:p>
    <w:p w14:paraId="3B2E54CB" w14:textId="77777777" w:rsidR="00A70130" w:rsidRPr="00B771B1" w:rsidRDefault="00A70130" w:rsidP="00D42170">
      <w:pPr>
        <w:jc w:val="center"/>
        <w:rPr>
          <w:b/>
          <w:color w:val="000000" w:themeColor="text1"/>
          <w:sz w:val="24"/>
          <w:szCs w:val="24"/>
        </w:rPr>
      </w:pPr>
    </w:p>
    <w:p w14:paraId="7B77B188" w14:textId="68A668C0" w:rsidR="00A025AC" w:rsidRPr="00B771B1" w:rsidRDefault="009C6E4B" w:rsidP="00FF27D1">
      <w:pPr>
        <w:jc w:val="center"/>
        <w:rPr>
          <w:b/>
          <w:color w:val="000000" w:themeColor="text1"/>
          <w:sz w:val="24"/>
          <w:szCs w:val="24"/>
        </w:rPr>
      </w:pPr>
      <w:r>
        <w:rPr>
          <w:b/>
          <w:color w:val="000000" w:themeColor="text1"/>
          <w:sz w:val="24"/>
          <w:szCs w:val="24"/>
        </w:rPr>
        <w:t xml:space="preserve">Revised: </w:t>
      </w:r>
      <w:r w:rsidR="00D8604F">
        <w:rPr>
          <w:b/>
          <w:color w:val="000000" w:themeColor="text1"/>
          <w:sz w:val="24"/>
          <w:szCs w:val="24"/>
        </w:rPr>
        <w:t xml:space="preserve">February </w:t>
      </w:r>
      <w:r w:rsidR="00217890">
        <w:rPr>
          <w:b/>
          <w:color w:val="000000" w:themeColor="text1"/>
          <w:sz w:val="24"/>
          <w:szCs w:val="24"/>
        </w:rPr>
        <w:t>202</w:t>
      </w:r>
      <w:r w:rsidR="00D8604F">
        <w:rPr>
          <w:b/>
          <w:color w:val="000000" w:themeColor="text1"/>
          <w:sz w:val="24"/>
          <w:szCs w:val="24"/>
        </w:rPr>
        <w:t>6</w:t>
      </w:r>
    </w:p>
    <w:p w14:paraId="78524047" w14:textId="77777777" w:rsidR="00720518" w:rsidRPr="00B771B1" w:rsidRDefault="00720518" w:rsidP="00D42170">
      <w:pPr>
        <w:pStyle w:val="Default"/>
        <w:jc w:val="center"/>
        <w:rPr>
          <w:color w:val="000000" w:themeColor="text1"/>
        </w:rPr>
      </w:pPr>
    </w:p>
    <w:p w14:paraId="39E29AAE" w14:textId="3867AED6" w:rsidR="00A70130" w:rsidRDefault="00720518" w:rsidP="00FF27D1">
      <w:pPr>
        <w:jc w:val="center"/>
        <w:rPr>
          <w:b/>
          <w:color w:val="000000" w:themeColor="text1"/>
          <w:sz w:val="24"/>
          <w:szCs w:val="24"/>
        </w:rPr>
      </w:pPr>
      <w:r w:rsidRPr="00E216EA">
        <w:rPr>
          <w:b/>
          <w:color w:val="000000" w:themeColor="text1"/>
          <w:sz w:val="24"/>
          <w:szCs w:val="24"/>
        </w:rPr>
        <w:t xml:space="preserve">NOTE: This handbook is a supplement to the University of Colorado Denver </w:t>
      </w:r>
      <w:r w:rsidR="00FA0CD5">
        <w:rPr>
          <w:b/>
          <w:color w:val="000000" w:themeColor="text1"/>
          <w:sz w:val="24"/>
          <w:szCs w:val="24"/>
        </w:rPr>
        <w:t>Office of</w:t>
      </w:r>
      <w:r w:rsidRPr="00E216EA">
        <w:rPr>
          <w:b/>
          <w:color w:val="000000" w:themeColor="text1"/>
          <w:sz w:val="24"/>
          <w:szCs w:val="24"/>
        </w:rPr>
        <w:t xml:space="preserve"> Graduate </w:t>
      </w:r>
      <w:r w:rsidR="00FA0CD5">
        <w:rPr>
          <w:b/>
          <w:color w:val="000000" w:themeColor="text1"/>
          <w:sz w:val="24"/>
          <w:szCs w:val="24"/>
        </w:rPr>
        <w:t>Education</w:t>
      </w:r>
      <w:r w:rsidR="00FA0CD5" w:rsidRPr="00E216EA">
        <w:rPr>
          <w:b/>
          <w:color w:val="000000" w:themeColor="text1"/>
          <w:sz w:val="24"/>
          <w:szCs w:val="24"/>
        </w:rPr>
        <w:t xml:space="preserve"> </w:t>
      </w:r>
      <w:r w:rsidR="000D09FE" w:rsidRPr="00E216EA">
        <w:rPr>
          <w:b/>
          <w:color w:val="000000" w:themeColor="text1"/>
          <w:sz w:val="24"/>
          <w:szCs w:val="24"/>
        </w:rPr>
        <w:t>Policies and Procedures document</w:t>
      </w:r>
      <w:r w:rsidRPr="00E216EA">
        <w:rPr>
          <w:b/>
          <w:color w:val="000000" w:themeColor="text1"/>
          <w:sz w:val="24"/>
          <w:szCs w:val="24"/>
        </w:rPr>
        <w:t xml:space="preserve"> which can be found on the </w:t>
      </w:r>
      <w:r w:rsidR="00FA0CD5">
        <w:rPr>
          <w:b/>
          <w:color w:val="000000" w:themeColor="text1"/>
          <w:sz w:val="24"/>
          <w:szCs w:val="24"/>
        </w:rPr>
        <w:t xml:space="preserve">Office of </w:t>
      </w:r>
      <w:r w:rsidRPr="00E216EA">
        <w:rPr>
          <w:b/>
          <w:color w:val="000000" w:themeColor="text1"/>
          <w:sz w:val="24"/>
          <w:szCs w:val="24"/>
        </w:rPr>
        <w:t xml:space="preserve">Graduate </w:t>
      </w:r>
      <w:r w:rsidR="00FA0CD5">
        <w:rPr>
          <w:b/>
          <w:color w:val="000000" w:themeColor="text1"/>
          <w:sz w:val="24"/>
          <w:szCs w:val="24"/>
        </w:rPr>
        <w:t>Education’s</w:t>
      </w:r>
      <w:r w:rsidR="00FA0CD5" w:rsidRPr="00E216EA">
        <w:rPr>
          <w:b/>
          <w:color w:val="000000" w:themeColor="text1"/>
          <w:sz w:val="24"/>
          <w:szCs w:val="24"/>
        </w:rPr>
        <w:t xml:space="preserve"> </w:t>
      </w:r>
      <w:r w:rsidRPr="00E216EA">
        <w:rPr>
          <w:b/>
          <w:color w:val="000000" w:themeColor="text1"/>
          <w:sz w:val="24"/>
          <w:szCs w:val="24"/>
        </w:rPr>
        <w:t xml:space="preserve">website. </w:t>
      </w:r>
      <w:r w:rsidR="00C47F30" w:rsidRPr="00E216EA">
        <w:rPr>
          <w:b/>
          <w:color w:val="000000" w:themeColor="text1"/>
          <w:sz w:val="24"/>
          <w:szCs w:val="24"/>
        </w:rPr>
        <w:t xml:space="preserve">In case of conflict, the </w:t>
      </w:r>
      <w:r w:rsidR="00FA0CD5">
        <w:rPr>
          <w:b/>
          <w:color w:val="000000" w:themeColor="text1"/>
          <w:sz w:val="24"/>
          <w:szCs w:val="24"/>
        </w:rPr>
        <w:t xml:space="preserve">Office of </w:t>
      </w:r>
      <w:r w:rsidR="00E216EA" w:rsidRPr="00E216EA">
        <w:rPr>
          <w:b/>
          <w:color w:val="000000" w:themeColor="text1"/>
          <w:sz w:val="24"/>
          <w:szCs w:val="24"/>
        </w:rPr>
        <w:t>G</w:t>
      </w:r>
      <w:r w:rsidR="00C47F30" w:rsidRPr="00E216EA">
        <w:rPr>
          <w:b/>
          <w:color w:val="000000" w:themeColor="text1"/>
          <w:sz w:val="24"/>
          <w:szCs w:val="24"/>
        </w:rPr>
        <w:t xml:space="preserve">raduate </w:t>
      </w:r>
      <w:r w:rsidR="00FA0CD5">
        <w:rPr>
          <w:b/>
          <w:color w:val="000000" w:themeColor="text1"/>
          <w:sz w:val="24"/>
          <w:szCs w:val="24"/>
        </w:rPr>
        <w:t>Education’s</w:t>
      </w:r>
      <w:r w:rsidR="00FA0CD5" w:rsidRPr="00E216EA">
        <w:rPr>
          <w:b/>
          <w:color w:val="000000" w:themeColor="text1"/>
          <w:sz w:val="24"/>
          <w:szCs w:val="24"/>
        </w:rPr>
        <w:t xml:space="preserve"> </w:t>
      </w:r>
      <w:r w:rsidR="00C47F30" w:rsidRPr="00E216EA">
        <w:rPr>
          <w:b/>
          <w:color w:val="000000" w:themeColor="text1"/>
          <w:sz w:val="24"/>
          <w:szCs w:val="24"/>
        </w:rPr>
        <w:t xml:space="preserve">rules will supersede HBS rules and guidelines. </w:t>
      </w:r>
      <w:r w:rsidRPr="00E216EA">
        <w:rPr>
          <w:b/>
          <w:color w:val="000000" w:themeColor="text1"/>
          <w:sz w:val="24"/>
          <w:szCs w:val="24"/>
        </w:rPr>
        <w:t xml:space="preserve">Students are responsible for knowing the procedures, policies, and requirements outlined here and </w:t>
      </w:r>
      <w:r w:rsidR="000D09FE" w:rsidRPr="00E216EA">
        <w:rPr>
          <w:b/>
          <w:color w:val="000000" w:themeColor="text1"/>
          <w:sz w:val="24"/>
          <w:szCs w:val="24"/>
        </w:rPr>
        <w:t xml:space="preserve">on the </w:t>
      </w:r>
      <w:r w:rsidR="00FA0CD5">
        <w:rPr>
          <w:b/>
          <w:color w:val="000000" w:themeColor="text1"/>
          <w:sz w:val="24"/>
          <w:szCs w:val="24"/>
        </w:rPr>
        <w:t xml:space="preserve">Office of </w:t>
      </w:r>
      <w:r w:rsidR="000D09FE" w:rsidRPr="00E216EA">
        <w:rPr>
          <w:b/>
          <w:color w:val="000000" w:themeColor="text1"/>
          <w:sz w:val="24"/>
          <w:szCs w:val="24"/>
        </w:rPr>
        <w:t xml:space="preserve">Graduate </w:t>
      </w:r>
      <w:r w:rsidR="00FA0CD5">
        <w:rPr>
          <w:b/>
          <w:color w:val="000000" w:themeColor="text1"/>
          <w:sz w:val="24"/>
          <w:szCs w:val="24"/>
        </w:rPr>
        <w:t>Education</w:t>
      </w:r>
      <w:r w:rsidR="00FA0CD5" w:rsidRPr="00E216EA">
        <w:rPr>
          <w:b/>
          <w:color w:val="000000" w:themeColor="text1"/>
          <w:sz w:val="24"/>
          <w:szCs w:val="24"/>
        </w:rPr>
        <w:t xml:space="preserve"> </w:t>
      </w:r>
      <w:r w:rsidR="000D09FE" w:rsidRPr="00E216EA">
        <w:rPr>
          <w:b/>
          <w:color w:val="000000" w:themeColor="text1"/>
          <w:sz w:val="24"/>
          <w:szCs w:val="24"/>
        </w:rPr>
        <w:t>website</w:t>
      </w:r>
      <w:r w:rsidRPr="00E216EA">
        <w:rPr>
          <w:b/>
          <w:color w:val="000000" w:themeColor="text1"/>
          <w:sz w:val="24"/>
          <w:szCs w:val="24"/>
        </w:rPr>
        <w:t>.</w:t>
      </w:r>
      <w:r w:rsidRPr="00B771B1">
        <w:rPr>
          <w:color w:val="000000" w:themeColor="text1"/>
          <w:sz w:val="24"/>
          <w:szCs w:val="24"/>
        </w:rPr>
        <w:t xml:space="preserve"> </w:t>
      </w:r>
      <w:r w:rsidR="00A025AC" w:rsidRPr="00B771B1">
        <w:rPr>
          <w:b/>
          <w:color w:val="000000" w:themeColor="text1"/>
          <w:sz w:val="24"/>
          <w:szCs w:val="24"/>
        </w:rPr>
        <w:br w:type="page"/>
      </w:r>
      <w:r w:rsidR="00A70130" w:rsidRPr="00B771B1">
        <w:rPr>
          <w:b/>
          <w:color w:val="000000" w:themeColor="text1"/>
          <w:sz w:val="24"/>
          <w:szCs w:val="24"/>
        </w:rPr>
        <w:lastRenderedPageBreak/>
        <w:t>HBS Handbook for Graduate Study</w:t>
      </w:r>
    </w:p>
    <w:p w14:paraId="118C93F7" w14:textId="79DF1848" w:rsidR="00F4398C" w:rsidRDefault="00F4398C" w:rsidP="00FF27D1"/>
    <w:p w14:paraId="7EB38DF8" w14:textId="08E32982" w:rsidR="00EB2BBB" w:rsidRPr="00000A87" w:rsidRDefault="000A2C01" w:rsidP="00000A87">
      <w:pPr>
        <w:pStyle w:val="ListParagraph"/>
        <w:numPr>
          <w:ilvl w:val="0"/>
          <w:numId w:val="34"/>
        </w:numPr>
        <w:rPr>
          <w:b/>
          <w:sz w:val="24"/>
          <w:szCs w:val="24"/>
        </w:rPr>
      </w:pPr>
      <w:hyperlink w:anchor="_INTRODUCTION_TO_HEALTH" w:history="1">
        <w:r w:rsidRPr="00000A87">
          <w:rPr>
            <w:rStyle w:val="Hyperlink"/>
            <w:b/>
          </w:rPr>
          <w:t>INTRODUCTION TO HEALTH AND BEHAVIORAL SCIENCES</w:t>
        </w:r>
      </w:hyperlink>
      <w:r>
        <w:rPr>
          <w:b/>
          <w:sz w:val="24"/>
          <w:szCs w:val="24"/>
        </w:rPr>
        <w:t xml:space="preserve"> </w:t>
      </w:r>
      <w:r w:rsidRPr="00000A87">
        <w:rPr>
          <w:b/>
          <w:sz w:val="24"/>
          <w:szCs w:val="24"/>
          <w:u w:val="dotted"/>
        </w:rPr>
        <w:tab/>
      </w:r>
      <w:r w:rsidRPr="00000A87">
        <w:rPr>
          <w:b/>
          <w:sz w:val="24"/>
          <w:szCs w:val="24"/>
          <w:u w:val="dotted"/>
        </w:rPr>
        <w:tab/>
      </w:r>
      <w:r w:rsidR="001B0CA8" w:rsidRPr="001B0CA8">
        <w:rPr>
          <w:b/>
          <w:sz w:val="24"/>
          <w:szCs w:val="24"/>
          <w:u w:val="dotted"/>
        </w:rPr>
        <w:tab/>
      </w:r>
      <w:r>
        <w:rPr>
          <w:b/>
          <w:sz w:val="24"/>
          <w:szCs w:val="24"/>
        </w:rPr>
        <w:t>3</w:t>
      </w:r>
    </w:p>
    <w:p w14:paraId="779997E7" w14:textId="0612B21F" w:rsidR="00EB2BBB" w:rsidRPr="00000A87" w:rsidRDefault="00EB2BBB" w:rsidP="00000A87">
      <w:pPr>
        <w:pStyle w:val="ListParagraph"/>
        <w:numPr>
          <w:ilvl w:val="0"/>
          <w:numId w:val="35"/>
        </w:numPr>
        <w:rPr>
          <w:sz w:val="24"/>
          <w:szCs w:val="24"/>
        </w:rPr>
      </w:pPr>
      <w:r w:rsidRPr="00000A87">
        <w:rPr>
          <w:sz w:val="24"/>
          <w:szCs w:val="24"/>
        </w:rPr>
        <w:t>Mission and Values</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Pr>
          <w:sz w:val="24"/>
          <w:szCs w:val="24"/>
        </w:rPr>
        <w:t>3</w:t>
      </w:r>
    </w:p>
    <w:p w14:paraId="02A92679" w14:textId="663BA032" w:rsidR="00EB2BBB" w:rsidRDefault="00EB2BBB" w:rsidP="00000A87">
      <w:pPr>
        <w:pStyle w:val="ListParagraph"/>
        <w:numPr>
          <w:ilvl w:val="0"/>
          <w:numId w:val="35"/>
        </w:numPr>
        <w:rPr>
          <w:sz w:val="24"/>
          <w:szCs w:val="24"/>
        </w:rPr>
      </w:pPr>
      <w:r w:rsidRPr="00000A87">
        <w:rPr>
          <w:sz w:val="24"/>
          <w:szCs w:val="24"/>
        </w:rPr>
        <w:t>Program Leadership and Contacts</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Pr>
          <w:sz w:val="24"/>
          <w:szCs w:val="24"/>
        </w:rPr>
        <w:t>3</w:t>
      </w:r>
    </w:p>
    <w:p w14:paraId="7D597555" w14:textId="3E3C3477" w:rsidR="001260CC" w:rsidRPr="00966A9C" w:rsidRDefault="00563227" w:rsidP="004F46CD">
      <w:pPr>
        <w:pStyle w:val="ListParagraph"/>
        <w:numPr>
          <w:ilvl w:val="0"/>
          <w:numId w:val="35"/>
        </w:numPr>
        <w:rPr>
          <w:sz w:val="24"/>
          <w:szCs w:val="24"/>
        </w:rPr>
      </w:pPr>
      <w:r>
        <w:rPr>
          <w:sz w:val="24"/>
          <w:szCs w:val="24"/>
        </w:rPr>
        <w:t>Feedback and Reporting Mechanisms</w:t>
      </w:r>
      <w:r w:rsidR="004F46CD">
        <w:rPr>
          <w:sz w:val="24"/>
          <w:szCs w:val="24"/>
        </w:rPr>
        <w:t xml:space="preserve"> </w:t>
      </w:r>
      <w:r w:rsidR="004F46CD">
        <w:rPr>
          <w:sz w:val="24"/>
          <w:szCs w:val="24"/>
          <w:u w:val="dotted"/>
        </w:rPr>
        <w:tab/>
      </w:r>
      <w:r w:rsidR="004F46CD">
        <w:rPr>
          <w:sz w:val="24"/>
          <w:szCs w:val="24"/>
          <w:u w:val="dotted"/>
        </w:rPr>
        <w:tab/>
      </w:r>
      <w:r w:rsidR="004F46CD">
        <w:rPr>
          <w:sz w:val="24"/>
          <w:szCs w:val="24"/>
          <w:u w:val="dotted"/>
        </w:rPr>
        <w:tab/>
      </w:r>
      <w:r w:rsidR="004F46CD">
        <w:rPr>
          <w:sz w:val="24"/>
          <w:szCs w:val="24"/>
          <w:u w:val="dotted"/>
        </w:rPr>
        <w:tab/>
      </w:r>
      <w:r w:rsidR="004F46CD">
        <w:rPr>
          <w:sz w:val="24"/>
          <w:szCs w:val="24"/>
          <w:u w:val="dotted"/>
        </w:rPr>
        <w:tab/>
      </w:r>
      <w:r w:rsidR="004F46CD" w:rsidRPr="00000A87">
        <w:rPr>
          <w:sz w:val="24"/>
          <w:szCs w:val="24"/>
          <w:u w:val="dotted"/>
        </w:rPr>
        <w:tab/>
      </w:r>
      <w:r w:rsidR="00966A9C">
        <w:rPr>
          <w:sz w:val="24"/>
          <w:szCs w:val="24"/>
        </w:rPr>
        <w:t>4</w:t>
      </w:r>
    </w:p>
    <w:p w14:paraId="0CC240D9" w14:textId="6928C0B0" w:rsidR="00EB2BBB" w:rsidRPr="00000A87" w:rsidRDefault="000A2C01" w:rsidP="00000A87">
      <w:pPr>
        <w:pStyle w:val="ListParagraph"/>
        <w:numPr>
          <w:ilvl w:val="0"/>
          <w:numId w:val="34"/>
        </w:numPr>
        <w:rPr>
          <w:b/>
          <w:sz w:val="24"/>
          <w:szCs w:val="24"/>
        </w:rPr>
      </w:pPr>
      <w:hyperlink w:anchor="_PLAN_OF_STUDY" w:history="1">
        <w:r w:rsidRPr="00000A87">
          <w:rPr>
            <w:rStyle w:val="Hyperlink"/>
            <w:b/>
          </w:rPr>
          <w:t>PLAN OF STUDY</w:t>
        </w:r>
      </w:hyperlink>
      <w:r>
        <w:rPr>
          <w:b/>
          <w:sz w:val="24"/>
          <w:szCs w:val="24"/>
        </w:rPr>
        <w:t xml:space="preserve"> </w:t>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001B0CA8">
        <w:rPr>
          <w:b/>
          <w:sz w:val="24"/>
          <w:szCs w:val="24"/>
          <w:u w:val="dotted"/>
        </w:rPr>
        <w:tab/>
      </w:r>
      <w:r w:rsidR="00582169">
        <w:rPr>
          <w:b/>
          <w:sz w:val="24"/>
          <w:szCs w:val="24"/>
          <w:u w:val="dotted"/>
        </w:rPr>
        <w:t>4</w:t>
      </w:r>
    </w:p>
    <w:p w14:paraId="5545AF8B" w14:textId="36E61C2F" w:rsidR="00EB2BBB" w:rsidRPr="00000A87" w:rsidRDefault="00EB2BBB" w:rsidP="00000A87">
      <w:pPr>
        <w:pStyle w:val="ListParagraph"/>
        <w:numPr>
          <w:ilvl w:val="0"/>
          <w:numId w:val="36"/>
        </w:numPr>
        <w:rPr>
          <w:sz w:val="24"/>
          <w:szCs w:val="24"/>
        </w:rPr>
      </w:pPr>
      <w:r w:rsidRPr="00000A87">
        <w:rPr>
          <w:sz w:val="24"/>
          <w:szCs w:val="24"/>
        </w:rPr>
        <w:t>Prerequisite Coursework</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Pr>
          <w:sz w:val="24"/>
          <w:szCs w:val="24"/>
        </w:rPr>
        <w:t>4</w:t>
      </w:r>
    </w:p>
    <w:p w14:paraId="6F9D3AED" w14:textId="44FCFF44" w:rsidR="00EB2BBB" w:rsidRPr="00000A87" w:rsidRDefault="00EB2BBB" w:rsidP="00000A87">
      <w:pPr>
        <w:pStyle w:val="ListParagraph"/>
        <w:numPr>
          <w:ilvl w:val="0"/>
          <w:numId w:val="36"/>
        </w:numPr>
        <w:rPr>
          <w:sz w:val="24"/>
          <w:szCs w:val="24"/>
        </w:rPr>
      </w:pPr>
      <w:r w:rsidRPr="00000A87">
        <w:rPr>
          <w:sz w:val="24"/>
          <w:szCs w:val="24"/>
        </w:rPr>
        <w:t>Program Requirements</w:t>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966A9C">
        <w:rPr>
          <w:sz w:val="24"/>
          <w:szCs w:val="24"/>
          <w:u w:val="dotted"/>
        </w:rPr>
        <w:t>5</w:t>
      </w:r>
    </w:p>
    <w:p w14:paraId="01922264" w14:textId="0F51B3C5" w:rsidR="00EB2BBB" w:rsidRPr="00000A87" w:rsidRDefault="00EB2BBB" w:rsidP="00000A87">
      <w:pPr>
        <w:pStyle w:val="ListParagraph"/>
        <w:numPr>
          <w:ilvl w:val="0"/>
          <w:numId w:val="36"/>
        </w:numPr>
        <w:rPr>
          <w:sz w:val="24"/>
          <w:szCs w:val="24"/>
        </w:rPr>
      </w:pPr>
      <w:r w:rsidRPr="00000A87">
        <w:rPr>
          <w:sz w:val="24"/>
          <w:szCs w:val="24"/>
        </w:rPr>
        <w:t>Core Curriculum</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5</w:t>
      </w:r>
    </w:p>
    <w:p w14:paraId="3147C6CA" w14:textId="0F594E83" w:rsidR="00EB2BBB" w:rsidRPr="00000A87" w:rsidRDefault="00682480" w:rsidP="00000A87">
      <w:pPr>
        <w:pStyle w:val="ListParagraph"/>
        <w:numPr>
          <w:ilvl w:val="0"/>
          <w:numId w:val="36"/>
        </w:numPr>
        <w:rPr>
          <w:sz w:val="24"/>
          <w:szCs w:val="24"/>
        </w:rPr>
      </w:pPr>
      <w:r>
        <w:rPr>
          <w:sz w:val="24"/>
          <w:szCs w:val="24"/>
        </w:rPr>
        <w:t>E</w:t>
      </w:r>
      <w:r w:rsidR="00EB2BBB" w:rsidRPr="00000A87">
        <w:rPr>
          <w:sz w:val="24"/>
          <w:szCs w:val="24"/>
        </w:rPr>
        <w:t>lective Courses</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6</w:t>
      </w:r>
    </w:p>
    <w:p w14:paraId="117E7C9E" w14:textId="7680D807" w:rsidR="00EB2BBB" w:rsidRPr="00000A87" w:rsidRDefault="00EB2BBB" w:rsidP="00000A87">
      <w:pPr>
        <w:pStyle w:val="ListParagraph"/>
        <w:numPr>
          <w:ilvl w:val="0"/>
          <w:numId w:val="36"/>
        </w:numPr>
        <w:rPr>
          <w:sz w:val="24"/>
          <w:szCs w:val="24"/>
        </w:rPr>
      </w:pPr>
      <w:r w:rsidRPr="00000A87">
        <w:rPr>
          <w:sz w:val="24"/>
          <w:szCs w:val="24"/>
        </w:rPr>
        <w:t>Doctoral Dissertation and Research Writing</w:t>
      </w:r>
      <w:r w:rsidR="00582169">
        <w:rPr>
          <w:sz w:val="24"/>
          <w:szCs w:val="24"/>
          <w:u w:val="dotted"/>
        </w:rPr>
        <w:tab/>
        <w:t xml:space="preserve"> </w:t>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9523B4">
        <w:rPr>
          <w:sz w:val="24"/>
          <w:szCs w:val="24"/>
        </w:rPr>
        <w:t>7</w:t>
      </w:r>
    </w:p>
    <w:p w14:paraId="0FD6FB39" w14:textId="15F1E1E2" w:rsidR="00EB2BBB" w:rsidRPr="00000A87" w:rsidRDefault="00EB2BBB" w:rsidP="00000A87">
      <w:pPr>
        <w:pStyle w:val="ListParagraph"/>
        <w:numPr>
          <w:ilvl w:val="0"/>
          <w:numId w:val="36"/>
        </w:numPr>
        <w:rPr>
          <w:sz w:val="24"/>
          <w:szCs w:val="24"/>
        </w:rPr>
      </w:pPr>
      <w:r w:rsidRPr="00000A87">
        <w:rPr>
          <w:sz w:val="24"/>
          <w:szCs w:val="24"/>
        </w:rPr>
        <w:t>Grades</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966A9C">
        <w:rPr>
          <w:sz w:val="24"/>
          <w:szCs w:val="24"/>
        </w:rPr>
        <w:t>7</w:t>
      </w:r>
    </w:p>
    <w:p w14:paraId="4593F32D" w14:textId="735139E2" w:rsidR="00EB2BBB" w:rsidRPr="00000A87" w:rsidRDefault="00EB2BBB" w:rsidP="00000A87">
      <w:pPr>
        <w:pStyle w:val="ListParagraph"/>
        <w:numPr>
          <w:ilvl w:val="0"/>
          <w:numId w:val="36"/>
        </w:numPr>
        <w:rPr>
          <w:sz w:val="24"/>
          <w:szCs w:val="24"/>
        </w:rPr>
      </w:pPr>
      <w:r w:rsidRPr="00000A87">
        <w:rPr>
          <w:sz w:val="24"/>
          <w:szCs w:val="24"/>
        </w:rPr>
        <w:t>Timing of Program</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966A9C">
        <w:rPr>
          <w:sz w:val="24"/>
          <w:szCs w:val="24"/>
        </w:rPr>
        <w:t>7</w:t>
      </w:r>
    </w:p>
    <w:p w14:paraId="04FD3BA0" w14:textId="01A2B807" w:rsidR="00EB2BBB" w:rsidRPr="00000A87" w:rsidRDefault="00EB2BBB" w:rsidP="00000A87">
      <w:pPr>
        <w:pStyle w:val="ListParagraph"/>
        <w:numPr>
          <w:ilvl w:val="0"/>
          <w:numId w:val="36"/>
        </w:numPr>
        <w:rPr>
          <w:sz w:val="24"/>
          <w:szCs w:val="24"/>
        </w:rPr>
      </w:pPr>
      <w:r w:rsidRPr="00000A87">
        <w:rPr>
          <w:sz w:val="24"/>
          <w:szCs w:val="24"/>
        </w:rPr>
        <w:t>Timing of Coursework</w:t>
      </w:r>
      <w:r w:rsidR="00582169">
        <w:rPr>
          <w:sz w:val="24"/>
          <w:szCs w:val="24"/>
          <w:u w:val="dotted"/>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7</w:t>
      </w:r>
    </w:p>
    <w:p w14:paraId="094FA803" w14:textId="2FACC5B2" w:rsidR="00594255" w:rsidRPr="00000A87" w:rsidRDefault="00594255" w:rsidP="00594255">
      <w:pPr>
        <w:pStyle w:val="ListParagraph"/>
        <w:numPr>
          <w:ilvl w:val="0"/>
          <w:numId w:val="36"/>
        </w:numPr>
        <w:rPr>
          <w:sz w:val="24"/>
          <w:szCs w:val="24"/>
        </w:rPr>
      </w:pPr>
      <w:r>
        <w:rPr>
          <w:sz w:val="24"/>
          <w:szCs w:val="24"/>
        </w:rPr>
        <w:t>Professional Expectations</w:t>
      </w:r>
      <w:r>
        <w:rPr>
          <w:sz w:val="24"/>
          <w:szCs w:val="24"/>
          <w:u w:val="dotted"/>
        </w:rPr>
        <w:tab/>
      </w:r>
      <w:r>
        <w:rPr>
          <w:sz w:val="24"/>
          <w:szCs w:val="24"/>
          <w:u w:val="dotted"/>
        </w:rPr>
        <w:tab/>
      </w:r>
      <w:r>
        <w:rPr>
          <w:sz w:val="24"/>
          <w:szCs w:val="24"/>
          <w:u w:val="dotted"/>
        </w:rPr>
        <w:tab/>
      </w:r>
      <w:r>
        <w:rPr>
          <w:sz w:val="24"/>
          <w:szCs w:val="24"/>
          <w:u w:val="dotted"/>
        </w:rPr>
        <w:tab/>
      </w:r>
      <w:r>
        <w:rPr>
          <w:sz w:val="24"/>
          <w:szCs w:val="24"/>
          <w:u w:val="dotted"/>
        </w:rPr>
        <w:tab/>
      </w:r>
      <w:r w:rsidRPr="00000A87">
        <w:rPr>
          <w:sz w:val="24"/>
          <w:szCs w:val="24"/>
          <w:u w:val="dotted"/>
        </w:rPr>
        <w:tab/>
      </w:r>
      <w:r w:rsidRPr="00000A87">
        <w:rPr>
          <w:sz w:val="24"/>
          <w:szCs w:val="24"/>
          <w:u w:val="dotted"/>
        </w:rPr>
        <w:tab/>
      </w:r>
      <w:r w:rsidRPr="00000A87">
        <w:rPr>
          <w:sz w:val="24"/>
          <w:szCs w:val="24"/>
          <w:u w:val="dotted"/>
        </w:rPr>
        <w:tab/>
      </w:r>
      <w:r>
        <w:rPr>
          <w:sz w:val="24"/>
          <w:szCs w:val="24"/>
        </w:rPr>
        <w:t>8</w:t>
      </w:r>
    </w:p>
    <w:p w14:paraId="21ADE18A" w14:textId="7ACB4829" w:rsidR="00EB2BBB" w:rsidRPr="00200A99" w:rsidRDefault="00EB2BBB" w:rsidP="00594255">
      <w:pPr>
        <w:pStyle w:val="ListParagraph"/>
        <w:numPr>
          <w:ilvl w:val="0"/>
          <w:numId w:val="36"/>
        </w:numPr>
        <w:rPr>
          <w:sz w:val="24"/>
          <w:szCs w:val="24"/>
        </w:rPr>
      </w:pPr>
      <w:r w:rsidRPr="00200A99">
        <w:rPr>
          <w:sz w:val="24"/>
          <w:szCs w:val="24"/>
        </w:rPr>
        <w:t>Formal Review</w:t>
      </w:r>
      <w:r w:rsidR="000A2C01" w:rsidRPr="00200A99">
        <w:rPr>
          <w:sz w:val="24"/>
          <w:szCs w:val="24"/>
        </w:rPr>
        <w:t xml:space="preserve"> </w:t>
      </w:r>
      <w:r w:rsidR="00582169" w:rsidRPr="00200A99">
        <w:rPr>
          <w:sz w:val="24"/>
          <w:szCs w:val="24"/>
          <w:u w:val="dotted"/>
        </w:rPr>
        <w:tab/>
      </w:r>
      <w:r w:rsidR="00582169" w:rsidRPr="00200A99">
        <w:rPr>
          <w:sz w:val="24"/>
          <w:szCs w:val="24"/>
          <w:u w:val="dotted"/>
        </w:rPr>
        <w:tab/>
      </w:r>
      <w:r w:rsidR="00582169" w:rsidRPr="00200A99">
        <w:rPr>
          <w:sz w:val="24"/>
          <w:szCs w:val="24"/>
          <w:u w:val="dotted"/>
        </w:rPr>
        <w:tab/>
      </w:r>
      <w:r w:rsidR="00582169" w:rsidRPr="00200A99">
        <w:rPr>
          <w:sz w:val="24"/>
          <w:szCs w:val="24"/>
          <w:u w:val="dotted"/>
        </w:rPr>
        <w:tab/>
      </w:r>
      <w:r w:rsidR="00582169" w:rsidRPr="00200A99">
        <w:rPr>
          <w:sz w:val="24"/>
          <w:szCs w:val="24"/>
          <w:u w:val="dotted"/>
        </w:rPr>
        <w:tab/>
      </w:r>
      <w:r w:rsidR="00582169" w:rsidRPr="00200A99">
        <w:rPr>
          <w:sz w:val="24"/>
          <w:szCs w:val="24"/>
          <w:u w:val="dotted"/>
        </w:rPr>
        <w:tab/>
      </w:r>
      <w:r w:rsidR="000A2C01" w:rsidRPr="00200A99">
        <w:rPr>
          <w:sz w:val="24"/>
          <w:szCs w:val="24"/>
          <w:u w:val="dotted"/>
        </w:rPr>
        <w:tab/>
      </w:r>
      <w:r w:rsidR="000A2C01" w:rsidRPr="00200A99">
        <w:rPr>
          <w:sz w:val="24"/>
          <w:szCs w:val="24"/>
          <w:u w:val="dotted"/>
        </w:rPr>
        <w:tab/>
      </w:r>
      <w:r w:rsidR="000A2C01" w:rsidRPr="00200A99">
        <w:rPr>
          <w:sz w:val="24"/>
          <w:szCs w:val="24"/>
          <w:u w:val="dotted"/>
        </w:rPr>
        <w:tab/>
      </w:r>
      <w:r w:rsidR="00200A99">
        <w:rPr>
          <w:sz w:val="24"/>
          <w:szCs w:val="24"/>
        </w:rPr>
        <w:t>9</w:t>
      </w:r>
    </w:p>
    <w:p w14:paraId="714C59A6" w14:textId="1FAA424A" w:rsidR="00EB2BBB" w:rsidRPr="00000A87" w:rsidRDefault="000A2C01" w:rsidP="00000A87">
      <w:pPr>
        <w:pStyle w:val="ListParagraph"/>
        <w:numPr>
          <w:ilvl w:val="0"/>
          <w:numId w:val="34"/>
        </w:numPr>
        <w:rPr>
          <w:b/>
          <w:sz w:val="24"/>
          <w:szCs w:val="24"/>
        </w:rPr>
      </w:pPr>
      <w:hyperlink w:anchor="_DISSERTATION_PROCESS" w:history="1">
        <w:r w:rsidRPr="00000A87">
          <w:rPr>
            <w:rStyle w:val="Hyperlink"/>
            <w:b/>
          </w:rPr>
          <w:t>DISSERTATION PROCESS</w:t>
        </w:r>
      </w:hyperlink>
      <w:r>
        <w:rPr>
          <w:b/>
          <w:sz w:val="24"/>
          <w:szCs w:val="24"/>
        </w:rPr>
        <w:t xml:space="preserve"> </w:t>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00200A99">
        <w:rPr>
          <w:b/>
          <w:sz w:val="24"/>
          <w:szCs w:val="24"/>
        </w:rPr>
        <w:t>9</w:t>
      </w:r>
    </w:p>
    <w:p w14:paraId="7D3115E0" w14:textId="62F6BADD" w:rsidR="000A2C01" w:rsidRPr="00000A87" w:rsidRDefault="000A2C01" w:rsidP="00000A87">
      <w:pPr>
        <w:pStyle w:val="ListParagraph"/>
        <w:numPr>
          <w:ilvl w:val="0"/>
          <w:numId w:val="37"/>
        </w:numPr>
        <w:rPr>
          <w:sz w:val="24"/>
          <w:szCs w:val="24"/>
        </w:rPr>
      </w:pPr>
      <w:r w:rsidRPr="00000A87">
        <w:rPr>
          <w:sz w:val="24"/>
          <w:szCs w:val="24"/>
        </w:rPr>
        <w:t xml:space="preserve">The Dissertation </w:t>
      </w:r>
      <w:r w:rsidR="00151F58">
        <w:rPr>
          <w:sz w:val="24"/>
          <w:szCs w:val="24"/>
        </w:rPr>
        <w:t xml:space="preserve">Prospectus </w:t>
      </w:r>
      <w:r w:rsidRPr="00000A87">
        <w:rPr>
          <w:sz w:val="24"/>
          <w:szCs w:val="24"/>
        </w:rPr>
        <w:t>Defense (Comprehensive Exam)</w:t>
      </w:r>
      <w:r>
        <w:rPr>
          <w:sz w:val="24"/>
          <w:szCs w:val="24"/>
        </w:rPr>
        <w:t xml:space="preserve"> </w:t>
      </w:r>
      <w:r w:rsidR="00582169">
        <w:rPr>
          <w:sz w:val="24"/>
          <w:szCs w:val="24"/>
          <w:u w:val="dotted"/>
        </w:rPr>
        <w:tab/>
      </w:r>
      <w:r w:rsidRPr="00000A87">
        <w:rPr>
          <w:sz w:val="24"/>
          <w:szCs w:val="24"/>
          <w:u w:val="dotted"/>
        </w:rPr>
        <w:tab/>
      </w:r>
      <w:r w:rsidRPr="00000A87">
        <w:rPr>
          <w:sz w:val="24"/>
          <w:szCs w:val="24"/>
          <w:u w:val="dotted"/>
        </w:rPr>
        <w:tab/>
      </w:r>
      <w:r w:rsidR="00200A99">
        <w:rPr>
          <w:sz w:val="24"/>
          <w:szCs w:val="24"/>
        </w:rPr>
        <w:t>9</w:t>
      </w:r>
    </w:p>
    <w:p w14:paraId="39D6C609" w14:textId="79E95462" w:rsidR="000A2C01" w:rsidRPr="00000A87" w:rsidRDefault="000A2C01" w:rsidP="00000A87">
      <w:pPr>
        <w:pStyle w:val="ListParagraph"/>
        <w:numPr>
          <w:ilvl w:val="0"/>
          <w:numId w:val="37"/>
        </w:numPr>
        <w:rPr>
          <w:sz w:val="24"/>
          <w:szCs w:val="24"/>
        </w:rPr>
      </w:pPr>
      <w:r w:rsidRPr="00000A87">
        <w:rPr>
          <w:sz w:val="24"/>
          <w:szCs w:val="24"/>
        </w:rPr>
        <w:t>The Doctoral Dissertation and Final/Dissertation Examination</w:t>
      </w:r>
      <w:r>
        <w:rPr>
          <w:sz w:val="24"/>
          <w:szCs w:val="24"/>
        </w:rPr>
        <w:t xml:space="preserve"> </w:t>
      </w:r>
      <w:r w:rsidR="00582169">
        <w:rPr>
          <w:sz w:val="24"/>
          <w:szCs w:val="24"/>
          <w:u w:val="dotted"/>
        </w:rPr>
        <w:tab/>
      </w:r>
      <w:r w:rsidRPr="00000A87">
        <w:rPr>
          <w:sz w:val="24"/>
          <w:szCs w:val="24"/>
          <w:u w:val="dotted"/>
        </w:rPr>
        <w:tab/>
      </w:r>
      <w:r w:rsidRPr="00000A87">
        <w:rPr>
          <w:sz w:val="24"/>
          <w:szCs w:val="24"/>
          <w:u w:val="dotted"/>
        </w:rPr>
        <w:tab/>
      </w:r>
      <w:r w:rsidR="00200A99">
        <w:rPr>
          <w:sz w:val="24"/>
          <w:szCs w:val="24"/>
        </w:rPr>
        <w:t>11</w:t>
      </w:r>
    </w:p>
    <w:p w14:paraId="7711829D" w14:textId="62A4266A" w:rsidR="000A2C01" w:rsidRPr="00000A87" w:rsidRDefault="00682480" w:rsidP="00000A87">
      <w:pPr>
        <w:pStyle w:val="ListParagraph"/>
        <w:numPr>
          <w:ilvl w:val="0"/>
          <w:numId w:val="37"/>
        </w:numPr>
        <w:rPr>
          <w:sz w:val="24"/>
          <w:szCs w:val="24"/>
        </w:rPr>
      </w:pPr>
      <w:r>
        <w:rPr>
          <w:sz w:val="24"/>
          <w:szCs w:val="24"/>
        </w:rPr>
        <w:t>Role of the Dissertation Advisor</w:t>
      </w:r>
      <w:r>
        <w:rPr>
          <w:sz w:val="24"/>
          <w:szCs w:val="24"/>
        </w:rPr>
        <w:tab/>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1</w:t>
      </w:r>
      <w:r w:rsidR="00200A99">
        <w:rPr>
          <w:sz w:val="24"/>
          <w:szCs w:val="24"/>
        </w:rPr>
        <w:t>2</w:t>
      </w:r>
    </w:p>
    <w:p w14:paraId="734D9EC2" w14:textId="55DFF0C8" w:rsidR="000A2C01" w:rsidRPr="00000A87" w:rsidRDefault="00682480" w:rsidP="00000A87">
      <w:pPr>
        <w:pStyle w:val="ListParagraph"/>
        <w:numPr>
          <w:ilvl w:val="0"/>
          <w:numId w:val="37"/>
        </w:numPr>
        <w:rPr>
          <w:sz w:val="24"/>
          <w:szCs w:val="24"/>
        </w:rPr>
      </w:pPr>
      <w:r>
        <w:rPr>
          <w:sz w:val="24"/>
          <w:szCs w:val="24"/>
        </w:rPr>
        <w:t>Dissertation Committee Membership</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1</w:t>
      </w:r>
      <w:r w:rsidR="00EE28E0">
        <w:rPr>
          <w:sz w:val="24"/>
          <w:szCs w:val="24"/>
        </w:rPr>
        <w:t>3</w:t>
      </w:r>
    </w:p>
    <w:p w14:paraId="33300381" w14:textId="516EEC2F" w:rsidR="000A2C01" w:rsidRPr="00000A87" w:rsidRDefault="000A2C01" w:rsidP="00000A87">
      <w:pPr>
        <w:pStyle w:val="ListParagraph"/>
        <w:numPr>
          <w:ilvl w:val="0"/>
          <w:numId w:val="37"/>
        </w:numPr>
        <w:rPr>
          <w:sz w:val="24"/>
          <w:szCs w:val="24"/>
        </w:rPr>
      </w:pPr>
      <w:r w:rsidRPr="00000A87">
        <w:rPr>
          <w:sz w:val="24"/>
          <w:szCs w:val="24"/>
        </w:rPr>
        <w:t>Human Subject Review</w:t>
      </w:r>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Pr>
          <w:sz w:val="24"/>
          <w:szCs w:val="24"/>
        </w:rPr>
        <w:t>1</w:t>
      </w:r>
      <w:r w:rsidR="00200A99">
        <w:rPr>
          <w:sz w:val="24"/>
          <w:szCs w:val="24"/>
        </w:rPr>
        <w:t>3</w:t>
      </w:r>
    </w:p>
    <w:p w14:paraId="2692B41F" w14:textId="6203E35E" w:rsidR="00BD52CD" w:rsidRDefault="00BD52CD" w:rsidP="00000A87">
      <w:pPr>
        <w:pStyle w:val="ListParagraph"/>
        <w:numPr>
          <w:ilvl w:val="0"/>
          <w:numId w:val="37"/>
        </w:numPr>
        <w:rPr>
          <w:sz w:val="24"/>
          <w:szCs w:val="24"/>
        </w:rPr>
      </w:pPr>
      <w:r>
        <w:rPr>
          <w:sz w:val="24"/>
          <w:szCs w:val="24"/>
        </w:rPr>
        <w:t>Use of Artificial Intelligence (AI)</w:t>
      </w:r>
      <w:r w:rsidRPr="00BD52CD">
        <w:rPr>
          <w:sz w:val="24"/>
          <w:szCs w:val="24"/>
          <w:u w:val="dotted"/>
        </w:rPr>
        <w:t xml:space="preserve"> </w:t>
      </w:r>
      <w:r>
        <w:rPr>
          <w:sz w:val="24"/>
          <w:szCs w:val="24"/>
          <w:u w:val="dotted"/>
        </w:rPr>
        <w:tab/>
      </w:r>
      <w:r>
        <w:rPr>
          <w:sz w:val="24"/>
          <w:szCs w:val="24"/>
          <w:u w:val="dotted"/>
        </w:rPr>
        <w:tab/>
      </w:r>
      <w:r>
        <w:rPr>
          <w:sz w:val="24"/>
          <w:szCs w:val="24"/>
          <w:u w:val="dotted"/>
        </w:rPr>
        <w:tab/>
      </w:r>
      <w:r>
        <w:rPr>
          <w:sz w:val="24"/>
          <w:szCs w:val="24"/>
          <w:u w:val="dotted"/>
        </w:rPr>
        <w:tab/>
      </w:r>
      <w:r>
        <w:rPr>
          <w:sz w:val="24"/>
          <w:szCs w:val="24"/>
          <w:u w:val="dotted"/>
        </w:rPr>
        <w:tab/>
      </w:r>
      <w:r w:rsidRPr="00000A87">
        <w:rPr>
          <w:sz w:val="24"/>
          <w:szCs w:val="24"/>
          <w:u w:val="dotted"/>
        </w:rPr>
        <w:tab/>
      </w:r>
      <w:r>
        <w:rPr>
          <w:sz w:val="24"/>
          <w:szCs w:val="24"/>
        </w:rPr>
        <w:t>13</w:t>
      </w:r>
    </w:p>
    <w:p w14:paraId="5977FFB6" w14:textId="530D711B" w:rsidR="000A2C01" w:rsidRPr="00000A87" w:rsidRDefault="000A2C01" w:rsidP="00000A87">
      <w:pPr>
        <w:pStyle w:val="ListParagraph"/>
        <w:numPr>
          <w:ilvl w:val="0"/>
          <w:numId w:val="37"/>
        </w:numPr>
        <w:rPr>
          <w:sz w:val="24"/>
          <w:szCs w:val="24"/>
        </w:rPr>
      </w:pPr>
      <w:r w:rsidRPr="00000A87">
        <w:rPr>
          <w:sz w:val="24"/>
          <w:szCs w:val="24"/>
        </w:rPr>
        <w:t>Dissertation Funding</w:t>
      </w:r>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Pr>
          <w:sz w:val="24"/>
          <w:szCs w:val="24"/>
        </w:rPr>
        <w:t>1</w:t>
      </w:r>
      <w:r w:rsidR="00BD52CD">
        <w:rPr>
          <w:sz w:val="24"/>
          <w:szCs w:val="24"/>
        </w:rPr>
        <w:t>4</w:t>
      </w:r>
    </w:p>
    <w:p w14:paraId="2FABF8AD" w14:textId="727D4697" w:rsidR="000A2C01" w:rsidRPr="00000A87" w:rsidRDefault="000A2C01" w:rsidP="00000A87">
      <w:pPr>
        <w:pStyle w:val="ListParagraph"/>
        <w:numPr>
          <w:ilvl w:val="0"/>
          <w:numId w:val="37"/>
        </w:numPr>
        <w:rPr>
          <w:sz w:val="24"/>
          <w:szCs w:val="24"/>
        </w:rPr>
      </w:pPr>
      <w:r w:rsidRPr="00000A87">
        <w:rPr>
          <w:sz w:val="24"/>
          <w:szCs w:val="24"/>
        </w:rPr>
        <w:t>Graduation Deadlines and Procedures</w:t>
      </w:r>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sidR="00966A9C">
        <w:rPr>
          <w:sz w:val="24"/>
          <w:szCs w:val="24"/>
          <w:u w:val="dotted"/>
        </w:rPr>
        <w:t>1</w:t>
      </w:r>
      <w:r w:rsidR="00EE28E0">
        <w:rPr>
          <w:sz w:val="24"/>
          <w:szCs w:val="24"/>
        </w:rPr>
        <w:t>4</w:t>
      </w:r>
    </w:p>
    <w:p w14:paraId="7E5AB928" w14:textId="698306EE" w:rsidR="000A2C01" w:rsidRPr="00000A87" w:rsidRDefault="000A2C01" w:rsidP="00000A87">
      <w:pPr>
        <w:pStyle w:val="ListParagraph"/>
        <w:numPr>
          <w:ilvl w:val="0"/>
          <w:numId w:val="34"/>
        </w:numPr>
        <w:rPr>
          <w:b/>
          <w:sz w:val="24"/>
          <w:szCs w:val="24"/>
        </w:rPr>
      </w:pPr>
      <w:hyperlink w:anchor="_IV._DEPARTMENT_SOURCES" w:history="1">
        <w:r w:rsidRPr="00000A87">
          <w:rPr>
            <w:rStyle w:val="Hyperlink"/>
            <w:b/>
          </w:rPr>
          <w:t>DEPARTMENT SOURCES OF FUNDING</w:t>
        </w:r>
      </w:hyperlink>
      <w:r>
        <w:rPr>
          <w:b/>
          <w:sz w:val="24"/>
          <w:szCs w:val="24"/>
        </w:rPr>
        <w:t xml:space="preserve"> </w:t>
      </w:r>
      <w:r w:rsidR="00582169">
        <w:rPr>
          <w:b/>
          <w:sz w:val="24"/>
          <w:szCs w:val="24"/>
          <w:u w:val="dotted"/>
        </w:rPr>
        <w:tab/>
      </w:r>
      <w:r w:rsidR="00582169">
        <w:rPr>
          <w:b/>
          <w:sz w:val="24"/>
          <w:szCs w:val="24"/>
          <w:u w:val="dotted"/>
        </w:rPr>
        <w:tab/>
      </w:r>
      <w:r w:rsidR="00582169">
        <w:rPr>
          <w:b/>
          <w:sz w:val="24"/>
          <w:szCs w:val="24"/>
          <w:u w:val="dotted"/>
        </w:rPr>
        <w:tab/>
      </w:r>
      <w:r w:rsidR="00582169">
        <w:rPr>
          <w:b/>
          <w:sz w:val="24"/>
          <w:szCs w:val="24"/>
          <w:u w:val="dotted"/>
        </w:rPr>
        <w:tab/>
      </w:r>
      <w:r w:rsidR="001B0CA8">
        <w:rPr>
          <w:b/>
          <w:sz w:val="24"/>
          <w:szCs w:val="24"/>
          <w:u w:val="dotted"/>
        </w:rPr>
        <w:tab/>
      </w:r>
      <w:r w:rsidRPr="00000A87">
        <w:rPr>
          <w:b/>
          <w:sz w:val="24"/>
          <w:szCs w:val="24"/>
          <w:u w:val="dotted"/>
        </w:rPr>
        <w:tab/>
      </w:r>
      <w:r w:rsidR="00200A99">
        <w:rPr>
          <w:b/>
          <w:sz w:val="24"/>
          <w:szCs w:val="24"/>
        </w:rPr>
        <w:t>14</w:t>
      </w:r>
    </w:p>
    <w:p w14:paraId="667ED716" w14:textId="792EA7D8" w:rsidR="000A2C01" w:rsidRPr="00000A87" w:rsidRDefault="000A2C01" w:rsidP="00000A87">
      <w:pPr>
        <w:pStyle w:val="ListParagraph"/>
        <w:numPr>
          <w:ilvl w:val="0"/>
          <w:numId w:val="38"/>
        </w:numPr>
        <w:rPr>
          <w:sz w:val="24"/>
          <w:szCs w:val="24"/>
        </w:rPr>
      </w:pPr>
      <w:r w:rsidRPr="00000A87">
        <w:rPr>
          <w:sz w:val="24"/>
          <w:szCs w:val="24"/>
        </w:rPr>
        <w:t>Graduate Student Positions</w:t>
      </w:r>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sidR="00200A99">
        <w:rPr>
          <w:sz w:val="24"/>
          <w:szCs w:val="24"/>
        </w:rPr>
        <w:t>14</w:t>
      </w:r>
    </w:p>
    <w:p w14:paraId="4B7E911B" w14:textId="626CE58B" w:rsidR="000A2C01" w:rsidRPr="00000A87" w:rsidRDefault="000A2C01" w:rsidP="00000A87">
      <w:pPr>
        <w:pStyle w:val="ListParagraph"/>
        <w:numPr>
          <w:ilvl w:val="0"/>
          <w:numId w:val="38"/>
        </w:numPr>
        <w:rPr>
          <w:sz w:val="24"/>
          <w:szCs w:val="24"/>
        </w:rPr>
      </w:pPr>
      <w:r w:rsidRPr="00000A87">
        <w:rPr>
          <w:sz w:val="24"/>
          <w:szCs w:val="24"/>
        </w:rPr>
        <w:t xml:space="preserve">Professional </w:t>
      </w:r>
      <w:proofErr w:type="spellStart"/>
      <w:r w:rsidRPr="00000A87">
        <w:rPr>
          <w:sz w:val="24"/>
          <w:szCs w:val="24"/>
        </w:rPr>
        <w:t>Activites</w:t>
      </w:r>
      <w:proofErr w:type="spellEnd"/>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sidR="00BD52CD">
        <w:rPr>
          <w:sz w:val="24"/>
          <w:szCs w:val="24"/>
        </w:rPr>
        <w:t>15</w:t>
      </w:r>
    </w:p>
    <w:p w14:paraId="7C06A573" w14:textId="4F4E4C43" w:rsidR="000A2C01" w:rsidRDefault="000A2C01" w:rsidP="00000A87">
      <w:pPr>
        <w:pStyle w:val="ListParagraph"/>
        <w:numPr>
          <w:ilvl w:val="0"/>
          <w:numId w:val="38"/>
        </w:numPr>
        <w:rPr>
          <w:sz w:val="24"/>
          <w:szCs w:val="24"/>
        </w:rPr>
      </w:pPr>
      <w:r w:rsidRPr="00000A87">
        <w:rPr>
          <w:sz w:val="24"/>
          <w:szCs w:val="24"/>
        </w:rPr>
        <w:t>Residency Change</w:t>
      </w:r>
      <w:r>
        <w:rPr>
          <w:sz w:val="24"/>
          <w:szCs w:val="24"/>
        </w:rPr>
        <w:t xml:space="preserve"> </w:t>
      </w:r>
      <w:r w:rsidRPr="00000A87">
        <w:rPr>
          <w:sz w:val="24"/>
          <w:szCs w:val="24"/>
          <w:u w:val="dotted"/>
        </w:rPr>
        <w:tab/>
      </w:r>
      <w:r w:rsidRPr="00000A87">
        <w:rPr>
          <w:sz w:val="24"/>
          <w:szCs w:val="24"/>
          <w:u w:val="dotted"/>
        </w:rPr>
        <w:tab/>
      </w:r>
      <w:r w:rsidRPr="00000A87">
        <w:rPr>
          <w:sz w:val="24"/>
          <w:szCs w:val="24"/>
          <w:u w:val="dotted"/>
        </w:rPr>
        <w:tab/>
      </w:r>
      <w:r w:rsidRPr="00000A87">
        <w:rPr>
          <w:sz w:val="24"/>
          <w:szCs w:val="24"/>
          <w:u w:val="dotted"/>
        </w:rPr>
        <w:tab/>
      </w:r>
      <w:r w:rsidRPr="00000A87">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Pr>
          <w:sz w:val="24"/>
          <w:szCs w:val="24"/>
        </w:rPr>
        <w:t>1</w:t>
      </w:r>
      <w:r w:rsidR="00200A99">
        <w:rPr>
          <w:sz w:val="24"/>
          <w:szCs w:val="24"/>
        </w:rPr>
        <w:t>5</w:t>
      </w:r>
    </w:p>
    <w:p w14:paraId="0BAEDACF" w14:textId="0E8A2E73" w:rsidR="00582169" w:rsidRDefault="00582169" w:rsidP="00582169">
      <w:pPr>
        <w:rPr>
          <w:sz w:val="24"/>
          <w:szCs w:val="24"/>
        </w:rPr>
      </w:pPr>
    </w:p>
    <w:p w14:paraId="6624A061" w14:textId="54336284" w:rsidR="00582169" w:rsidRDefault="00582169" w:rsidP="00582169">
      <w:pPr>
        <w:rPr>
          <w:sz w:val="24"/>
          <w:szCs w:val="24"/>
        </w:rPr>
      </w:pPr>
      <w:r w:rsidRPr="00682480">
        <w:rPr>
          <w:b/>
          <w:sz w:val="24"/>
          <w:szCs w:val="24"/>
        </w:rPr>
        <w:t>Appendix A</w:t>
      </w:r>
      <w:r>
        <w:rPr>
          <w:sz w:val="24"/>
          <w:szCs w:val="24"/>
        </w:rPr>
        <w:t xml:space="preserve">: </w:t>
      </w:r>
      <w:r w:rsidR="00682480">
        <w:rPr>
          <w:sz w:val="24"/>
          <w:szCs w:val="24"/>
        </w:rPr>
        <w:t>Dissertation and Prospectus Defense Committee Identification Form</w:t>
      </w:r>
    </w:p>
    <w:p w14:paraId="0F7C867C" w14:textId="6DC00223" w:rsidR="00582169" w:rsidRPr="00582169" w:rsidRDefault="00582169" w:rsidP="00582169">
      <w:pPr>
        <w:rPr>
          <w:sz w:val="24"/>
          <w:szCs w:val="24"/>
        </w:rPr>
      </w:pPr>
      <w:r w:rsidRPr="00682480">
        <w:rPr>
          <w:b/>
          <w:sz w:val="24"/>
          <w:szCs w:val="24"/>
        </w:rPr>
        <w:t xml:space="preserve">Appendix </w:t>
      </w:r>
      <w:r w:rsidR="0081376E">
        <w:rPr>
          <w:b/>
          <w:sz w:val="24"/>
          <w:szCs w:val="24"/>
        </w:rPr>
        <w:t>B</w:t>
      </w:r>
      <w:r w:rsidRPr="00682480">
        <w:rPr>
          <w:b/>
          <w:sz w:val="24"/>
          <w:szCs w:val="24"/>
        </w:rPr>
        <w:t>:</w:t>
      </w:r>
      <w:r w:rsidR="00682480">
        <w:rPr>
          <w:sz w:val="24"/>
          <w:szCs w:val="24"/>
        </w:rPr>
        <w:t xml:space="preserve"> Prospectus Scheduling Form</w:t>
      </w:r>
    </w:p>
    <w:p w14:paraId="2EE9C66D" w14:textId="0EB0BE9C" w:rsidR="0081376E" w:rsidRDefault="0081376E" w:rsidP="0081376E">
      <w:pPr>
        <w:rPr>
          <w:sz w:val="24"/>
          <w:szCs w:val="24"/>
        </w:rPr>
      </w:pPr>
      <w:r w:rsidRPr="00682480">
        <w:rPr>
          <w:b/>
          <w:sz w:val="24"/>
          <w:szCs w:val="24"/>
        </w:rPr>
        <w:t xml:space="preserve">Appendix </w:t>
      </w:r>
      <w:r>
        <w:rPr>
          <w:b/>
          <w:sz w:val="24"/>
          <w:szCs w:val="24"/>
        </w:rPr>
        <w:t>C</w:t>
      </w:r>
      <w:r w:rsidRPr="00682480">
        <w:rPr>
          <w:b/>
          <w:sz w:val="24"/>
          <w:szCs w:val="24"/>
        </w:rPr>
        <w:t>:</w:t>
      </w:r>
      <w:r>
        <w:rPr>
          <w:sz w:val="24"/>
          <w:szCs w:val="24"/>
        </w:rPr>
        <w:t xml:space="preserve"> Dissertation Scheduling Form</w:t>
      </w:r>
    </w:p>
    <w:p w14:paraId="0B8D4FFF" w14:textId="77777777" w:rsidR="00A70130" w:rsidRPr="00B771B1" w:rsidRDefault="00A70130" w:rsidP="00000A87">
      <w:pPr>
        <w:pStyle w:val="Heading3"/>
        <w:jc w:val="left"/>
        <w:rPr>
          <w:rFonts w:ascii="Times New Roman" w:hAnsi="Times New Roman"/>
          <w:color w:val="000000" w:themeColor="text1"/>
          <w:szCs w:val="24"/>
        </w:rPr>
      </w:pPr>
    </w:p>
    <w:p w14:paraId="47429180" w14:textId="77777777" w:rsidR="00A70130" w:rsidRPr="00B771B1" w:rsidRDefault="00A70130" w:rsidP="00FF27D1">
      <w:pPr>
        <w:rPr>
          <w:color w:val="000000" w:themeColor="text1"/>
          <w:sz w:val="24"/>
          <w:szCs w:val="24"/>
        </w:rPr>
      </w:pPr>
    </w:p>
    <w:p w14:paraId="5FD4A740" w14:textId="77777777" w:rsidR="00A70130" w:rsidRPr="00B771B1" w:rsidRDefault="00A70130" w:rsidP="00FF27D1">
      <w:pPr>
        <w:rPr>
          <w:color w:val="000000" w:themeColor="text1"/>
          <w:sz w:val="24"/>
          <w:szCs w:val="24"/>
        </w:rPr>
      </w:pPr>
    </w:p>
    <w:p w14:paraId="7C213496" w14:textId="77777777" w:rsidR="00A70130" w:rsidRPr="00B771B1" w:rsidRDefault="00A70130" w:rsidP="00000A87">
      <w:pPr>
        <w:pStyle w:val="Heading3"/>
        <w:jc w:val="left"/>
        <w:rPr>
          <w:rFonts w:ascii="Times New Roman" w:hAnsi="Times New Roman"/>
          <w:color w:val="000000" w:themeColor="text1"/>
          <w:szCs w:val="24"/>
        </w:rPr>
      </w:pPr>
    </w:p>
    <w:p w14:paraId="20EB65BD" w14:textId="77777777" w:rsidR="00A70130" w:rsidRPr="00B771B1" w:rsidRDefault="00A70130" w:rsidP="00000A87">
      <w:pPr>
        <w:pStyle w:val="Heading3"/>
        <w:jc w:val="left"/>
        <w:rPr>
          <w:rFonts w:ascii="Times New Roman" w:hAnsi="Times New Roman"/>
          <w:color w:val="000000" w:themeColor="text1"/>
          <w:szCs w:val="24"/>
        </w:rPr>
      </w:pPr>
    </w:p>
    <w:p w14:paraId="01AAD842" w14:textId="77777777" w:rsidR="00A70130" w:rsidRPr="00B771B1" w:rsidRDefault="00A70130" w:rsidP="00000A87">
      <w:pPr>
        <w:rPr>
          <w:color w:val="000000" w:themeColor="text1"/>
          <w:sz w:val="24"/>
          <w:szCs w:val="24"/>
        </w:rPr>
      </w:pPr>
    </w:p>
    <w:p w14:paraId="1237123A" w14:textId="77777777" w:rsidR="00A70130" w:rsidRPr="00B771B1" w:rsidRDefault="00A70130" w:rsidP="00000A87">
      <w:pPr>
        <w:rPr>
          <w:color w:val="000000" w:themeColor="text1"/>
          <w:sz w:val="24"/>
          <w:szCs w:val="24"/>
        </w:rPr>
      </w:pPr>
      <w:r w:rsidRPr="00B771B1">
        <w:rPr>
          <w:color w:val="000000" w:themeColor="text1"/>
          <w:sz w:val="24"/>
          <w:szCs w:val="24"/>
        </w:rPr>
        <w:br w:type="page"/>
      </w:r>
    </w:p>
    <w:p w14:paraId="65C30207" w14:textId="339FD492" w:rsidR="00A70130" w:rsidRPr="007761FD" w:rsidRDefault="00A70130" w:rsidP="00FF27D1">
      <w:pPr>
        <w:pStyle w:val="Heading2"/>
        <w:numPr>
          <w:ilvl w:val="0"/>
          <w:numId w:val="3"/>
        </w:numPr>
        <w:spacing w:before="0" w:after="0"/>
        <w:rPr>
          <w:rStyle w:val="Emphasis"/>
          <w:rFonts w:ascii="Times New Roman" w:hAnsi="Times New Roman"/>
        </w:rPr>
      </w:pPr>
      <w:bookmarkStart w:id="0" w:name="_INTRODUCTION_TO_HEALTH"/>
      <w:bookmarkStart w:id="1" w:name="_Toc23406385"/>
      <w:bookmarkStart w:id="2" w:name="_Toc23407273"/>
      <w:bookmarkEnd w:id="0"/>
      <w:r w:rsidRPr="007761FD">
        <w:rPr>
          <w:rStyle w:val="Emphasis"/>
          <w:rFonts w:ascii="Times New Roman" w:hAnsi="Times New Roman"/>
        </w:rPr>
        <w:lastRenderedPageBreak/>
        <w:t>INTRODUCTION TO HEALTH AND BEHAVIORAL SCIENCES</w:t>
      </w:r>
      <w:bookmarkEnd w:id="1"/>
      <w:bookmarkEnd w:id="2"/>
    </w:p>
    <w:p w14:paraId="0531B7EA" w14:textId="77777777" w:rsidR="00A70130" w:rsidRPr="007761FD" w:rsidRDefault="00A70130" w:rsidP="00FF27D1">
      <w:pPr>
        <w:rPr>
          <w:color w:val="000000" w:themeColor="text1"/>
          <w:sz w:val="24"/>
          <w:szCs w:val="24"/>
        </w:rPr>
      </w:pPr>
    </w:p>
    <w:p w14:paraId="62AFB57C" w14:textId="2725B3C6" w:rsidR="00C30137" w:rsidRPr="007761FD" w:rsidRDefault="00C30137" w:rsidP="00185243">
      <w:pPr>
        <w:pStyle w:val="Heading3"/>
        <w:numPr>
          <w:ilvl w:val="0"/>
          <w:numId w:val="8"/>
        </w:numPr>
        <w:jc w:val="left"/>
        <w:textAlignment w:val="baseline"/>
        <w:rPr>
          <w:rStyle w:val="Strong"/>
          <w:rFonts w:ascii="Times New Roman" w:hAnsi="Times New Roman"/>
        </w:rPr>
      </w:pPr>
      <w:bookmarkStart w:id="3" w:name="_Toc23406386"/>
      <w:bookmarkStart w:id="4" w:name="_Toc23407274"/>
      <w:r w:rsidRPr="007761FD">
        <w:rPr>
          <w:rStyle w:val="Strong"/>
          <w:rFonts w:ascii="Times New Roman" w:hAnsi="Times New Roman"/>
        </w:rPr>
        <w:t>Mission and Values</w:t>
      </w:r>
      <w:bookmarkEnd w:id="3"/>
      <w:bookmarkEnd w:id="4"/>
    </w:p>
    <w:p w14:paraId="09D24D30" w14:textId="77777777" w:rsidR="00C30137" w:rsidRPr="007761FD" w:rsidRDefault="00C30137" w:rsidP="00185243">
      <w:pPr>
        <w:pStyle w:val="Heading4"/>
        <w:shd w:val="clear" w:color="auto" w:fill="FFFFFF"/>
        <w:ind w:firstLine="720"/>
        <w:textAlignment w:val="baseline"/>
        <w:rPr>
          <w:rFonts w:ascii="Times New Roman" w:hAnsi="Times New Roman"/>
          <w:i/>
          <w:color w:val="000000" w:themeColor="text1"/>
          <w:szCs w:val="24"/>
          <w:u w:val="single"/>
        </w:rPr>
      </w:pPr>
      <w:r w:rsidRPr="007761FD">
        <w:rPr>
          <w:rFonts w:ascii="Times New Roman" w:hAnsi="Times New Roman"/>
          <w:i/>
          <w:color w:val="000000" w:themeColor="text1"/>
          <w:szCs w:val="24"/>
          <w:u w:val="single"/>
        </w:rPr>
        <w:t>Mission</w:t>
      </w:r>
    </w:p>
    <w:p w14:paraId="3A149769" w14:textId="7D5DB7EF" w:rsidR="007E3D53" w:rsidRPr="00295129" w:rsidRDefault="007E3D53" w:rsidP="00295129">
      <w:pPr>
        <w:pStyle w:val="Heading2"/>
        <w:ind w:left="720"/>
        <w:rPr>
          <w:rFonts w:ascii="Times New Roman" w:hAnsi="Times New Roman"/>
          <w:b w:val="0"/>
          <w:bCs/>
          <w:i w:val="0"/>
          <w:iCs/>
          <w:szCs w:val="24"/>
        </w:rPr>
      </w:pPr>
      <w:bookmarkStart w:id="5" w:name="_Toc86831532"/>
      <w:bookmarkStart w:id="6" w:name="_Toc86914036"/>
      <w:r w:rsidRPr="00295129">
        <w:rPr>
          <w:rFonts w:ascii="Times New Roman" w:hAnsi="Times New Roman"/>
          <w:b w:val="0"/>
          <w:bCs/>
          <w:i w:val="0"/>
          <w:iCs/>
          <w:szCs w:val="24"/>
        </w:rPr>
        <w:t>The mission of the Doctoral Program in Health and Behavioral Sciences is to train students in population health using multidisciplinary perspectives. As a department, we apply social, behavioral, and biomedical theories and qualitative, quantitative, and mixed methods to address contemporary issues in health. Our approach to training prepares our students for professional positions in academic, government, non-profit, and applied research settings. They graduate ready to promote public health and welfare while emphasizing ethical practice, equity, and social justice.</w:t>
      </w:r>
      <w:bookmarkEnd w:id="5"/>
      <w:bookmarkEnd w:id="6"/>
    </w:p>
    <w:p w14:paraId="18721C1B" w14:textId="77777777" w:rsidR="002F25DE" w:rsidRDefault="002F25DE" w:rsidP="00185243">
      <w:pPr>
        <w:pStyle w:val="Heading4"/>
        <w:shd w:val="clear" w:color="auto" w:fill="FFFFFF"/>
        <w:ind w:firstLine="720"/>
        <w:textAlignment w:val="baseline"/>
        <w:rPr>
          <w:rFonts w:ascii="Times New Roman" w:hAnsi="Times New Roman"/>
          <w:i/>
          <w:color w:val="000000" w:themeColor="text1"/>
          <w:szCs w:val="24"/>
          <w:u w:val="single"/>
        </w:rPr>
      </w:pPr>
    </w:p>
    <w:p w14:paraId="501F785A" w14:textId="2D906B53" w:rsidR="00C30137" w:rsidRPr="00B771B1" w:rsidRDefault="00C30137">
      <w:pPr>
        <w:pStyle w:val="Heading4"/>
        <w:shd w:val="clear" w:color="auto" w:fill="FFFFFF"/>
        <w:ind w:firstLine="720"/>
        <w:textAlignment w:val="baseline"/>
        <w:rPr>
          <w:rFonts w:ascii="Times New Roman" w:hAnsi="Times New Roman"/>
          <w:i/>
          <w:color w:val="000000" w:themeColor="text1"/>
          <w:szCs w:val="24"/>
          <w:u w:val="single"/>
        </w:rPr>
      </w:pPr>
      <w:r w:rsidRPr="00B771B1">
        <w:rPr>
          <w:rFonts w:ascii="Times New Roman" w:hAnsi="Times New Roman"/>
          <w:i/>
          <w:color w:val="000000" w:themeColor="text1"/>
          <w:szCs w:val="24"/>
          <w:u w:val="single"/>
        </w:rPr>
        <w:t>What We Value</w:t>
      </w:r>
    </w:p>
    <w:p w14:paraId="75A26D89"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 xml:space="preserve">The consideration of </w:t>
      </w:r>
      <w:r w:rsidRPr="00E82944">
        <w:rPr>
          <w:b/>
          <w:sz w:val="24"/>
          <w:szCs w:val="24"/>
        </w:rPr>
        <w:t>health broadly defined</w:t>
      </w:r>
      <w:r w:rsidRPr="00E82944">
        <w:rPr>
          <w:sz w:val="24"/>
          <w:szCs w:val="24"/>
        </w:rPr>
        <w:t xml:space="preserve"> at the individual, community, national, and global levels. </w:t>
      </w:r>
    </w:p>
    <w:p w14:paraId="735121CB"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b/>
          <w:sz w:val="24"/>
          <w:szCs w:val="24"/>
        </w:rPr>
        <w:t>Evidence-based teaching and mentorship</w:t>
      </w:r>
      <w:r w:rsidRPr="00E82944">
        <w:rPr>
          <w:sz w:val="24"/>
          <w:szCs w:val="24"/>
        </w:rPr>
        <w:t xml:space="preserve"> that provide students with opportunities to learn from multiple disciplines, develop critical thinking, and enhance communication skills both inside and outside the classroom.</w:t>
      </w:r>
    </w:p>
    <w:p w14:paraId="0A8A60DC"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Faculty, students, and staff who are committed to </w:t>
      </w:r>
      <w:r w:rsidRPr="00E82944">
        <w:rPr>
          <w:b/>
          <w:sz w:val="24"/>
          <w:szCs w:val="24"/>
        </w:rPr>
        <w:t>diversity, equity, inclusion, </w:t>
      </w:r>
      <w:sdt>
        <w:sdtPr>
          <w:rPr>
            <w:b/>
            <w:sz w:val="24"/>
            <w:szCs w:val="24"/>
          </w:rPr>
          <w:tag w:val="goog_rdk_2"/>
          <w:id w:val="-301082913"/>
        </w:sdtPr>
        <w:sdtContent/>
      </w:sdt>
      <w:r w:rsidRPr="00E82944">
        <w:rPr>
          <w:b/>
          <w:sz w:val="24"/>
          <w:szCs w:val="24"/>
        </w:rPr>
        <w:t>access, and social justice</w:t>
      </w:r>
      <w:r w:rsidRPr="00E82944">
        <w:rPr>
          <w:sz w:val="24"/>
          <w:szCs w:val="24"/>
        </w:rPr>
        <w:t xml:space="preserve">.  </w:t>
      </w:r>
    </w:p>
    <w:p w14:paraId="79B291FD"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Faculty, students, and staff who are </w:t>
      </w:r>
      <w:r w:rsidRPr="00E82944">
        <w:rPr>
          <w:b/>
          <w:sz w:val="24"/>
          <w:szCs w:val="24"/>
        </w:rPr>
        <w:t>inclusive</w:t>
      </w:r>
      <w:r w:rsidRPr="00E82944">
        <w:rPr>
          <w:sz w:val="24"/>
          <w:szCs w:val="24"/>
        </w:rPr>
        <w:t> of all races, ethnicities, gender identities, sexual orientations, and creeds. </w:t>
      </w:r>
    </w:p>
    <w:p w14:paraId="52978E58"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A </w:t>
      </w:r>
      <w:r w:rsidRPr="00E82944">
        <w:rPr>
          <w:b/>
          <w:sz w:val="24"/>
          <w:szCs w:val="24"/>
        </w:rPr>
        <w:t>multidisciplinary perspective</w:t>
      </w:r>
      <w:r w:rsidRPr="00E82944">
        <w:rPr>
          <w:sz w:val="24"/>
          <w:szCs w:val="24"/>
        </w:rPr>
        <w:t> given the complex determinants of today's health issues. </w:t>
      </w:r>
    </w:p>
    <w:p w14:paraId="1B3CB47E"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A </w:t>
      </w:r>
      <w:r w:rsidRPr="00E82944">
        <w:rPr>
          <w:b/>
          <w:sz w:val="24"/>
          <w:szCs w:val="24"/>
        </w:rPr>
        <w:t>critical perspective</w:t>
      </w:r>
      <w:r w:rsidRPr="00E82944">
        <w:rPr>
          <w:sz w:val="24"/>
          <w:szCs w:val="24"/>
        </w:rPr>
        <w:t> that recognizes the strengths and limitations of current health research and practice. </w:t>
      </w:r>
    </w:p>
    <w:p w14:paraId="02E4F62E"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The consideration of </w:t>
      </w:r>
      <w:r w:rsidRPr="00E82944">
        <w:rPr>
          <w:b/>
          <w:sz w:val="24"/>
          <w:szCs w:val="24"/>
        </w:rPr>
        <w:t>contextual influences</w:t>
      </w:r>
      <w:r w:rsidRPr="00E82944">
        <w:rPr>
          <w:sz w:val="24"/>
          <w:szCs w:val="24"/>
        </w:rPr>
        <w:t xml:space="preserve"> on health, such as communities, culture, social networks, socioeconomic status, and the environment. </w:t>
      </w:r>
    </w:p>
    <w:p w14:paraId="24C5033A"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The </w:t>
      </w:r>
      <w:r w:rsidRPr="00E82944">
        <w:rPr>
          <w:b/>
          <w:sz w:val="24"/>
          <w:szCs w:val="24"/>
        </w:rPr>
        <w:t>integration of social and behavioral scientific theories</w:t>
      </w:r>
      <w:r w:rsidRPr="00E82944">
        <w:rPr>
          <w:sz w:val="24"/>
          <w:szCs w:val="24"/>
        </w:rPr>
        <w:t xml:space="preserve"> into scholarship and practice. </w:t>
      </w:r>
    </w:p>
    <w:p w14:paraId="10B07844" w14:textId="77777777" w:rsidR="007E3D53" w:rsidRPr="007761FD" w:rsidRDefault="007E3D53">
      <w:pPr>
        <w:rPr>
          <w:color w:val="000000" w:themeColor="text1"/>
          <w:sz w:val="24"/>
          <w:szCs w:val="24"/>
        </w:rPr>
      </w:pPr>
    </w:p>
    <w:p w14:paraId="2809405F" w14:textId="7A276924" w:rsidR="00EB539C" w:rsidRPr="007761FD" w:rsidRDefault="002F25DE">
      <w:pPr>
        <w:pStyle w:val="Heading5"/>
        <w:numPr>
          <w:ilvl w:val="0"/>
          <w:numId w:val="8"/>
        </w:numPr>
        <w:rPr>
          <w:rStyle w:val="Strong"/>
          <w:rFonts w:ascii="Times New Roman" w:hAnsi="Times New Roman"/>
          <w:i w:val="0"/>
          <w:sz w:val="20"/>
          <w:szCs w:val="24"/>
          <w:u w:val="none"/>
        </w:rPr>
      </w:pPr>
      <w:r w:rsidRPr="007761FD">
        <w:rPr>
          <w:rStyle w:val="Strong"/>
          <w:rFonts w:ascii="Times New Roman" w:hAnsi="Times New Roman"/>
          <w:i w:val="0"/>
          <w:szCs w:val="24"/>
          <w:u w:val="none"/>
        </w:rPr>
        <w:t>Program Leadership and Contacts</w:t>
      </w:r>
    </w:p>
    <w:p w14:paraId="12F1B2D3" w14:textId="7B513599" w:rsidR="004215A0" w:rsidRPr="00A10413" w:rsidRDefault="00A10413">
      <w:pPr>
        <w:ind w:left="720"/>
        <w:rPr>
          <w:color w:val="000000" w:themeColor="text1"/>
          <w:sz w:val="24"/>
          <w:szCs w:val="24"/>
        </w:rPr>
      </w:pPr>
      <w:r w:rsidRPr="001B0CA8">
        <w:rPr>
          <w:color w:val="000000" w:themeColor="text1"/>
          <w:sz w:val="24"/>
          <w:szCs w:val="24"/>
        </w:rPr>
        <w:t xml:space="preserve">The </w:t>
      </w:r>
      <w:r w:rsidR="004215A0" w:rsidRPr="001B0CA8">
        <w:rPr>
          <w:color w:val="000000" w:themeColor="text1"/>
          <w:sz w:val="24"/>
          <w:szCs w:val="24"/>
        </w:rPr>
        <w:t xml:space="preserve">Director of Graduate Studies, Department Chair, </w:t>
      </w:r>
      <w:r w:rsidR="00EA5A04">
        <w:rPr>
          <w:color w:val="000000" w:themeColor="text1"/>
          <w:sz w:val="24"/>
          <w:szCs w:val="24"/>
        </w:rPr>
        <w:t xml:space="preserve">and Business Operations Specialist </w:t>
      </w:r>
      <w:r>
        <w:rPr>
          <w:color w:val="000000" w:themeColor="text1"/>
          <w:sz w:val="24"/>
          <w:szCs w:val="24"/>
        </w:rPr>
        <w:t xml:space="preserve">are available to assist students throughout their studies. Their </w:t>
      </w:r>
      <w:r w:rsidR="004215A0">
        <w:rPr>
          <w:color w:val="000000" w:themeColor="text1"/>
          <w:sz w:val="24"/>
          <w:szCs w:val="24"/>
        </w:rPr>
        <w:t xml:space="preserve">contact information is available on the Health and Behavioral Sciences website on the </w:t>
      </w:r>
      <w:hyperlink r:id="rId11" w:history="1">
        <w:r w:rsidR="004215A0" w:rsidRPr="004215A0">
          <w:rPr>
            <w:rStyle w:val="Hyperlink"/>
            <w:sz w:val="24"/>
            <w:szCs w:val="24"/>
          </w:rPr>
          <w:t>faculty and staff</w:t>
        </w:r>
      </w:hyperlink>
      <w:r w:rsidR="004215A0">
        <w:rPr>
          <w:color w:val="000000" w:themeColor="text1"/>
          <w:sz w:val="24"/>
          <w:szCs w:val="24"/>
        </w:rPr>
        <w:t xml:space="preserve"> page.</w:t>
      </w:r>
    </w:p>
    <w:p w14:paraId="0D124EC8" w14:textId="77777777" w:rsidR="004215A0" w:rsidRDefault="004215A0">
      <w:pPr>
        <w:ind w:firstLine="720"/>
        <w:rPr>
          <w:strike/>
          <w:color w:val="000000" w:themeColor="text1"/>
          <w:sz w:val="24"/>
          <w:szCs w:val="24"/>
        </w:rPr>
      </w:pPr>
    </w:p>
    <w:p w14:paraId="678BFDA1" w14:textId="23D7DDED" w:rsidR="0071239E" w:rsidRPr="0071239E" w:rsidRDefault="002F25DE">
      <w:pPr>
        <w:ind w:firstLine="720"/>
        <w:rPr>
          <w:b/>
          <w:color w:val="000000" w:themeColor="text1"/>
          <w:sz w:val="24"/>
          <w:szCs w:val="24"/>
        </w:rPr>
      </w:pPr>
      <w:r>
        <w:rPr>
          <w:b/>
          <w:color w:val="000000" w:themeColor="text1"/>
          <w:sz w:val="24"/>
          <w:szCs w:val="24"/>
        </w:rPr>
        <w:t>Faculty Advisor</w:t>
      </w:r>
    </w:p>
    <w:p w14:paraId="73999F95" w14:textId="45C30B34" w:rsidR="0071239E" w:rsidRDefault="0071239E" w:rsidP="00A10413">
      <w:pPr>
        <w:pStyle w:val="BodyText"/>
        <w:spacing w:line="240" w:lineRule="auto"/>
        <w:ind w:left="720" w:right="616"/>
        <w:rPr>
          <w:rFonts w:ascii="Times New Roman" w:hAnsi="Times New Roman"/>
          <w:color w:val="000000" w:themeColor="text1"/>
          <w:szCs w:val="24"/>
        </w:rPr>
      </w:pPr>
      <w:r w:rsidRPr="00B771B1">
        <w:rPr>
          <w:rFonts w:ascii="Times New Roman" w:hAnsi="Times New Roman"/>
          <w:color w:val="000000" w:themeColor="text1"/>
          <w:szCs w:val="24"/>
        </w:rPr>
        <w:t xml:space="preserve">Upon admission to the </w:t>
      </w:r>
      <w:r w:rsidR="00BB288C">
        <w:rPr>
          <w:rFonts w:ascii="Times New Roman" w:hAnsi="Times New Roman"/>
          <w:color w:val="000000" w:themeColor="text1"/>
          <w:szCs w:val="24"/>
        </w:rPr>
        <w:t>P</w:t>
      </w:r>
      <w:r w:rsidRPr="00B771B1">
        <w:rPr>
          <w:rFonts w:ascii="Times New Roman" w:hAnsi="Times New Roman"/>
          <w:color w:val="000000" w:themeColor="text1"/>
          <w:szCs w:val="24"/>
        </w:rPr>
        <w:t>rogram, each student will be assigned a first-year advisor.</w:t>
      </w:r>
      <w:r w:rsidR="0063346B">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The first-year advisor </w:t>
      </w:r>
      <w:r w:rsidR="0051309E">
        <w:rPr>
          <w:rFonts w:ascii="Times New Roman" w:hAnsi="Times New Roman"/>
          <w:color w:val="000000" w:themeColor="text1"/>
          <w:szCs w:val="24"/>
        </w:rPr>
        <w:t xml:space="preserve">will </w:t>
      </w:r>
      <w:r w:rsidRPr="00B771B1">
        <w:rPr>
          <w:rFonts w:ascii="Times New Roman" w:hAnsi="Times New Roman"/>
          <w:color w:val="000000" w:themeColor="text1"/>
          <w:szCs w:val="24"/>
        </w:rPr>
        <w:t xml:space="preserve">be available to the new student </w:t>
      </w:r>
      <w:r w:rsidR="0051309E">
        <w:rPr>
          <w:rFonts w:ascii="Times New Roman" w:hAnsi="Times New Roman"/>
          <w:color w:val="000000" w:themeColor="text1"/>
          <w:szCs w:val="24"/>
        </w:rPr>
        <w:t xml:space="preserve">to </w:t>
      </w:r>
      <w:r w:rsidRPr="00B771B1">
        <w:rPr>
          <w:rFonts w:ascii="Times New Roman" w:hAnsi="Times New Roman"/>
          <w:color w:val="000000" w:themeColor="text1"/>
          <w:szCs w:val="24"/>
        </w:rPr>
        <w:t xml:space="preserve">answer </w:t>
      </w:r>
      <w:r w:rsidR="0003268F">
        <w:rPr>
          <w:rFonts w:ascii="Times New Roman" w:hAnsi="Times New Roman"/>
          <w:color w:val="000000" w:themeColor="text1"/>
          <w:szCs w:val="24"/>
        </w:rPr>
        <w:t>their</w:t>
      </w:r>
      <w:r w:rsidRPr="00B771B1">
        <w:rPr>
          <w:rFonts w:ascii="Times New Roman" w:hAnsi="Times New Roman"/>
          <w:color w:val="000000" w:themeColor="text1"/>
          <w:szCs w:val="24"/>
        </w:rPr>
        <w:t xml:space="preserve"> questions </w:t>
      </w:r>
      <w:r w:rsidR="0051309E">
        <w:rPr>
          <w:rFonts w:ascii="Times New Roman" w:hAnsi="Times New Roman"/>
          <w:color w:val="000000" w:themeColor="text1"/>
          <w:szCs w:val="24"/>
        </w:rPr>
        <w:t>about</w:t>
      </w:r>
      <w:r w:rsidR="0051309E"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the Program</w:t>
      </w:r>
      <w:r w:rsidR="0051309E">
        <w:rPr>
          <w:rFonts w:ascii="Times New Roman" w:hAnsi="Times New Roman"/>
          <w:color w:val="000000" w:themeColor="text1"/>
          <w:szCs w:val="24"/>
        </w:rPr>
        <w:t xml:space="preserve">, and support </w:t>
      </w:r>
      <w:r w:rsidR="0003268F">
        <w:rPr>
          <w:rFonts w:ascii="Times New Roman" w:hAnsi="Times New Roman"/>
          <w:color w:val="000000" w:themeColor="text1"/>
          <w:szCs w:val="24"/>
        </w:rPr>
        <w:t>their</w:t>
      </w:r>
      <w:r w:rsidR="000C5DC8">
        <w:rPr>
          <w:rFonts w:ascii="Times New Roman" w:hAnsi="Times New Roman"/>
          <w:color w:val="000000" w:themeColor="text1"/>
          <w:szCs w:val="24"/>
        </w:rPr>
        <w:t xml:space="preserve"> </w:t>
      </w:r>
      <w:r w:rsidR="0051309E">
        <w:rPr>
          <w:rFonts w:ascii="Times New Roman" w:hAnsi="Times New Roman"/>
          <w:color w:val="000000" w:themeColor="text1"/>
          <w:szCs w:val="24"/>
        </w:rPr>
        <w:t>professional and intellectual development</w:t>
      </w:r>
      <w:r w:rsidRPr="00B771B1">
        <w:rPr>
          <w:rFonts w:ascii="Times New Roman" w:hAnsi="Times New Roman"/>
          <w:color w:val="000000" w:themeColor="text1"/>
          <w:szCs w:val="24"/>
        </w:rPr>
        <w:t xml:space="preserve">. The student </w:t>
      </w:r>
      <w:r w:rsidR="0051309E">
        <w:rPr>
          <w:rFonts w:ascii="Times New Roman" w:hAnsi="Times New Roman"/>
          <w:color w:val="000000" w:themeColor="text1"/>
          <w:szCs w:val="24"/>
        </w:rPr>
        <w:t xml:space="preserve">may </w:t>
      </w:r>
      <w:r w:rsidR="007D0F0F">
        <w:rPr>
          <w:rFonts w:ascii="Times New Roman" w:hAnsi="Times New Roman"/>
          <w:color w:val="000000" w:themeColor="text1"/>
          <w:szCs w:val="24"/>
        </w:rPr>
        <w:t xml:space="preserve">change advisors as needed to support </w:t>
      </w:r>
      <w:r w:rsidR="0003268F">
        <w:rPr>
          <w:rFonts w:ascii="Times New Roman" w:hAnsi="Times New Roman"/>
          <w:color w:val="000000" w:themeColor="text1"/>
          <w:szCs w:val="24"/>
        </w:rPr>
        <w:t>their</w:t>
      </w:r>
      <w:r w:rsidR="007D0F0F">
        <w:rPr>
          <w:rFonts w:ascii="Times New Roman" w:hAnsi="Times New Roman"/>
          <w:color w:val="000000" w:themeColor="text1"/>
          <w:szCs w:val="24"/>
        </w:rPr>
        <w:t xml:space="preserve"> academic development and dissertation work. </w:t>
      </w:r>
      <w:r w:rsidR="00231141">
        <w:rPr>
          <w:rFonts w:ascii="Times New Roman" w:hAnsi="Times New Roman"/>
          <w:color w:val="000000" w:themeColor="text1"/>
          <w:szCs w:val="24"/>
        </w:rPr>
        <w:t xml:space="preserve">In such a case, the student should inform the previous advisor of the change in a timely fashion. </w:t>
      </w:r>
    </w:p>
    <w:p w14:paraId="07F844FD" w14:textId="77777777" w:rsidR="001260CC" w:rsidRDefault="001260CC" w:rsidP="00A10413">
      <w:pPr>
        <w:pStyle w:val="BodyText"/>
        <w:spacing w:line="240" w:lineRule="auto"/>
        <w:ind w:left="720" w:right="616"/>
        <w:rPr>
          <w:rFonts w:ascii="Times New Roman" w:hAnsi="Times New Roman"/>
          <w:color w:val="000000" w:themeColor="text1"/>
          <w:szCs w:val="24"/>
        </w:rPr>
      </w:pPr>
    </w:p>
    <w:p w14:paraId="3E43F409" w14:textId="7168CBA2" w:rsidR="001260CC" w:rsidRPr="00070CDF" w:rsidRDefault="00563227">
      <w:pPr>
        <w:pStyle w:val="BodyText"/>
        <w:numPr>
          <w:ilvl w:val="0"/>
          <w:numId w:val="8"/>
        </w:numPr>
        <w:spacing w:line="240" w:lineRule="auto"/>
        <w:ind w:right="616"/>
        <w:rPr>
          <w:rFonts w:ascii="Times New Roman" w:hAnsi="Times New Roman"/>
          <w:b/>
          <w:bCs/>
        </w:rPr>
      </w:pPr>
      <w:r w:rsidRPr="00070CDF">
        <w:rPr>
          <w:rFonts w:ascii="Times New Roman" w:hAnsi="Times New Roman"/>
          <w:b/>
          <w:bCs/>
        </w:rPr>
        <w:lastRenderedPageBreak/>
        <w:t>Feedback and Reporting Mechanisms</w:t>
      </w:r>
    </w:p>
    <w:p w14:paraId="196D8AAC" w14:textId="3DF70334" w:rsidR="00070CDF" w:rsidRDefault="00563227" w:rsidP="00070CDF">
      <w:pPr>
        <w:pStyle w:val="BodyText"/>
        <w:spacing w:line="240" w:lineRule="auto"/>
        <w:ind w:left="720" w:right="616"/>
        <w:rPr>
          <w:rFonts w:ascii="Times New Roman" w:hAnsi="Times New Roman"/>
        </w:rPr>
      </w:pPr>
      <w:r>
        <w:rPr>
          <w:rFonts w:ascii="Times New Roman" w:hAnsi="Times New Roman"/>
        </w:rPr>
        <w:t>To</w:t>
      </w:r>
      <w:r w:rsidRPr="00070CDF">
        <w:rPr>
          <w:rFonts w:ascii="Times New Roman" w:hAnsi="Times New Roman"/>
        </w:rPr>
        <w:t xml:space="preserve"> </w:t>
      </w:r>
      <w:r>
        <w:rPr>
          <w:rFonts w:ascii="Times New Roman" w:hAnsi="Times New Roman"/>
        </w:rPr>
        <w:t xml:space="preserve">report concerns </w:t>
      </w:r>
      <w:r w:rsidR="00070CDF">
        <w:rPr>
          <w:rFonts w:ascii="Times New Roman" w:hAnsi="Times New Roman"/>
        </w:rPr>
        <w:t xml:space="preserve">to the program </w:t>
      </w:r>
      <w:r>
        <w:rPr>
          <w:rFonts w:ascii="Times New Roman" w:hAnsi="Times New Roman"/>
        </w:rPr>
        <w:t xml:space="preserve">at any time, </w:t>
      </w:r>
      <w:r w:rsidR="00295129">
        <w:rPr>
          <w:rFonts w:ascii="Times New Roman" w:hAnsi="Times New Roman"/>
        </w:rPr>
        <w:t>you may contact y</w:t>
      </w:r>
      <w:r w:rsidR="00722B2B" w:rsidRPr="00070CDF">
        <w:rPr>
          <w:rFonts w:ascii="Times New Roman" w:hAnsi="Times New Roman"/>
        </w:rPr>
        <w:t>our advisor, the Director of Graduate Studies, and</w:t>
      </w:r>
      <w:r w:rsidR="00295129">
        <w:rPr>
          <w:rFonts w:ascii="Times New Roman" w:hAnsi="Times New Roman"/>
        </w:rPr>
        <w:t>/or</w:t>
      </w:r>
      <w:r w:rsidR="00722B2B" w:rsidRPr="00070CDF">
        <w:rPr>
          <w:rFonts w:ascii="Times New Roman" w:hAnsi="Times New Roman"/>
        </w:rPr>
        <w:t xml:space="preserve"> the Department Chair</w:t>
      </w:r>
      <w:r w:rsidR="00070CDF" w:rsidRPr="00070CDF">
        <w:rPr>
          <w:rFonts w:ascii="Times New Roman" w:hAnsi="Times New Roman"/>
        </w:rPr>
        <w:t xml:space="preserve">. </w:t>
      </w:r>
      <w:r w:rsidR="00295129">
        <w:rPr>
          <w:rFonts w:ascii="Times New Roman" w:hAnsi="Times New Roman"/>
        </w:rPr>
        <w:t xml:space="preserve">You may request a mediation meeting with the involved parties and any one of the individuals listed above. </w:t>
      </w:r>
    </w:p>
    <w:p w14:paraId="38DB567D" w14:textId="77777777" w:rsidR="00070CDF" w:rsidRDefault="00070CDF" w:rsidP="00E357A1">
      <w:pPr>
        <w:pStyle w:val="BodyText"/>
        <w:spacing w:line="240" w:lineRule="auto"/>
        <w:ind w:right="616"/>
        <w:rPr>
          <w:rFonts w:ascii="Times New Roman" w:hAnsi="Times New Roman"/>
          <w:szCs w:val="24"/>
        </w:rPr>
      </w:pPr>
    </w:p>
    <w:p w14:paraId="555E1274" w14:textId="5055F4BE" w:rsidR="00070CDF" w:rsidRDefault="00070CDF" w:rsidP="00070CDF">
      <w:pPr>
        <w:pStyle w:val="BodyText"/>
        <w:spacing w:line="240" w:lineRule="auto"/>
        <w:ind w:left="720" w:right="616"/>
        <w:rPr>
          <w:rFonts w:ascii="Times New Roman" w:hAnsi="Times New Roman"/>
          <w:color w:val="000000"/>
          <w:szCs w:val="24"/>
          <w:shd w:val="clear" w:color="auto" w:fill="FFFFFF"/>
        </w:rPr>
      </w:pPr>
      <w:r w:rsidRPr="00070CDF">
        <w:rPr>
          <w:rFonts w:ascii="Times New Roman" w:hAnsi="Times New Roman"/>
          <w:szCs w:val="24"/>
        </w:rPr>
        <w:t xml:space="preserve">The </w:t>
      </w:r>
      <w:r w:rsidRPr="008B649C">
        <w:rPr>
          <w:rFonts w:ascii="Times New Roman" w:hAnsi="Times New Roman"/>
          <w:szCs w:val="24"/>
        </w:rPr>
        <w:t>CU Denver Office of Equity</w:t>
      </w:r>
      <w:r w:rsidRPr="00070CDF">
        <w:rPr>
          <w:rFonts w:ascii="Times New Roman" w:hAnsi="Times New Roman"/>
          <w:szCs w:val="24"/>
        </w:rPr>
        <w:t xml:space="preserve"> </w:t>
      </w:r>
      <w:r w:rsidR="00604CE0">
        <w:rPr>
          <w:rFonts w:ascii="Times New Roman" w:hAnsi="Times New Roman"/>
          <w:szCs w:val="24"/>
        </w:rPr>
        <w:t xml:space="preserve">and CU Denver Office of Accessibility and Community Engagement are </w:t>
      </w:r>
      <w:r w:rsidRPr="00070CDF">
        <w:rPr>
          <w:rFonts w:ascii="Times New Roman" w:hAnsi="Times New Roman"/>
          <w:szCs w:val="24"/>
        </w:rPr>
        <w:t>other important resource</w:t>
      </w:r>
      <w:r w:rsidR="00604CE0">
        <w:rPr>
          <w:rFonts w:ascii="Times New Roman" w:hAnsi="Times New Roman"/>
          <w:szCs w:val="24"/>
        </w:rPr>
        <w:t>s</w:t>
      </w:r>
      <w:r w:rsidRPr="00070CDF">
        <w:rPr>
          <w:rFonts w:ascii="Times New Roman" w:hAnsi="Times New Roman"/>
          <w:szCs w:val="24"/>
        </w:rPr>
        <w:t xml:space="preserve"> for </w:t>
      </w:r>
      <w:r>
        <w:rPr>
          <w:rFonts w:ascii="Times New Roman" w:hAnsi="Times New Roman"/>
          <w:color w:val="000000"/>
          <w:szCs w:val="24"/>
          <w:shd w:val="clear" w:color="auto" w:fill="FFFFFF"/>
        </w:rPr>
        <w:t>i</w:t>
      </w:r>
      <w:r w:rsidRPr="00070CDF">
        <w:rPr>
          <w:rFonts w:ascii="Times New Roman" w:hAnsi="Times New Roman"/>
          <w:color w:val="000000"/>
          <w:szCs w:val="24"/>
          <w:shd w:val="clear" w:color="auto" w:fill="FFFFFF"/>
        </w:rPr>
        <w:t>ndividuals who have been subjected to discrimination or harassment based on protected characteristics, any form of sexual misconduct, and/or related retaliation</w:t>
      </w:r>
      <w:r>
        <w:rPr>
          <w:rFonts w:ascii="Times New Roman" w:hAnsi="Times New Roman"/>
          <w:color w:val="000000"/>
          <w:szCs w:val="24"/>
          <w:shd w:val="clear" w:color="auto" w:fill="FFFFFF"/>
        </w:rPr>
        <w:t>. There are several options for reporting concerns,</w:t>
      </w:r>
      <w:r w:rsidR="00966A9C">
        <w:rPr>
          <w:rFonts w:ascii="Times New Roman" w:hAnsi="Times New Roman"/>
          <w:color w:val="000000"/>
          <w:szCs w:val="24"/>
          <w:shd w:val="clear" w:color="auto" w:fill="FFFFFF"/>
        </w:rPr>
        <w:t xml:space="preserve"> which are detailed on their website: </w:t>
      </w:r>
      <w:hyperlink r:id="rId12" w:history="1">
        <w:r w:rsidR="00966A9C" w:rsidRPr="009404B8">
          <w:rPr>
            <w:rStyle w:val="Hyperlink"/>
            <w:rFonts w:ascii="Times New Roman" w:hAnsi="Times New Roman"/>
            <w:szCs w:val="24"/>
            <w:shd w:val="clear" w:color="auto" w:fill="FFFFFF"/>
          </w:rPr>
          <w:t>https://www.ucdenver.edu/offices/equity/resolutions/how-do-i-make-a-report</w:t>
        </w:r>
      </w:hyperlink>
    </w:p>
    <w:p w14:paraId="3B024662" w14:textId="77777777" w:rsidR="00295129" w:rsidRDefault="00295129" w:rsidP="00070CDF">
      <w:pPr>
        <w:pStyle w:val="BodyText"/>
        <w:spacing w:line="240" w:lineRule="auto"/>
        <w:ind w:left="720" w:right="616"/>
        <w:rPr>
          <w:rFonts w:ascii="Times New Roman" w:hAnsi="Times New Roman"/>
          <w:color w:val="000000"/>
          <w:szCs w:val="24"/>
          <w:shd w:val="clear" w:color="auto" w:fill="FFFFFF"/>
        </w:rPr>
      </w:pPr>
    </w:p>
    <w:p w14:paraId="1FC19870" w14:textId="5AED4C48" w:rsidR="00295129" w:rsidRDefault="00295129" w:rsidP="00070CDF">
      <w:pPr>
        <w:pStyle w:val="BodyText"/>
        <w:spacing w:line="240" w:lineRule="auto"/>
        <w:ind w:left="720" w:right="616"/>
        <w:rPr>
          <w:rFonts w:ascii="Times New Roman" w:hAnsi="Times New Roman"/>
          <w:color w:val="000000"/>
          <w:szCs w:val="24"/>
          <w:shd w:val="clear" w:color="auto" w:fill="FFFFFF"/>
        </w:rPr>
      </w:pPr>
      <w:r>
        <w:rPr>
          <w:rFonts w:ascii="Times New Roman" w:hAnsi="Times New Roman"/>
          <w:color w:val="000000"/>
          <w:szCs w:val="24"/>
          <w:shd w:val="clear" w:color="auto" w:fill="FFFFFF"/>
        </w:rPr>
        <w:t>Other campus resources include the Ombuds Office (</w:t>
      </w:r>
      <w:hyperlink r:id="rId13" w:history="1">
        <w:r w:rsidRPr="00371B55">
          <w:rPr>
            <w:rStyle w:val="Hyperlink"/>
            <w:rFonts w:ascii="Times New Roman" w:hAnsi="Times New Roman"/>
            <w:szCs w:val="24"/>
            <w:shd w:val="clear" w:color="auto" w:fill="FFFFFF"/>
          </w:rPr>
          <w:t>https://www.ucdenver.edu/offices/ombudsoffice</w:t>
        </w:r>
      </w:hyperlink>
      <w:r>
        <w:rPr>
          <w:rFonts w:ascii="Times New Roman" w:hAnsi="Times New Roman"/>
          <w:color w:val="000000"/>
          <w:szCs w:val="24"/>
          <w:shd w:val="clear" w:color="auto" w:fill="FFFFFF"/>
        </w:rPr>
        <w:t xml:space="preserve">) and the Dean of Students Office in the College of Liberal Arts and Sciences (i.e., Associate Dean of Student Success; </w:t>
      </w:r>
      <w:hyperlink r:id="rId14" w:history="1">
        <w:r w:rsidRPr="0073555F">
          <w:rPr>
            <w:rStyle w:val="Hyperlink"/>
            <w:rFonts w:ascii="Times New Roman" w:hAnsi="Times New Roman"/>
            <w:szCs w:val="24"/>
            <w:shd w:val="clear" w:color="auto" w:fill="FFFFFF"/>
          </w:rPr>
          <w:t>https://clas.ucdenver.edu/about-us/deans-office/deans</w:t>
        </w:r>
      </w:hyperlink>
      <w:r>
        <w:rPr>
          <w:rFonts w:ascii="Times New Roman" w:hAnsi="Times New Roman"/>
          <w:color w:val="000000"/>
          <w:szCs w:val="24"/>
          <w:shd w:val="clear" w:color="auto" w:fill="FFFFFF"/>
        </w:rPr>
        <w:t>).</w:t>
      </w:r>
    </w:p>
    <w:p w14:paraId="79F9F07D" w14:textId="77777777" w:rsidR="00295129" w:rsidRDefault="00295129" w:rsidP="00070CDF">
      <w:pPr>
        <w:pStyle w:val="BodyText"/>
        <w:spacing w:line="240" w:lineRule="auto"/>
        <w:ind w:left="720" w:right="616"/>
        <w:rPr>
          <w:rFonts w:ascii="Times New Roman" w:hAnsi="Times New Roman"/>
          <w:color w:val="000000"/>
          <w:szCs w:val="24"/>
          <w:shd w:val="clear" w:color="auto" w:fill="FFFFFF"/>
        </w:rPr>
      </w:pPr>
    </w:p>
    <w:p w14:paraId="065735A2" w14:textId="6452DD74" w:rsidR="00295129" w:rsidRDefault="00295129" w:rsidP="00070CDF">
      <w:pPr>
        <w:pStyle w:val="BodyText"/>
        <w:spacing w:line="240" w:lineRule="auto"/>
        <w:ind w:left="720" w:right="616"/>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Finally, the Colorado Department of Higher Education has a website for student grievances if applicable: </w:t>
      </w:r>
      <w:hyperlink r:id="rId15" w:history="1">
        <w:r w:rsidRPr="0073555F">
          <w:rPr>
            <w:rStyle w:val="Hyperlink"/>
            <w:rFonts w:ascii="Times New Roman" w:hAnsi="Times New Roman"/>
            <w:szCs w:val="24"/>
            <w:shd w:val="clear" w:color="auto" w:fill="FFFFFF"/>
          </w:rPr>
          <w:t>https://cdhe.colorado.gov/file-a-student-complaint</w:t>
        </w:r>
      </w:hyperlink>
      <w:r>
        <w:rPr>
          <w:rFonts w:ascii="Times New Roman" w:hAnsi="Times New Roman"/>
          <w:color w:val="000000"/>
          <w:szCs w:val="24"/>
          <w:shd w:val="clear" w:color="auto" w:fill="FFFFFF"/>
        </w:rPr>
        <w:t xml:space="preserve"> </w:t>
      </w:r>
    </w:p>
    <w:p w14:paraId="52521F9C" w14:textId="77777777" w:rsidR="007761FD" w:rsidRPr="00B771B1" w:rsidRDefault="007761FD">
      <w:pPr>
        <w:rPr>
          <w:color w:val="000000" w:themeColor="text1"/>
          <w:sz w:val="24"/>
          <w:szCs w:val="24"/>
        </w:rPr>
      </w:pPr>
    </w:p>
    <w:p w14:paraId="213E6D7F" w14:textId="1BE8CFB4" w:rsidR="00A70130" w:rsidRPr="00B771B1" w:rsidRDefault="00A70130">
      <w:pPr>
        <w:pStyle w:val="Heading2"/>
        <w:numPr>
          <w:ilvl w:val="0"/>
          <w:numId w:val="3"/>
        </w:numPr>
        <w:spacing w:before="0" w:after="0"/>
        <w:rPr>
          <w:rFonts w:ascii="Times New Roman" w:hAnsi="Times New Roman"/>
          <w:i w:val="0"/>
          <w:color w:val="000000" w:themeColor="text1"/>
          <w:szCs w:val="24"/>
        </w:rPr>
      </w:pPr>
      <w:bookmarkStart w:id="7" w:name="_PLAN_OF_STUDY"/>
      <w:bookmarkStart w:id="8" w:name="_Toc23406387"/>
      <w:bookmarkStart w:id="9" w:name="_Toc23407275"/>
      <w:bookmarkEnd w:id="7"/>
      <w:r w:rsidRPr="00B771B1">
        <w:rPr>
          <w:rFonts w:ascii="Times New Roman" w:hAnsi="Times New Roman"/>
          <w:i w:val="0"/>
          <w:color w:val="000000" w:themeColor="text1"/>
          <w:szCs w:val="24"/>
        </w:rPr>
        <w:t>PLAN OF STUDY</w:t>
      </w:r>
      <w:bookmarkEnd w:id="8"/>
      <w:bookmarkEnd w:id="9"/>
    </w:p>
    <w:p w14:paraId="39E6F767" w14:textId="77777777" w:rsidR="00A70130" w:rsidRPr="00B771B1" w:rsidRDefault="00A70130">
      <w:pPr>
        <w:rPr>
          <w:color w:val="000000" w:themeColor="text1"/>
          <w:sz w:val="24"/>
          <w:szCs w:val="24"/>
        </w:rPr>
      </w:pPr>
    </w:p>
    <w:p w14:paraId="707F77AA" w14:textId="1BF22C6E" w:rsidR="008279E8" w:rsidRPr="0071239E" w:rsidRDefault="00A70130">
      <w:pPr>
        <w:pStyle w:val="Heading3"/>
        <w:numPr>
          <w:ilvl w:val="0"/>
          <w:numId w:val="5"/>
        </w:numPr>
        <w:jc w:val="left"/>
        <w:rPr>
          <w:rFonts w:ascii="Times New Roman" w:hAnsi="Times New Roman"/>
          <w:b/>
          <w:color w:val="000000" w:themeColor="text1"/>
          <w:szCs w:val="24"/>
        </w:rPr>
      </w:pPr>
      <w:bookmarkStart w:id="10" w:name="_Toc23406388"/>
      <w:bookmarkStart w:id="11" w:name="_Toc23407276"/>
      <w:r w:rsidRPr="00B771B1">
        <w:rPr>
          <w:rFonts w:ascii="Times New Roman" w:hAnsi="Times New Roman"/>
          <w:b/>
          <w:color w:val="000000" w:themeColor="text1"/>
          <w:szCs w:val="24"/>
        </w:rPr>
        <w:t>Prerequisite Coursework</w:t>
      </w:r>
      <w:bookmarkEnd w:id="10"/>
      <w:bookmarkEnd w:id="11"/>
    </w:p>
    <w:p w14:paraId="417A4E76" w14:textId="25CC2C63" w:rsidR="008279E8" w:rsidRDefault="008279E8">
      <w:pPr>
        <w:pStyle w:val="BodyText"/>
        <w:spacing w:line="240" w:lineRule="auto"/>
        <w:ind w:left="720" w:right="620"/>
        <w:rPr>
          <w:rFonts w:ascii="Times New Roman" w:hAnsi="Times New Roman"/>
          <w:color w:val="000000" w:themeColor="text1"/>
          <w:szCs w:val="24"/>
        </w:rPr>
      </w:pPr>
      <w:r w:rsidRPr="00B771B1">
        <w:rPr>
          <w:rFonts w:ascii="Times New Roman" w:hAnsi="Times New Roman"/>
          <w:color w:val="000000" w:themeColor="text1"/>
          <w:szCs w:val="24"/>
        </w:rPr>
        <w:t xml:space="preserve">A master’s or equivalent graduate degree, or substantial research experience, is recommended for admission to the PhD </w:t>
      </w:r>
      <w:r w:rsidR="00B260DB">
        <w:rPr>
          <w:rFonts w:ascii="Times New Roman" w:hAnsi="Times New Roman"/>
          <w:color w:val="000000" w:themeColor="text1"/>
          <w:szCs w:val="24"/>
        </w:rPr>
        <w:t>P</w:t>
      </w:r>
      <w:r w:rsidRPr="00B771B1">
        <w:rPr>
          <w:rFonts w:ascii="Times New Roman" w:hAnsi="Times New Roman"/>
          <w:color w:val="000000" w:themeColor="text1"/>
          <w:szCs w:val="24"/>
        </w:rPr>
        <w:t>rogram. Students applying without prerequisites may be admitted, but will be required to complete appropriate courses before being permitted to complete the core curriculum.</w:t>
      </w:r>
    </w:p>
    <w:p w14:paraId="50CBED43" w14:textId="77777777" w:rsidR="0071239E" w:rsidRPr="00B771B1" w:rsidRDefault="0071239E">
      <w:pPr>
        <w:pStyle w:val="BodyText"/>
        <w:spacing w:line="240" w:lineRule="auto"/>
        <w:ind w:left="720" w:right="620"/>
        <w:rPr>
          <w:rFonts w:ascii="Times New Roman" w:hAnsi="Times New Roman"/>
          <w:color w:val="000000" w:themeColor="text1"/>
          <w:szCs w:val="24"/>
        </w:rPr>
      </w:pPr>
    </w:p>
    <w:p w14:paraId="0C20CF20" w14:textId="61022F85" w:rsidR="008279E8" w:rsidRDefault="008279E8">
      <w:pPr>
        <w:pStyle w:val="BodyText"/>
        <w:spacing w:line="240" w:lineRule="auto"/>
        <w:ind w:left="720" w:right="765"/>
        <w:rPr>
          <w:rFonts w:ascii="Times New Roman" w:hAnsi="Times New Roman"/>
          <w:color w:val="000000" w:themeColor="text1"/>
          <w:szCs w:val="24"/>
        </w:rPr>
      </w:pPr>
      <w:r w:rsidRPr="00B771B1">
        <w:rPr>
          <w:rFonts w:ascii="Times New Roman" w:hAnsi="Times New Roman"/>
          <w:color w:val="000000" w:themeColor="text1"/>
          <w:szCs w:val="24"/>
        </w:rPr>
        <w:t xml:space="preserve">In addition to the general admission requirements of the </w:t>
      </w:r>
      <w:r w:rsidR="00FA0CD5">
        <w:rPr>
          <w:rFonts w:ascii="Times New Roman" w:hAnsi="Times New Roman"/>
          <w:color w:val="000000" w:themeColor="text1"/>
          <w:szCs w:val="24"/>
        </w:rPr>
        <w:t xml:space="preserve">CU Denver Office of </w:t>
      </w:r>
      <w:r w:rsidRPr="00B771B1">
        <w:rPr>
          <w:rFonts w:ascii="Times New Roman" w:hAnsi="Times New Roman"/>
          <w:color w:val="000000" w:themeColor="text1"/>
          <w:szCs w:val="24"/>
        </w:rPr>
        <w:t xml:space="preserve">Graduate </w:t>
      </w:r>
      <w:r w:rsidR="00FA0CD5">
        <w:rPr>
          <w:rFonts w:ascii="Times New Roman" w:hAnsi="Times New Roman"/>
          <w:color w:val="000000" w:themeColor="text1"/>
          <w:szCs w:val="24"/>
        </w:rPr>
        <w:t>Education</w:t>
      </w:r>
      <w:r w:rsidRPr="00B771B1">
        <w:rPr>
          <w:rFonts w:ascii="Times New Roman" w:hAnsi="Times New Roman"/>
          <w:color w:val="000000" w:themeColor="text1"/>
          <w:szCs w:val="24"/>
        </w:rPr>
        <w:t xml:space="preserve">, the specific admission requirements for the PhD in </w:t>
      </w:r>
      <w:r w:rsidR="0071239E">
        <w:rPr>
          <w:rFonts w:ascii="Times New Roman" w:hAnsi="Times New Roman"/>
          <w:color w:val="000000" w:themeColor="text1"/>
          <w:szCs w:val="24"/>
        </w:rPr>
        <w:t>H</w:t>
      </w:r>
      <w:r w:rsidRPr="00B771B1">
        <w:rPr>
          <w:rFonts w:ascii="Times New Roman" w:hAnsi="Times New Roman"/>
          <w:color w:val="000000" w:themeColor="text1"/>
          <w:szCs w:val="24"/>
        </w:rPr>
        <w:t xml:space="preserve">ealth and </w:t>
      </w:r>
      <w:r w:rsidR="0071239E">
        <w:rPr>
          <w:rFonts w:ascii="Times New Roman" w:hAnsi="Times New Roman"/>
          <w:color w:val="000000" w:themeColor="text1"/>
          <w:szCs w:val="24"/>
        </w:rPr>
        <w:t>B</w:t>
      </w:r>
      <w:r w:rsidRPr="00B771B1">
        <w:rPr>
          <w:rFonts w:ascii="Times New Roman" w:hAnsi="Times New Roman"/>
          <w:color w:val="000000" w:themeColor="text1"/>
          <w:szCs w:val="24"/>
        </w:rPr>
        <w:t xml:space="preserve">ehavioral </w:t>
      </w:r>
      <w:r w:rsidR="0071239E">
        <w:rPr>
          <w:rFonts w:ascii="Times New Roman" w:hAnsi="Times New Roman"/>
          <w:color w:val="000000" w:themeColor="text1"/>
          <w:szCs w:val="24"/>
        </w:rPr>
        <w:t>S</w:t>
      </w:r>
      <w:r w:rsidRPr="00B771B1">
        <w:rPr>
          <w:rFonts w:ascii="Times New Roman" w:hAnsi="Times New Roman"/>
          <w:color w:val="000000" w:themeColor="text1"/>
          <w:szCs w:val="24"/>
        </w:rPr>
        <w:t>ciences are as follows:</w:t>
      </w:r>
    </w:p>
    <w:p w14:paraId="0A13BE68" w14:textId="77777777" w:rsidR="003C22DB" w:rsidRPr="00B771B1" w:rsidRDefault="003C22DB">
      <w:pPr>
        <w:pStyle w:val="BodyText"/>
        <w:spacing w:line="240" w:lineRule="auto"/>
        <w:ind w:left="720" w:right="765"/>
        <w:rPr>
          <w:rFonts w:ascii="Times New Roman" w:hAnsi="Times New Roman"/>
          <w:color w:val="000000" w:themeColor="text1"/>
          <w:szCs w:val="24"/>
        </w:rPr>
      </w:pPr>
    </w:p>
    <w:p w14:paraId="61B6B253" w14:textId="19014B4F" w:rsidR="008279E8" w:rsidRPr="00DA3DB2" w:rsidRDefault="008279E8" w:rsidP="00D42170">
      <w:pPr>
        <w:pStyle w:val="ListParagraph"/>
        <w:widowControl w:val="0"/>
        <w:numPr>
          <w:ilvl w:val="1"/>
          <w:numId w:val="29"/>
        </w:numPr>
        <w:tabs>
          <w:tab w:val="left" w:pos="1090"/>
        </w:tabs>
        <w:autoSpaceDE w:val="0"/>
        <w:autoSpaceDN w:val="0"/>
        <w:ind w:right="842"/>
        <w:rPr>
          <w:color w:val="000000" w:themeColor="text1"/>
          <w:sz w:val="24"/>
          <w:szCs w:val="24"/>
        </w:rPr>
      </w:pPr>
      <w:r w:rsidRPr="00DA3DB2">
        <w:rPr>
          <w:color w:val="000000" w:themeColor="text1"/>
          <w:sz w:val="24"/>
          <w:szCs w:val="24"/>
        </w:rPr>
        <w:t xml:space="preserve">Knowledge from prior course work or vocational experience in </w:t>
      </w:r>
      <w:r w:rsidR="008A76C9" w:rsidRPr="008A76C9">
        <w:rPr>
          <w:color w:val="000000" w:themeColor="text1"/>
          <w:sz w:val="24"/>
          <w:szCs w:val="24"/>
        </w:rPr>
        <w:t>e</w:t>
      </w:r>
      <w:r w:rsidRPr="005D04FD">
        <w:rPr>
          <w:color w:val="000000" w:themeColor="text1"/>
          <w:sz w:val="24"/>
          <w:szCs w:val="24"/>
        </w:rPr>
        <w:t>pidemiology</w:t>
      </w:r>
      <w:r w:rsidRPr="00DA3DB2">
        <w:rPr>
          <w:i/>
          <w:color w:val="000000" w:themeColor="text1"/>
          <w:sz w:val="24"/>
          <w:szCs w:val="24"/>
        </w:rPr>
        <w:t xml:space="preserve"> </w:t>
      </w:r>
      <w:r w:rsidRPr="00DA3DB2">
        <w:rPr>
          <w:color w:val="000000" w:themeColor="text1"/>
          <w:sz w:val="24"/>
          <w:szCs w:val="24"/>
        </w:rPr>
        <w:t>(3 semester hours or the equivalent work experience). The applicant should have an understanding of the basic concepts and methods of epidemiology, including measures of risk, mortality, the distribution of disease, the role of bias and confounders, and study design.</w:t>
      </w:r>
    </w:p>
    <w:p w14:paraId="38E400BB" w14:textId="24CF9614" w:rsidR="008279E8" w:rsidRPr="00DA3DB2" w:rsidRDefault="008279E8" w:rsidP="00D42170">
      <w:pPr>
        <w:pStyle w:val="ListParagraph"/>
        <w:widowControl w:val="0"/>
        <w:numPr>
          <w:ilvl w:val="1"/>
          <w:numId w:val="29"/>
        </w:numPr>
        <w:tabs>
          <w:tab w:val="left" w:pos="1090"/>
        </w:tabs>
        <w:autoSpaceDE w:val="0"/>
        <w:autoSpaceDN w:val="0"/>
        <w:ind w:right="807"/>
        <w:rPr>
          <w:color w:val="000000" w:themeColor="text1"/>
          <w:sz w:val="24"/>
          <w:szCs w:val="24"/>
        </w:rPr>
      </w:pPr>
      <w:r w:rsidRPr="00DA3DB2">
        <w:rPr>
          <w:color w:val="000000" w:themeColor="text1"/>
          <w:sz w:val="24"/>
          <w:szCs w:val="24"/>
        </w:rPr>
        <w:t xml:space="preserve">Demonstrated academic excellence as evidenced by strong undergraduate and graduate GPAs, and a strong score on the GRE. Admission to the </w:t>
      </w:r>
      <w:r w:rsidR="00BB288C">
        <w:rPr>
          <w:color w:val="000000" w:themeColor="text1"/>
          <w:sz w:val="24"/>
          <w:szCs w:val="24"/>
        </w:rPr>
        <w:t>P</w:t>
      </w:r>
      <w:r w:rsidRPr="00DA3DB2">
        <w:rPr>
          <w:color w:val="000000" w:themeColor="text1"/>
          <w:sz w:val="24"/>
          <w:szCs w:val="24"/>
        </w:rPr>
        <w:t>rogram is highly competitive.</w:t>
      </w:r>
    </w:p>
    <w:p w14:paraId="59046A43" w14:textId="77777777" w:rsidR="008279E8" w:rsidRPr="00B771B1" w:rsidRDefault="008279E8" w:rsidP="00FF27D1">
      <w:pPr>
        <w:rPr>
          <w:color w:val="000000" w:themeColor="text1"/>
          <w:sz w:val="24"/>
          <w:szCs w:val="24"/>
        </w:rPr>
      </w:pPr>
    </w:p>
    <w:p w14:paraId="34D12050" w14:textId="21BF115D" w:rsidR="00A70130" w:rsidRPr="00B771B1" w:rsidRDefault="008279E8" w:rsidP="00185243">
      <w:pPr>
        <w:ind w:left="720"/>
        <w:rPr>
          <w:color w:val="000000" w:themeColor="text1"/>
          <w:sz w:val="24"/>
          <w:szCs w:val="24"/>
        </w:rPr>
      </w:pPr>
      <w:r w:rsidRPr="00B771B1">
        <w:rPr>
          <w:color w:val="000000" w:themeColor="text1"/>
          <w:sz w:val="24"/>
          <w:szCs w:val="24"/>
        </w:rPr>
        <w:t xml:space="preserve">The applicability of a student’s prior course work will be decided by the </w:t>
      </w:r>
      <w:r w:rsidR="007D0F0F">
        <w:rPr>
          <w:color w:val="000000" w:themeColor="text1"/>
          <w:sz w:val="24"/>
          <w:szCs w:val="24"/>
        </w:rPr>
        <w:t>faculty</w:t>
      </w:r>
      <w:r w:rsidRPr="00B771B1">
        <w:rPr>
          <w:color w:val="000000" w:themeColor="text1"/>
          <w:sz w:val="24"/>
          <w:szCs w:val="24"/>
        </w:rPr>
        <w:t xml:space="preserve"> after reviewing the student’s transcript and additional materials. If the student does not have the requisite educational background or GPA, the student may be admitted on a </w:t>
      </w:r>
      <w:r w:rsidRPr="00B771B1">
        <w:rPr>
          <w:color w:val="000000" w:themeColor="text1"/>
          <w:sz w:val="24"/>
          <w:szCs w:val="24"/>
        </w:rPr>
        <w:lastRenderedPageBreak/>
        <w:t xml:space="preserve">conditional or provisional basis and additional course work required in accordance with the </w:t>
      </w:r>
      <w:r w:rsidR="00FA0CD5">
        <w:rPr>
          <w:color w:val="000000" w:themeColor="text1"/>
          <w:sz w:val="24"/>
          <w:szCs w:val="24"/>
        </w:rPr>
        <w:t xml:space="preserve">Office of </w:t>
      </w:r>
      <w:r w:rsidRPr="00B771B1">
        <w:rPr>
          <w:color w:val="000000" w:themeColor="text1"/>
          <w:sz w:val="24"/>
          <w:szCs w:val="24"/>
        </w:rPr>
        <w:t xml:space="preserve">Graduate </w:t>
      </w:r>
      <w:r w:rsidR="00FA0CD5">
        <w:rPr>
          <w:color w:val="000000" w:themeColor="text1"/>
          <w:sz w:val="24"/>
          <w:szCs w:val="24"/>
        </w:rPr>
        <w:t>Education</w:t>
      </w:r>
      <w:r w:rsidR="00FA0CD5" w:rsidRPr="00B771B1">
        <w:rPr>
          <w:color w:val="000000" w:themeColor="text1"/>
          <w:sz w:val="24"/>
          <w:szCs w:val="24"/>
        </w:rPr>
        <w:t xml:space="preserve"> </w:t>
      </w:r>
      <w:r w:rsidRPr="00B771B1">
        <w:rPr>
          <w:color w:val="000000" w:themeColor="text1"/>
          <w:sz w:val="24"/>
          <w:szCs w:val="24"/>
        </w:rPr>
        <w:t>policies and procedures.</w:t>
      </w:r>
    </w:p>
    <w:p w14:paraId="0BA59310" w14:textId="77777777" w:rsidR="008279E8" w:rsidRPr="00B771B1" w:rsidRDefault="008279E8" w:rsidP="00185243">
      <w:pPr>
        <w:ind w:left="720"/>
        <w:rPr>
          <w:color w:val="000000" w:themeColor="text1"/>
          <w:sz w:val="24"/>
          <w:szCs w:val="24"/>
        </w:rPr>
      </w:pPr>
    </w:p>
    <w:p w14:paraId="55D1788D" w14:textId="6616C36F" w:rsidR="00A70130" w:rsidRPr="009D3C00" w:rsidRDefault="00A70130" w:rsidP="00185243">
      <w:pPr>
        <w:ind w:left="720"/>
        <w:rPr>
          <w:color w:val="000000" w:themeColor="text1"/>
          <w:sz w:val="24"/>
          <w:szCs w:val="24"/>
        </w:rPr>
      </w:pPr>
      <w:r w:rsidRPr="00B771B1">
        <w:rPr>
          <w:color w:val="000000" w:themeColor="text1"/>
          <w:sz w:val="24"/>
          <w:szCs w:val="24"/>
        </w:rPr>
        <w:t xml:space="preserve">The maximum </w:t>
      </w:r>
      <w:r w:rsidRPr="009D3C00">
        <w:rPr>
          <w:color w:val="000000" w:themeColor="text1"/>
          <w:sz w:val="24"/>
          <w:szCs w:val="24"/>
        </w:rPr>
        <w:t xml:space="preserve">number of transfer credits </w:t>
      </w:r>
      <w:r w:rsidR="008279E8" w:rsidRPr="009D3C00">
        <w:rPr>
          <w:color w:val="000000" w:themeColor="text1"/>
          <w:sz w:val="24"/>
          <w:szCs w:val="24"/>
        </w:rPr>
        <w:t>is</w:t>
      </w:r>
      <w:r w:rsidRPr="009D3C00">
        <w:rPr>
          <w:color w:val="000000" w:themeColor="text1"/>
          <w:sz w:val="24"/>
          <w:szCs w:val="24"/>
        </w:rPr>
        <w:t xml:space="preserve"> 9 hours.</w:t>
      </w:r>
      <w:r w:rsidR="0063346B">
        <w:rPr>
          <w:color w:val="000000" w:themeColor="text1"/>
          <w:sz w:val="24"/>
          <w:szCs w:val="24"/>
        </w:rPr>
        <w:t xml:space="preserve"> </w:t>
      </w:r>
      <w:r w:rsidRPr="009D3C00">
        <w:rPr>
          <w:color w:val="000000" w:themeColor="text1"/>
          <w:sz w:val="24"/>
          <w:szCs w:val="24"/>
        </w:rPr>
        <w:t xml:space="preserve">Courses taken anywhere in the CU </w:t>
      </w:r>
      <w:r w:rsidR="001562C4" w:rsidRPr="009D3C00">
        <w:rPr>
          <w:color w:val="000000" w:themeColor="text1"/>
          <w:sz w:val="24"/>
          <w:szCs w:val="24"/>
        </w:rPr>
        <w:t>system are</w:t>
      </w:r>
      <w:r w:rsidRPr="009D3C00">
        <w:rPr>
          <w:color w:val="000000" w:themeColor="text1"/>
          <w:sz w:val="24"/>
          <w:szCs w:val="24"/>
        </w:rPr>
        <w:t xml:space="preserve"> considered to be resident, not transfer, and therefore fall outside of the limits on transfer credits.</w:t>
      </w:r>
      <w:r w:rsidR="0063346B">
        <w:rPr>
          <w:color w:val="000000" w:themeColor="text1"/>
          <w:sz w:val="24"/>
          <w:szCs w:val="24"/>
        </w:rPr>
        <w:t xml:space="preserve"> </w:t>
      </w:r>
      <w:r w:rsidRPr="009D3C00">
        <w:rPr>
          <w:color w:val="000000" w:themeColor="text1"/>
          <w:sz w:val="24"/>
          <w:szCs w:val="24"/>
        </w:rPr>
        <w:t xml:space="preserve">All requests to transfer credits (or to use University credits taken prior to admission to the Program) must be approved by the </w:t>
      </w:r>
      <w:r w:rsidR="009D3C00">
        <w:rPr>
          <w:color w:val="000000" w:themeColor="text1"/>
          <w:sz w:val="24"/>
          <w:szCs w:val="24"/>
        </w:rPr>
        <w:t>Director of Graduate Studies.</w:t>
      </w:r>
    </w:p>
    <w:p w14:paraId="600A8ABE" w14:textId="498CD3C8" w:rsidR="00A70130" w:rsidRPr="009D3C00" w:rsidRDefault="00A70130" w:rsidP="00185243">
      <w:pPr>
        <w:rPr>
          <w:color w:val="000000" w:themeColor="text1"/>
          <w:sz w:val="24"/>
          <w:szCs w:val="24"/>
        </w:rPr>
      </w:pPr>
    </w:p>
    <w:p w14:paraId="2D15977C" w14:textId="4850C1AA" w:rsidR="004F6ECF" w:rsidRPr="00B771B1" w:rsidRDefault="00F4398C">
      <w:pPr>
        <w:pStyle w:val="ListParagraph"/>
        <w:numPr>
          <w:ilvl w:val="0"/>
          <w:numId w:val="5"/>
        </w:numPr>
      </w:pPr>
      <w:r w:rsidRPr="00DA3DB2">
        <w:rPr>
          <w:b/>
          <w:color w:val="000000" w:themeColor="text1"/>
          <w:sz w:val="24"/>
          <w:szCs w:val="24"/>
        </w:rPr>
        <w:t>P</w:t>
      </w:r>
      <w:r w:rsidR="004F6ECF" w:rsidRPr="00DA3DB2">
        <w:rPr>
          <w:b/>
          <w:color w:val="000000" w:themeColor="text1"/>
          <w:sz w:val="24"/>
          <w:szCs w:val="24"/>
        </w:rPr>
        <w:t>rogram Requirements</w:t>
      </w:r>
    </w:p>
    <w:p w14:paraId="30613069" w14:textId="04162B9E" w:rsidR="004F6ECF" w:rsidRDefault="004F6ECF">
      <w:pPr>
        <w:pStyle w:val="BodyText"/>
        <w:spacing w:line="240" w:lineRule="auto"/>
        <w:ind w:left="720"/>
        <w:rPr>
          <w:rFonts w:ascii="Times New Roman" w:hAnsi="Times New Roman"/>
          <w:color w:val="000000" w:themeColor="text1"/>
          <w:szCs w:val="24"/>
        </w:rPr>
      </w:pPr>
      <w:r w:rsidRPr="00B771B1">
        <w:rPr>
          <w:rFonts w:ascii="Times New Roman" w:hAnsi="Times New Roman"/>
          <w:color w:val="000000" w:themeColor="text1"/>
          <w:szCs w:val="24"/>
        </w:rPr>
        <w:t>There are three dimensions to the required curriculum:</w:t>
      </w:r>
    </w:p>
    <w:p w14:paraId="6194068B" w14:textId="77777777" w:rsidR="003C22DB" w:rsidRPr="00B771B1" w:rsidRDefault="003C22DB">
      <w:pPr>
        <w:pStyle w:val="BodyText"/>
        <w:spacing w:line="240" w:lineRule="auto"/>
        <w:ind w:left="720"/>
        <w:rPr>
          <w:rFonts w:ascii="Times New Roman" w:hAnsi="Times New Roman"/>
          <w:color w:val="000000" w:themeColor="text1"/>
          <w:szCs w:val="24"/>
        </w:rPr>
      </w:pPr>
    </w:p>
    <w:p w14:paraId="3F9C8447" w14:textId="35C4BA43" w:rsidR="004F6ECF" w:rsidRPr="00DA3DB2" w:rsidRDefault="004F6ECF">
      <w:pPr>
        <w:pStyle w:val="ListParagraph"/>
        <w:numPr>
          <w:ilvl w:val="2"/>
          <w:numId w:val="22"/>
        </w:numPr>
        <w:rPr>
          <w:sz w:val="24"/>
        </w:rPr>
      </w:pPr>
      <w:r w:rsidRPr="00DA3DB2">
        <w:rPr>
          <w:sz w:val="24"/>
        </w:rPr>
        <w:t>A core curriculum that focuses on problem-oriented, interdisciplinary approaches to theory and method</w:t>
      </w:r>
    </w:p>
    <w:p w14:paraId="728B8017" w14:textId="690D13FD" w:rsidR="004F6ECF" w:rsidRPr="00B771B1" w:rsidRDefault="004F6ECF">
      <w:pPr>
        <w:pStyle w:val="ListParagraph"/>
        <w:widowControl w:val="0"/>
        <w:numPr>
          <w:ilvl w:val="2"/>
          <w:numId w:val="22"/>
        </w:numPr>
        <w:tabs>
          <w:tab w:val="left" w:pos="1390"/>
        </w:tabs>
        <w:autoSpaceDE w:val="0"/>
        <w:autoSpaceDN w:val="0"/>
        <w:contextualSpacing w:val="0"/>
        <w:rPr>
          <w:color w:val="000000" w:themeColor="text1"/>
          <w:sz w:val="24"/>
          <w:szCs w:val="24"/>
        </w:rPr>
      </w:pPr>
      <w:r w:rsidRPr="00B771B1">
        <w:rPr>
          <w:color w:val="000000" w:themeColor="text1"/>
          <w:sz w:val="24"/>
          <w:szCs w:val="24"/>
        </w:rPr>
        <w:t>Elective course work intended to provide the student with a solid base from which to launch the dissertation research</w:t>
      </w:r>
    </w:p>
    <w:p w14:paraId="0C62877F" w14:textId="22655444" w:rsidR="003C22DB" w:rsidRPr="00B771B1" w:rsidRDefault="00B812BC">
      <w:pPr>
        <w:pStyle w:val="ListParagraph"/>
        <w:widowControl w:val="0"/>
        <w:numPr>
          <w:ilvl w:val="2"/>
          <w:numId w:val="22"/>
        </w:numPr>
        <w:tabs>
          <w:tab w:val="left" w:pos="1390"/>
        </w:tabs>
        <w:autoSpaceDE w:val="0"/>
        <w:autoSpaceDN w:val="0"/>
        <w:contextualSpacing w:val="0"/>
        <w:rPr>
          <w:color w:val="000000" w:themeColor="text1"/>
          <w:sz w:val="24"/>
          <w:szCs w:val="24"/>
        </w:rPr>
      </w:pPr>
      <w:r w:rsidRPr="00B771B1">
        <w:rPr>
          <w:color w:val="000000" w:themeColor="text1"/>
          <w:sz w:val="24"/>
          <w:szCs w:val="24"/>
        </w:rPr>
        <w:t>Doctoral d</w:t>
      </w:r>
      <w:r w:rsidR="004F6ECF" w:rsidRPr="00B771B1">
        <w:rPr>
          <w:color w:val="000000" w:themeColor="text1"/>
          <w:sz w:val="24"/>
          <w:szCs w:val="24"/>
        </w:rPr>
        <w:t>issertation research and writing</w:t>
      </w:r>
    </w:p>
    <w:p w14:paraId="4D29340B" w14:textId="77777777" w:rsidR="004F6ECF" w:rsidRPr="00DA3DB2" w:rsidRDefault="004F6ECF">
      <w:pPr>
        <w:widowControl w:val="0"/>
        <w:tabs>
          <w:tab w:val="left" w:pos="1390"/>
        </w:tabs>
        <w:autoSpaceDE w:val="0"/>
        <w:autoSpaceDN w:val="0"/>
        <w:rPr>
          <w:color w:val="000000" w:themeColor="text1"/>
          <w:szCs w:val="24"/>
        </w:rPr>
      </w:pPr>
    </w:p>
    <w:p w14:paraId="40BE5AD8" w14:textId="6A8B7ADE" w:rsidR="004F6ECF" w:rsidRPr="00B771B1" w:rsidRDefault="004F6ECF">
      <w:pPr>
        <w:pStyle w:val="BodyText"/>
        <w:spacing w:line="240" w:lineRule="auto"/>
        <w:ind w:left="720" w:right="619"/>
        <w:rPr>
          <w:rFonts w:ascii="Times New Roman" w:hAnsi="Times New Roman"/>
          <w:color w:val="000000" w:themeColor="text1"/>
          <w:szCs w:val="24"/>
        </w:rPr>
      </w:pPr>
      <w:r w:rsidRPr="00B771B1">
        <w:rPr>
          <w:rFonts w:ascii="Times New Roman" w:hAnsi="Times New Roman"/>
          <w:color w:val="000000" w:themeColor="text1"/>
          <w:szCs w:val="24"/>
        </w:rPr>
        <w:t xml:space="preserve">The curriculum is subject to change. What appears below is intended to give students a general idea of the extent, shape and content of the curriculum. Students should check with the </w:t>
      </w:r>
      <w:r w:rsidR="00BB288C">
        <w:rPr>
          <w:rFonts w:ascii="Times New Roman" w:hAnsi="Times New Roman"/>
          <w:color w:val="000000" w:themeColor="text1"/>
          <w:szCs w:val="24"/>
        </w:rPr>
        <w:t>P</w:t>
      </w:r>
      <w:r w:rsidRPr="00B771B1">
        <w:rPr>
          <w:rFonts w:ascii="Times New Roman" w:hAnsi="Times New Roman"/>
          <w:color w:val="000000" w:themeColor="text1"/>
          <w:szCs w:val="24"/>
        </w:rPr>
        <w:t>rogram office for up-to-date information on specific course requirements and scheduling.</w:t>
      </w:r>
    </w:p>
    <w:p w14:paraId="3AA57E5E" w14:textId="77777777" w:rsidR="004F6ECF" w:rsidRPr="00B771B1" w:rsidRDefault="004F6ECF">
      <w:pPr>
        <w:rPr>
          <w:color w:val="000000" w:themeColor="text1"/>
          <w:sz w:val="24"/>
          <w:szCs w:val="24"/>
        </w:rPr>
      </w:pPr>
    </w:p>
    <w:p w14:paraId="29B25A0F" w14:textId="69A83796" w:rsidR="00A70130" w:rsidRPr="00B771B1" w:rsidRDefault="00A70130">
      <w:pPr>
        <w:pStyle w:val="Heading3"/>
        <w:numPr>
          <w:ilvl w:val="0"/>
          <w:numId w:val="5"/>
        </w:numPr>
        <w:jc w:val="left"/>
        <w:rPr>
          <w:rFonts w:ascii="Times New Roman" w:hAnsi="Times New Roman"/>
          <w:color w:val="000000" w:themeColor="text1"/>
          <w:szCs w:val="24"/>
        </w:rPr>
      </w:pPr>
      <w:bookmarkStart w:id="12" w:name="_Toc23406389"/>
      <w:bookmarkStart w:id="13" w:name="_Toc23407277"/>
      <w:r w:rsidRPr="00B771B1">
        <w:rPr>
          <w:rFonts w:ascii="Times New Roman" w:hAnsi="Times New Roman"/>
          <w:b/>
          <w:iCs/>
          <w:color w:val="000000" w:themeColor="text1"/>
          <w:szCs w:val="24"/>
        </w:rPr>
        <w:t>Core Curriculum</w:t>
      </w:r>
      <w:bookmarkEnd w:id="12"/>
      <w:bookmarkEnd w:id="13"/>
    </w:p>
    <w:p w14:paraId="63EEB8CA" w14:textId="77777777" w:rsidR="004F6ECF" w:rsidRPr="00B771B1" w:rsidRDefault="004F6ECF">
      <w:pPr>
        <w:pStyle w:val="BodyText"/>
        <w:spacing w:line="240" w:lineRule="auto"/>
        <w:ind w:left="720" w:right="896"/>
        <w:rPr>
          <w:rFonts w:ascii="Times New Roman" w:hAnsi="Times New Roman"/>
          <w:color w:val="000000" w:themeColor="text1"/>
          <w:szCs w:val="24"/>
        </w:rPr>
      </w:pPr>
      <w:r w:rsidRPr="00B771B1">
        <w:rPr>
          <w:rFonts w:ascii="Times New Roman" w:hAnsi="Times New Roman"/>
          <w:color w:val="000000" w:themeColor="text1"/>
          <w:szCs w:val="24"/>
        </w:rPr>
        <w:t>The core curriculum should be completed by students by the end of their second year of full-time study. It consists of the following series of courses which, together, constitute 26 semester hours:</w:t>
      </w:r>
    </w:p>
    <w:p w14:paraId="58340EC0" w14:textId="77777777" w:rsidR="004F6ECF" w:rsidRPr="00B771B1" w:rsidRDefault="004F6ECF">
      <w:pPr>
        <w:pStyle w:val="BodyText"/>
        <w:spacing w:line="240" w:lineRule="auto"/>
        <w:rPr>
          <w:rFonts w:ascii="Times New Roman" w:hAnsi="Times New Roman"/>
          <w:color w:val="000000" w:themeColor="text1"/>
          <w:szCs w:val="24"/>
        </w:rPr>
      </w:pPr>
    </w:p>
    <w:p w14:paraId="6026AEC5" w14:textId="7099669B" w:rsidR="004F6ECF" w:rsidRDefault="00F4398C" w:rsidP="001B0CA8">
      <w:pPr>
        <w:pStyle w:val="Heading2"/>
        <w:keepNext w:val="0"/>
        <w:widowControl w:val="0"/>
        <w:tabs>
          <w:tab w:val="left" w:pos="720"/>
        </w:tabs>
        <w:autoSpaceDE w:val="0"/>
        <w:autoSpaceDN w:val="0"/>
        <w:spacing w:before="0" w:after="0"/>
        <w:rPr>
          <w:rFonts w:ascii="Times New Roman" w:hAnsi="Times New Roman"/>
          <w:b w:val="0"/>
          <w:color w:val="000000" w:themeColor="text1"/>
          <w:szCs w:val="24"/>
        </w:rPr>
      </w:pPr>
      <w:r>
        <w:rPr>
          <w:rFonts w:ascii="Times New Roman" w:hAnsi="Times New Roman"/>
          <w:b w:val="0"/>
          <w:color w:val="000000" w:themeColor="text1"/>
          <w:szCs w:val="24"/>
        </w:rPr>
        <w:tab/>
      </w:r>
      <w:bookmarkStart w:id="14" w:name="_Toc23406390"/>
      <w:bookmarkStart w:id="15" w:name="_Toc23407278"/>
      <w:r w:rsidR="004F6ECF" w:rsidRPr="00DA3DB2">
        <w:rPr>
          <w:rFonts w:ascii="Times New Roman" w:hAnsi="Times New Roman"/>
          <w:b w:val="0"/>
          <w:color w:val="000000" w:themeColor="text1"/>
          <w:szCs w:val="24"/>
        </w:rPr>
        <w:t>Health and Behavioral Sciences</w:t>
      </w:r>
      <w:r w:rsidR="004F6ECF" w:rsidRPr="00DA3DB2">
        <w:rPr>
          <w:rFonts w:ascii="Times New Roman" w:hAnsi="Times New Roman"/>
          <w:b w:val="0"/>
          <w:color w:val="000000" w:themeColor="text1"/>
          <w:spacing w:val="-4"/>
          <w:szCs w:val="24"/>
        </w:rPr>
        <w:t xml:space="preserve"> </w:t>
      </w:r>
      <w:r w:rsidR="004F6ECF" w:rsidRPr="00DA3DB2">
        <w:rPr>
          <w:rFonts w:ascii="Times New Roman" w:hAnsi="Times New Roman"/>
          <w:b w:val="0"/>
          <w:color w:val="000000" w:themeColor="text1"/>
          <w:szCs w:val="24"/>
        </w:rPr>
        <w:t>Colloquium</w:t>
      </w:r>
      <w:r w:rsidR="005F2F37">
        <w:rPr>
          <w:rFonts w:ascii="Times New Roman" w:hAnsi="Times New Roman"/>
          <w:b w:val="0"/>
          <w:color w:val="000000" w:themeColor="text1"/>
          <w:szCs w:val="24"/>
        </w:rPr>
        <w:t xml:space="preserve"> (2 semester hours)</w:t>
      </w:r>
      <w:bookmarkEnd w:id="14"/>
      <w:bookmarkEnd w:id="15"/>
    </w:p>
    <w:p w14:paraId="480234CE" w14:textId="77777777" w:rsidR="00FF27D1" w:rsidRPr="00D42170" w:rsidRDefault="00FF27D1" w:rsidP="00D42170">
      <w:pPr>
        <w:rPr>
          <w:b/>
        </w:rPr>
      </w:pPr>
    </w:p>
    <w:p w14:paraId="23EAF762" w14:textId="03F57FDA" w:rsidR="004F6ECF" w:rsidRPr="00DA3DB2" w:rsidRDefault="004F6ECF" w:rsidP="00D42170">
      <w:pPr>
        <w:pStyle w:val="BodyText"/>
        <w:spacing w:line="240" w:lineRule="auto"/>
        <w:ind w:left="720" w:right="54"/>
        <w:rPr>
          <w:rFonts w:ascii="Times New Roman" w:hAnsi="Times New Roman"/>
          <w:color w:val="000000" w:themeColor="text1"/>
          <w:szCs w:val="24"/>
        </w:rPr>
      </w:pPr>
      <w:r w:rsidRPr="005F2F37">
        <w:rPr>
          <w:rFonts w:ascii="Times New Roman" w:hAnsi="Times New Roman"/>
          <w:color w:val="000000" w:themeColor="text1"/>
          <w:szCs w:val="24"/>
        </w:rPr>
        <w:t xml:space="preserve">Each fall, the HBSC </w:t>
      </w:r>
      <w:r w:rsidR="00BB288C">
        <w:rPr>
          <w:rFonts w:ascii="Times New Roman" w:hAnsi="Times New Roman"/>
          <w:color w:val="000000" w:themeColor="text1"/>
          <w:szCs w:val="24"/>
        </w:rPr>
        <w:t>P</w:t>
      </w:r>
      <w:r w:rsidRPr="005F2F37">
        <w:rPr>
          <w:rFonts w:ascii="Times New Roman" w:hAnsi="Times New Roman"/>
          <w:color w:val="000000" w:themeColor="text1"/>
          <w:szCs w:val="24"/>
        </w:rPr>
        <w:t xml:space="preserve">rogram will organize a series of presentations by scholars working in the health and behavioral sciences. The presentations provide students with the most current science </w:t>
      </w:r>
      <w:r w:rsidRPr="00DA3DB2">
        <w:rPr>
          <w:rFonts w:ascii="Times New Roman" w:hAnsi="Times New Roman"/>
          <w:color w:val="000000" w:themeColor="text1"/>
          <w:szCs w:val="24"/>
        </w:rPr>
        <w:t xml:space="preserve">and theory in the field. Required of all first- and second-year students, who must take </w:t>
      </w:r>
      <w:r w:rsidR="007D0F0F">
        <w:rPr>
          <w:rFonts w:ascii="Times New Roman" w:hAnsi="Times New Roman"/>
          <w:color w:val="000000" w:themeColor="text1"/>
          <w:szCs w:val="24"/>
        </w:rPr>
        <w:t xml:space="preserve">the course </w:t>
      </w:r>
      <w:r w:rsidRPr="00DA3DB2">
        <w:rPr>
          <w:rFonts w:ascii="Times New Roman" w:hAnsi="Times New Roman"/>
          <w:color w:val="000000" w:themeColor="text1"/>
          <w:szCs w:val="24"/>
        </w:rPr>
        <w:t>at least two times.</w:t>
      </w:r>
      <w:r w:rsidR="004B6200">
        <w:rPr>
          <w:rFonts w:ascii="Times New Roman" w:hAnsi="Times New Roman"/>
          <w:color w:val="000000" w:themeColor="text1"/>
          <w:szCs w:val="24"/>
        </w:rPr>
        <w:t xml:space="preserve"> </w:t>
      </w:r>
    </w:p>
    <w:p w14:paraId="78AF2ED9" w14:textId="77777777" w:rsidR="004F6ECF" w:rsidRPr="00DA3DB2" w:rsidRDefault="004F6ECF" w:rsidP="00FF27D1">
      <w:pPr>
        <w:pStyle w:val="BodyText"/>
        <w:spacing w:line="240" w:lineRule="auto"/>
        <w:rPr>
          <w:rFonts w:ascii="Times New Roman" w:hAnsi="Times New Roman"/>
          <w:color w:val="000000" w:themeColor="text1"/>
          <w:szCs w:val="24"/>
          <w:u w:color="20007E"/>
        </w:rPr>
      </w:pPr>
    </w:p>
    <w:p w14:paraId="6E382602" w14:textId="149D7FE0" w:rsidR="004F6ECF" w:rsidRPr="00DA3DB2" w:rsidRDefault="004F6ECF" w:rsidP="00FF27D1">
      <w:pPr>
        <w:pStyle w:val="BodyText"/>
        <w:numPr>
          <w:ilvl w:val="0"/>
          <w:numId w:val="9"/>
        </w:numPr>
        <w:spacing w:line="240" w:lineRule="auto"/>
        <w:ind w:left="1170"/>
        <w:rPr>
          <w:rFonts w:ascii="Times New Roman" w:hAnsi="Times New Roman"/>
          <w:szCs w:val="24"/>
        </w:rPr>
      </w:pPr>
      <w:r w:rsidRPr="00DA3DB2">
        <w:rPr>
          <w:rFonts w:ascii="Times New Roman" w:hAnsi="Times New Roman"/>
          <w:color w:val="000000" w:themeColor="text1"/>
          <w:szCs w:val="24"/>
          <w:u w:color="20007E"/>
        </w:rPr>
        <w:t>HBSC 7001 - Collo</w:t>
      </w:r>
      <w:r w:rsidRPr="00DA3DB2">
        <w:rPr>
          <w:rFonts w:ascii="Times New Roman" w:hAnsi="Times New Roman"/>
          <w:color w:val="000000" w:themeColor="text1"/>
          <w:szCs w:val="24"/>
        </w:rPr>
        <w:t>q</w:t>
      </w:r>
      <w:r w:rsidRPr="00DA3DB2">
        <w:rPr>
          <w:rFonts w:ascii="Times New Roman" w:hAnsi="Times New Roman"/>
          <w:color w:val="000000" w:themeColor="text1"/>
          <w:szCs w:val="24"/>
          <w:u w:color="20007E"/>
        </w:rPr>
        <w:t>uium Series in the Health and Behavioral Sciences</w:t>
      </w:r>
    </w:p>
    <w:p w14:paraId="7B1713A8" w14:textId="77777777" w:rsidR="004F6ECF" w:rsidRPr="00DA3DB2" w:rsidRDefault="004F6ECF" w:rsidP="00FF27D1">
      <w:pPr>
        <w:pStyle w:val="BodyText"/>
        <w:spacing w:line="240" w:lineRule="auto"/>
        <w:ind w:left="1170" w:hanging="360"/>
        <w:rPr>
          <w:rFonts w:ascii="Times New Roman" w:hAnsi="Times New Roman"/>
          <w:color w:val="000000" w:themeColor="text1"/>
          <w:szCs w:val="24"/>
        </w:rPr>
      </w:pPr>
    </w:p>
    <w:p w14:paraId="7EC40829" w14:textId="47C64CAE" w:rsidR="004F6ECF" w:rsidRDefault="004F6ECF" w:rsidP="001B0CA8">
      <w:pPr>
        <w:pStyle w:val="ListParagraph"/>
        <w:widowControl w:val="0"/>
        <w:autoSpaceDE w:val="0"/>
        <w:autoSpaceDN w:val="0"/>
        <w:contextualSpacing w:val="0"/>
        <w:rPr>
          <w:i/>
          <w:iCs/>
          <w:color w:val="000000" w:themeColor="text1"/>
          <w:sz w:val="24"/>
          <w:szCs w:val="24"/>
        </w:rPr>
      </w:pPr>
      <w:r w:rsidRPr="00DA3DB2">
        <w:rPr>
          <w:i/>
          <w:iCs/>
          <w:color w:val="000000" w:themeColor="text1"/>
          <w:sz w:val="24"/>
          <w:szCs w:val="24"/>
        </w:rPr>
        <w:t>Theoretical Perspectives in the Health and Behavioral</w:t>
      </w:r>
      <w:r w:rsidRPr="00DA3DB2">
        <w:rPr>
          <w:i/>
          <w:iCs/>
          <w:color w:val="000000" w:themeColor="text1"/>
          <w:spacing w:val="-7"/>
          <w:sz w:val="24"/>
          <w:szCs w:val="24"/>
        </w:rPr>
        <w:t xml:space="preserve"> </w:t>
      </w:r>
      <w:r w:rsidRPr="00DA3DB2">
        <w:rPr>
          <w:i/>
          <w:iCs/>
          <w:color w:val="000000" w:themeColor="text1"/>
          <w:sz w:val="24"/>
          <w:szCs w:val="24"/>
        </w:rPr>
        <w:t>Sciences</w:t>
      </w:r>
      <w:r w:rsidR="005F2F37" w:rsidRPr="00DA3DB2">
        <w:rPr>
          <w:i/>
          <w:iCs/>
          <w:color w:val="000000" w:themeColor="text1"/>
          <w:sz w:val="24"/>
          <w:szCs w:val="24"/>
        </w:rPr>
        <w:t xml:space="preserve"> (6 semester hours)</w:t>
      </w:r>
    </w:p>
    <w:p w14:paraId="1D78848F" w14:textId="77777777" w:rsidR="00FF27D1" w:rsidRPr="00DA3DB2" w:rsidRDefault="00FF27D1" w:rsidP="00D42170">
      <w:pPr>
        <w:pStyle w:val="ListParagraph"/>
        <w:widowControl w:val="0"/>
        <w:autoSpaceDE w:val="0"/>
        <w:autoSpaceDN w:val="0"/>
        <w:contextualSpacing w:val="0"/>
        <w:jc w:val="right"/>
        <w:rPr>
          <w:color w:val="000000" w:themeColor="text1"/>
          <w:sz w:val="24"/>
          <w:szCs w:val="24"/>
        </w:rPr>
      </w:pPr>
    </w:p>
    <w:p w14:paraId="417A023C" w14:textId="545F53EE" w:rsidR="004F6ECF" w:rsidRPr="005F2F37" w:rsidRDefault="004F6ECF" w:rsidP="00D42170">
      <w:pPr>
        <w:pStyle w:val="BodyText"/>
        <w:spacing w:line="240" w:lineRule="auto"/>
        <w:ind w:left="720" w:right="1314"/>
        <w:rPr>
          <w:rFonts w:ascii="Times New Roman" w:hAnsi="Times New Roman"/>
          <w:color w:val="000000" w:themeColor="text1"/>
          <w:szCs w:val="24"/>
        </w:rPr>
      </w:pPr>
      <w:r w:rsidRPr="00DA3DB2">
        <w:rPr>
          <w:rFonts w:ascii="Times New Roman" w:hAnsi="Times New Roman"/>
          <w:color w:val="000000" w:themeColor="text1"/>
          <w:szCs w:val="24"/>
        </w:rPr>
        <w:t>This series is designed to give students a thorough background in how the principles</w:t>
      </w:r>
      <w:r w:rsidRPr="005F2F37">
        <w:rPr>
          <w:rFonts w:ascii="Times New Roman" w:hAnsi="Times New Roman"/>
          <w:color w:val="000000" w:themeColor="text1"/>
          <w:szCs w:val="24"/>
        </w:rPr>
        <w:t xml:space="preserve"> of the</w:t>
      </w:r>
      <w:r w:rsidR="007407DB" w:rsidRPr="005F2F37">
        <w:rPr>
          <w:rFonts w:ascii="Times New Roman" w:hAnsi="Times New Roman"/>
          <w:color w:val="000000" w:themeColor="text1"/>
          <w:szCs w:val="24"/>
        </w:rPr>
        <w:t xml:space="preserve"> </w:t>
      </w:r>
      <w:r w:rsidRPr="005F2F37">
        <w:rPr>
          <w:rFonts w:ascii="Times New Roman" w:hAnsi="Times New Roman"/>
          <w:color w:val="000000" w:themeColor="text1"/>
          <w:szCs w:val="24"/>
        </w:rPr>
        <w:t>social and behavioral sciences have been applied to health issues. Topics include: the interplay between structure and agency in creating and maintaining health; social epidemiology; critical theory and social determinants of health; issues affecting Western biomedicine and public health systems; diffusion of healthy behavioral change among populations; social construction of health and illness; health policy and bioethics; social networks; and stress.</w:t>
      </w:r>
    </w:p>
    <w:p w14:paraId="22BFC3D8" w14:textId="77777777" w:rsidR="007407DB" w:rsidRPr="005F2F37" w:rsidRDefault="007407DB" w:rsidP="00D42170">
      <w:pPr>
        <w:pStyle w:val="BodyText"/>
        <w:spacing w:line="240" w:lineRule="auto"/>
        <w:ind w:left="720" w:right="1224"/>
        <w:rPr>
          <w:rFonts w:ascii="Times New Roman" w:hAnsi="Times New Roman"/>
          <w:color w:val="000000" w:themeColor="text1"/>
          <w:szCs w:val="24"/>
        </w:rPr>
      </w:pPr>
    </w:p>
    <w:p w14:paraId="0A709086" w14:textId="4925679B" w:rsidR="00C41B77" w:rsidRPr="005F2F37" w:rsidRDefault="004F6ECF" w:rsidP="00FF27D1">
      <w:pPr>
        <w:pStyle w:val="BodyText"/>
        <w:numPr>
          <w:ilvl w:val="0"/>
          <w:numId w:val="7"/>
        </w:numPr>
        <w:spacing w:line="240" w:lineRule="auto"/>
        <w:ind w:left="1260"/>
        <w:rPr>
          <w:rFonts w:ascii="Times New Roman" w:hAnsi="Times New Roman"/>
          <w:color w:val="000000" w:themeColor="text1"/>
          <w:szCs w:val="24"/>
          <w:u w:color="20007E"/>
        </w:rPr>
      </w:pPr>
      <w:r w:rsidRPr="005F2F37">
        <w:rPr>
          <w:rFonts w:ascii="Times New Roman" w:hAnsi="Times New Roman"/>
          <w:color w:val="000000" w:themeColor="text1"/>
          <w:szCs w:val="24"/>
          <w:u w:color="20007E"/>
        </w:rPr>
        <w:lastRenderedPageBreak/>
        <w:t>HBSC 7011 - Theoretical Pers</w:t>
      </w:r>
      <w:r w:rsidRPr="005F2F37">
        <w:rPr>
          <w:rFonts w:ascii="Times New Roman" w:hAnsi="Times New Roman"/>
          <w:color w:val="000000" w:themeColor="text1"/>
          <w:szCs w:val="24"/>
        </w:rPr>
        <w:t>p</w:t>
      </w:r>
      <w:r w:rsidRPr="005F2F37">
        <w:rPr>
          <w:rFonts w:ascii="Times New Roman" w:hAnsi="Times New Roman"/>
          <w:color w:val="000000" w:themeColor="text1"/>
          <w:szCs w:val="24"/>
          <w:u w:color="20007E"/>
        </w:rPr>
        <w:t>ectives in Health and Behavioral Science</w:t>
      </w:r>
    </w:p>
    <w:p w14:paraId="271F101A" w14:textId="71E464ED" w:rsidR="004F6ECF" w:rsidRPr="005F2F37" w:rsidRDefault="004F6ECF" w:rsidP="00FF27D1">
      <w:pPr>
        <w:pStyle w:val="BodyText"/>
        <w:numPr>
          <w:ilvl w:val="0"/>
          <w:numId w:val="7"/>
        </w:numPr>
        <w:spacing w:line="240" w:lineRule="auto"/>
        <w:ind w:left="1260"/>
        <w:rPr>
          <w:rFonts w:ascii="Times New Roman" w:hAnsi="Times New Roman"/>
          <w:color w:val="000000" w:themeColor="text1"/>
          <w:szCs w:val="24"/>
        </w:rPr>
      </w:pPr>
      <w:r w:rsidRPr="005F2F37">
        <w:rPr>
          <w:rFonts w:ascii="Times New Roman" w:hAnsi="Times New Roman"/>
          <w:color w:val="000000" w:themeColor="text1"/>
          <w:szCs w:val="24"/>
          <w:u w:color="20007E"/>
        </w:rPr>
        <w:t>HBSC 7071 - Social and Behavioral Determinants of Health and Disease</w:t>
      </w:r>
    </w:p>
    <w:p w14:paraId="6EA53D54" w14:textId="77777777" w:rsidR="004F6ECF" w:rsidRPr="00DA3DB2" w:rsidRDefault="004F6ECF" w:rsidP="00FF27D1">
      <w:pPr>
        <w:pStyle w:val="BodyText"/>
        <w:spacing w:line="240" w:lineRule="auto"/>
        <w:rPr>
          <w:rFonts w:ascii="Times New Roman" w:hAnsi="Times New Roman"/>
          <w:color w:val="000000" w:themeColor="text1"/>
          <w:szCs w:val="24"/>
        </w:rPr>
      </w:pPr>
    </w:p>
    <w:p w14:paraId="1E69FF98" w14:textId="6836280E" w:rsidR="004F6ECF" w:rsidRDefault="004F6ECF" w:rsidP="001B0CA8">
      <w:pPr>
        <w:ind w:firstLine="720"/>
        <w:rPr>
          <w:i/>
          <w:iCs/>
          <w:color w:val="000000" w:themeColor="text1"/>
          <w:sz w:val="24"/>
          <w:szCs w:val="24"/>
        </w:rPr>
      </w:pPr>
      <w:r w:rsidRPr="00DA3DB2">
        <w:rPr>
          <w:i/>
          <w:iCs/>
          <w:color w:val="000000" w:themeColor="text1"/>
          <w:sz w:val="24"/>
          <w:szCs w:val="24"/>
        </w:rPr>
        <w:t>Human Ecology and Environmental</w:t>
      </w:r>
      <w:r w:rsidRPr="00DA3DB2">
        <w:rPr>
          <w:i/>
          <w:iCs/>
          <w:color w:val="000000" w:themeColor="text1"/>
          <w:spacing w:val="-4"/>
          <w:sz w:val="24"/>
          <w:szCs w:val="24"/>
        </w:rPr>
        <w:t xml:space="preserve"> </w:t>
      </w:r>
      <w:r w:rsidRPr="00DA3DB2">
        <w:rPr>
          <w:i/>
          <w:iCs/>
          <w:color w:val="000000" w:themeColor="text1"/>
          <w:sz w:val="24"/>
          <w:szCs w:val="24"/>
        </w:rPr>
        <w:t>Adaptation</w:t>
      </w:r>
      <w:r w:rsidR="005F2F37">
        <w:rPr>
          <w:i/>
          <w:iCs/>
          <w:color w:val="000000" w:themeColor="text1"/>
          <w:sz w:val="24"/>
          <w:szCs w:val="24"/>
        </w:rPr>
        <w:t xml:space="preserve"> (3 semester hours)</w:t>
      </w:r>
    </w:p>
    <w:p w14:paraId="00AB7E3A" w14:textId="77777777" w:rsidR="00FF27D1" w:rsidRPr="00DA3DB2" w:rsidRDefault="00FF27D1" w:rsidP="00D42170">
      <w:pPr>
        <w:ind w:firstLine="720"/>
        <w:jc w:val="right"/>
      </w:pPr>
    </w:p>
    <w:p w14:paraId="637F264F" w14:textId="77777777" w:rsidR="004F6ECF" w:rsidRPr="005F2F37" w:rsidRDefault="004F6ECF" w:rsidP="00D42170">
      <w:pPr>
        <w:pStyle w:val="BodyText"/>
        <w:spacing w:line="240" w:lineRule="auto"/>
        <w:ind w:left="720" w:right="1314"/>
        <w:rPr>
          <w:rFonts w:ascii="Times New Roman" w:hAnsi="Times New Roman"/>
          <w:color w:val="000000" w:themeColor="text1"/>
          <w:szCs w:val="24"/>
        </w:rPr>
      </w:pPr>
      <w:r w:rsidRPr="005F2F37">
        <w:rPr>
          <w:rFonts w:ascii="Times New Roman" w:hAnsi="Times New Roman"/>
          <w:color w:val="000000" w:themeColor="text1"/>
          <w:szCs w:val="24"/>
        </w:rPr>
        <w:t>This course will emphasize the biological/physiological dimensions of human health and disease.</w:t>
      </w:r>
    </w:p>
    <w:p w14:paraId="1FED9877" w14:textId="77777777" w:rsidR="004F6ECF" w:rsidRPr="005F2F37" w:rsidRDefault="004F6ECF" w:rsidP="00FF27D1">
      <w:pPr>
        <w:pStyle w:val="BodyText"/>
        <w:spacing w:line="240" w:lineRule="auto"/>
        <w:rPr>
          <w:rFonts w:ascii="Times New Roman" w:hAnsi="Times New Roman"/>
          <w:color w:val="000000" w:themeColor="text1"/>
          <w:szCs w:val="24"/>
        </w:rPr>
      </w:pPr>
    </w:p>
    <w:p w14:paraId="3AC818E8" w14:textId="602A7ECE" w:rsidR="004F6ECF" w:rsidRPr="00003917" w:rsidRDefault="004F6ECF" w:rsidP="00FF27D1">
      <w:pPr>
        <w:pStyle w:val="BodyText"/>
        <w:numPr>
          <w:ilvl w:val="0"/>
          <w:numId w:val="10"/>
        </w:numPr>
        <w:tabs>
          <w:tab w:val="left" w:pos="1260"/>
        </w:tabs>
        <w:spacing w:line="240" w:lineRule="auto"/>
        <w:ind w:firstLine="180"/>
        <w:rPr>
          <w:rFonts w:ascii="Times New Roman" w:hAnsi="Times New Roman"/>
          <w:color w:val="000000" w:themeColor="text1"/>
          <w:szCs w:val="24"/>
        </w:rPr>
      </w:pPr>
      <w:r w:rsidRPr="00DA3DB2">
        <w:rPr>
          <w:rFonts w:ascii="Times New Roman" w:hAnsi="Times New Roman"/>
          <w:color w:val="000000" w:themeColor="text1"/>
          <w:szCs w:val="24"/>
          <w:u w:color="20007E"/>
        </w:rPr>
        <w:t>HBSC 70</w:t>
      </w:r>
      <w:r w:rsidRPr="00DA3DB2">
        <w:rPr>
          <w:rFonts w:ascii="Times New Roman" w:hAnsi="Times New Roman"/>
          <w:color w:val="000000" w:themeColor="text1"/>
          <w:szCs w:val="24"/>
        </w:rPr>
        <w:t>3</w:t>
      </w:r>
      <w:r w:rsidRPr="00DA3DB2">
        <w:rPr>
          <w:rFonts w:ascii="Times New Roman" w:hAnsi="Times New Roman"/>
          <w:color w:val="000000" w:themeColor="text1"/>
          <w:szCs w:val="24"/>
          <w:u w:color="20007E"/>
        </w:rPr>
        <w:t xml:space="preserve">1 - Human </w:t>
      </w:r>
      <w:r w:rsidR="00DA3DB2">
        <w:rPr>
          <w:rFonts w:ascii="Times New Roman" w:hAnsi="Times New Roman"/>
          <w:color w:val="000000" w:themeColor="text1"/>
          <w:szCs w:val="24"/>
          <w:u w:color="20007E"/>
        </w:rPr>
        <w:t>Ecology and Environmental Adaptation</w:t>
      </w:r>
    </w:p>
    <w:p w14:paraId="29704A49" w14:textId="77777777" w:rsidR="004F6ECF" w:rsidRPr="00DA3DB2" w:rsidRDefault="004F6ECF" w:rsidP="00FF27D1">
      <w:pPr>
        <w:pStyle w:val="BodyText"/>
        <w:spacing w:line="240" w:lineRule="auto"/>
        <w:rPr>
          <w:rFonts w:ascii="Times New Roman" w:hAnsi="Times New Roman"/>
          <w:i/>
          <w:color w:val="000000" w:themeColor="text1"/>
          <w:szCs w:val="24"/>
        </w:rPr>
      </w:pPr>
    </w:p>
    <w:p w14:paraId="1B48B37E" w14:textId="34C6D8A0" w:rsidR="004F6ECF" w:rsidRDefault="004F6ECF" w:rsidP="001B0CA8">
      <w:pPr>
        <w:pStyle w:val="ListParagraph"/>
        <w:widowControl w:val="0"/>
        <w:tabs>
          <w:tab w:val="left" w:pos="1934"/>
        </w:tabs>
        <w:autoSpaceDE w:val="0"/>
        <w:autoSpaceDN w:val="0"/>
        <w:ind w:left="810"/>
        <w:contextualSpacing w:val="0"/>
        <w:rPr>
          <w:i/>
          <w:color w:val="000000" w:themeColor="text1"/>
          <w:sz w:val="24"/>
          <w:szCs w:val="24"/>
        </w:rPr>
      </w:pPr>
      <w:r w:rsidRPr="00DA3DB2">
        <w:rPr>
          <w:i/>
          <w:color w:val="000000" w:themeColor="text1"/>
          <w:sz w:val="24"/>
          <w:szCs w:val="24"/>
        </w:rPr>
        <w:t>Research Design and Methods in the Health and Behavioral</w:t>
      </w:r>
      <w:r w:rsidRPr="00DA3DB2">
        <w:rPr>
          <w:i/>
          <w:color w:val="000000" w:themeColor="text1"/>
          <w:spacing w:val="-9"/>
          <w:sz w:val="24"/>
          <w:szCs w:val="24"/>
        </w:rPr>
        <w:t xml:space="preserve"> </w:t>
      </w:r>
      <w:r w:rsidRPr="00DA3DB2">
        <w:rPr>
          <w:i/>
          <w:color w:val="000000" w:themeColor="text1"/>
          <w:sz w:val="24"/>
          <w:szCs w:val="24"/>
        </w:rPr>
        <w:t>Sciences</w:t>
      </w:r>
      <w:r w:rsidR="005F2F37">
        <w:rPr>
          <w:i/>
          <w:color w:val="000000" w:themeColor="text1"/>
          <w:sz w:val="24"/>
          <w:szCs w:val="24"/>
        </w:rPr>
        <w:t xml:space="preserve"> (12 semester hours)</w:t>
      </w:r>
    </w:p>
    <w:p w14:paraId="4B714E70" w14:textId="77777777" w:rsidR="00FF27D1" w:rsidRPr="00DA3DB2" w:rsidRDefault="00FF27D1" w:rsidP="00D42170">
      <w:pPr>
        <w:pStyle w:val="ListParagraph"/>
        <w:widowControl w:val="0"/>
        <w:tabs>
          <w:tab w:val="left" w:pos="1934"/>
        </w:tabs>
        <w:autoSpaceDE w:val="0"/>
        <w:autoSpaceDN w:val="0"/>
        <w:ind w:left="810"/>
        <w:contextualSpacing w:val="0"/>
        <w:jc w:val="right"/>
        <w:rPr>
          <w:color w:val="000000" w:themeColor="text1"/>
          <w:szCs w:val="24"/>
        </w:rPr>
      </w:pPr>
    </w:p>
    <w:p w14:paraId="4F1AA22B" w14:textId="66F8D7BB" w:rsidR="004F6ECF" w:rsidRPr="005F2F37" w:rsidRDefault="004B6200" w:rsidP="00D42170">
      <w:pPr>
        <w:pStyle w:val="BodyText"/>
        <w:spacing w:line="240" w:lineRule="auto"/>
        <w:ind w:left="810" w:right="1314"/>
        <w:rPr>
          <w:rFonts w:ascii="Times New Roman" w:hAnsi="Times New Roman"/>
          <w:color w:val="000000" w:themeColor="text1"/>
          <w:szCs w:val="24"/>
        </w:rPr>
      </w:pPr>
      <w:r>
        <w:rPr>
          <w:rFonts w:ascii="Times New Roman" w:hAnsi="Times New Roman"/>
          <w:color w:val="000000" w:themeColor="text1"/>
          <w:szCs w:val="24"/>
        </w:rPr>
        <w:t xml:space="preserve">Four </w:t>
      </w:r>
      <w:r w:rsidR="004F6ECF" w:rsidRPr="005F2F37">
        <w:rPr>
          <w:rFonts w:ascii="Times New Roman" w:hAnsi="Times New Roman"/>
          <w:color w:val="000000" w:themeColor="text1"/>
          <w:szCs w:val="24"/>
        </w:rPr>
        <w:t>HBSC core research design and methods courses cover the philosophy of science and the structure of scientific inquiry, procedures for hypothesis</w:t>
      </w:r>
      <w:r w:rsidR="000C5DC8">
        <w:rPr>
          <w:rFonts w:ascii="Times New Roman" w:hAnsi="Times New Roman"/>
          <w:color w:val="000000" w:themeColor="text1"/>
          <w:szCs w:val="24"/>
        </w:rPr>
        <w:t xml:space="preserve"> </w:t>
      </w:r>
      <w:r w:rsidR="004F6ECF" w:rsidRPr="005F2F37">
        <w:rPr>
          <w:rFonts w:ascii="Times New Roman" w:hAnsi="Times New Roman"/>
          <w:color w:val="000000" w:themeColor="text1"/>
          <w:szCs w:val="24"/>
        </w:rPr>
        <w:t xml:space="preserve">testing, quantitative and qualitative methodological strategies commonly employed in the </w:t>
      </w:r>
      <w:r>
        <w:rPr>
          <w:rFonts w:ascii="Times New Roman" w:hAnsi="Times New Roman"/>
          <w:color w:val="000000" w:themeColor="text1"/>
          <w:szCs w:val="24"/>
        </w:rPr>
        <w:t>social, behavioral, and health sciences</w:t>
      </w:r>
      <w:r w:rsidR="004F6ECF" w:rsidRPr="005F2F37">
        <w:rPr>
          <w:rFonts w:ascii="Times New Roman" w:hAnsi="Times New Roman"/>
          <w:color w:val="000000" w:themeColor="text1"/>
          <w:szCs w:val="24"/>
        </w:rPr>
        <w:t>.</w:t>
      </w:r>
    </w:p>
    <w:p w14:paraId="2A725EFB" w14:textId="77777777" w:rsidR="00E731E3" w:rsidRPr="00003917" w:rsidRDefault="00E731E3" w:rsidP="00D42170">
      <w:pPr>
        <w:pStyle w:val="BodyText"/>
        <w:spacing w:line="240" w:lineRule="auto"/>
        <w:ind w:left="810" w:right="1314"/>
        <w:rPr>
          <w:rFonts w:ascii="Times New Roman" w:hAnsi="Times New Roman"/>
          <w:color w:val="000000" w:themeColor="text1"/>
          <w:szCs w:val="24"/>
        </w:rPr>
      </w:pPr>
    </w:p>
    <w:p w14:paraId="546F6A03" w14:textId="77777777" w:rsidR="00B771B1" w:rsidRPr="00003917" w:rsidRDefault="004F6ECF" w:rsidP="00D42170">
      <w:pPr>
        <w:pStyle w:val="BodyText"/>
        <w:numPr>
          <w:ilvl w:val="0"/>
          <w:numId w:val="6"/>
        </w:numPr>
        <w:spacing w:line="240" w:lineRule="auto"/>
        <w:ind w:left="1260" w:right="-396"/>
        <w:rPr>
          <w:rFonts w:ascii="Times New Roman" w:hAnsi="Times New Roman"/>
          <w:color w:val="000000" w:themeColor="text1"/>
          <w:szCs w:val="24"/>
          <w:u w:color="20007E"/>
        </w:rPr>
      </w:pPr>
      <w:r w:rsidRPr="00003917">
        <w:rPr>
          <w:rFonts w:ascii="Times New Roman" w:hAnsi="Times New Roman"/>
          <w:color w:val="000000" w:themeColor="text1"/>
          <w:szCs w:val="24"/>
          <w:u w:color="20007E"/>
        </w:rPr>
        <w:t>HBSC 7041 - Research Des</w:t>
      </w:r>
      <w:r w:rsidRPr="00003917">
        <w:rPr>
          <w:rFonts w:ascii="Times New Roman" w:hAnsi="Times New Roman"/>
          <w:color w:val="000000" w:themeColor="text1"/>
          <w:szCs w:val="24"/>
        </w:rPr>
        <w:t>ig</w:t>
      </w:r>
      <w:r w:rsidRPr="00003917">
        <w:rPr>
          <w:rFonts w:ascii="Times New Roman" w:hAnsi="Times New Roman"/>
          <w:color w:val="000000" w:themeColor="text1"/>
          <w:szCs w:val="24"/>
          <w:u w:color="20007E"/>
        </w:rPr>
        <w:t>n and Methods in th</w:t>
      </w:r>
      <w:r w:rsidR="00B771B1" w:rsidRPr="00003917">
        <w:rPr>
          <w:rFonts w:ascii="Times New Roman" w:hAnsi="Times New Roman"/>
          <w:color w:val="000000" w:themeColor="text1"/>
          <w:szCs w:val="24"/>
          <w:u w:color="20007E"/>
        </w:rPr>
        <w:t xml:space="preserve">e </w:t>
      </w:r>
      <w:r w:rsidRPr="00003917">
        <w:rPr>
          <w:rFonts w:ascii="Times New Roman" w:hAnsi="Times New Roman"/>
          <w:color w:val="000000" w:themeColor="text1"/>
          <w:szCs w:val="24"/>
          <w:u w:color="20007E"/>
        </w:rPr>
        <w:t xml:space="preserve">Health and Behavioral Sciences </w:t>
      </w:r>
    </w:p>
    <w:p w14:paraId="4BCC2AB4" w14:textId="70E320D4" w:rsidR="004F6ECF" w:rsidRPr="00003917" w:rsidRDefault="004F6ECF" w:rsidP="00D42170">
      <w:pPr>
        <w:pStyle w:val="BodyText"/>
        <w:numPr>
          <w:ilvl w:val="0"/>
          <w:numId w:val="6"/>
        </w:numPr>
        <w:spacing w:line="240" w:lineRule="auto"/>
        <w:ind w:left="1260" w:right="-396"/>
        <w:rPr>
          <w:rFonts w:ascii="Times New Roman" w:hAnsi="Times New Roman"/>
          <w:color w:val="000000" w:themeColor="text1"/>
          <w:szCs w:val="24"/>
        </w:rPr>
      </w:pPr>
      <w:r w:rsidRPr="00003917">
        <w:rPr>
          <w:rFonts w:ascii="Times New Roman" w:hAnsi="Times New Roman"/>
          <w:color w:val="000000" w:themeColor="text1"/>
          <w:szCs w:val="24"/>
          <w:u w:color="20007E"/>
        </w:rPr>
        <w:t>HBSC 70</w:t>
      </w:r>
      <w:r w:rsidRPr="00003917">
        <w:rPr>
          <w:rFonts w:ascii="Times New Roman" w:hAnsi="Times New Roman"/>
          <w:color w:val="000000" w:themeColor="text1"/>
          <w:szCs w:val="24"/>
        </w:rPr>
        <w:t>5</w:t>
      </w:r>
      <w:r w:rsidRPr="00003917">
        <w:rPr>
          <w:rFonts w:ascii="Times New Roman" w:hAnsi="Times New Roman"/>
          <w:color w:val="000000" w:themeColor="text1"/>
          <w:szCs w:val="24"/>
          <w:u w:color="20007E"/>
        </w:rPr>
        <w:t>1 - Qualitative Research Des</w:t>
      </w:r>
      <w:r w:rsidRPr="00003917">
        <w:rPr>
          <w:rFonts w:ascii="Times New Roman" w:hAnsi="Times New Roman"/>
          <w:color w:val="000000" w:themeColor="text1"/>
          <w:szCs w:val="24"/>
        </w:rPr>
        <w:t>ig</w:t>
      </w:r>
      <w:r w:rsidRPr="00003917">
        <w:rPr>
          <w:rFonts w:ascii="Times New Roman" w:hAnsi="Times New Roman"/>
          <w:color w:val="000000" w:themeColor="text1"/>
          <w:szCs w:val="24"/>
          <w:u w:color="20007E"/>
        </w:rPr>
        <w:t>n and Methods</w:t>
      </w:r>
    </w:p>
    <w:p w14:paraId="0D6AB6B8" w14:textId="77777777" w:rsidR="00B771B1" w:rsidRPr="00003917" w:rsidRDefault="004F6ECF" w:rsidP="00D42170">
      <w:pPr>
        <w:pStyle w:val="BodyText"/>
        <w:numPr>
          <w:ilvl w:val="0"/>
          <w:numId w:val="6"/>
        </w:numPr>
        <w:spacing w:line="240" w:lineRule="auto"/>
        <w:ind w:left="1260" w:right="-396"/>
        <w:rPr>
          <w:rFonts w:ascii="Times New Roman" w:hAnsi="Times New Roman"/>
          <w:color w:val="000000" w:themeColor="text1"/>
          <w:szCs w:val="24"/>
          <w:u w:color="20007E"/>
        </w:rPr>
      </w:pPr>
      <w:r w:rsidRPr="00003917">
        <w:rPr>
          <w:rFonts w:ascii="Times New Roman" w:hAnsi="Times New Roman"/>
          <w:color w:val="000000" w:themeColor="text1"/>
          <w:szCs w:val="24"/>
          <w:u w:color="20007E"/>
        </w:rPr>
        <w:t xml:space="preserve">HBSC 7061 - Quantitative Methods in the Health and Behavioral Sciences </w:t>
      </w:r>
    </w:p>
    <w:p w14:paraId="6ECF21CE" w14:textId="3237F957" w:rsidR="004F6ECF" w:rsidRPr="00003917" w:rsidRDefault="004F6ECF" w:rsidP="00D42170">
      <w:pPr>
        <w:pStyle w:val="BodyText"/>
        <w:numPr>
          <w:ilvl w:val="0"/>
          <w:numId w:val="6"/>
        </w:numPr>
        <w:spacing w:line="240" w:lineRule="auto"/>
        <w:ind w:left="1260" w:right="-396"/>
        <w:rPr>
          <w:rFonts w:ascii="Times New Roman" w:hAnsi="Times New Roman"/>
        </w:rPr>
      </w:pPr>
      <w:r w:rsidRPr="00003917">
        <w:rPr>
          <w:rFonts w:ascii="Times New Roman" w:hAnsi="Times New Roman"/>
          <w:color w:val="000000" w:themeColor="text1"/>
          <w:szCs w:val="24"/>
          <w:u w:color="20007E"/>
        </w:rPr>
        <w:t>HBSC 7161 - Quantitative Methods in Health and Behavioral Sciences II</w:t>
      </w:r>
    </w:p>
    <w:p w14:paraId="1B50E076" w14:textId="77777777" w:rsidR="004F6ECF" w:rsidRPr="00003917" w:rsidRDefault="004F6ECF" w:rsidP="00FF27D1">
      <w:pPr>
        <w:pStyle w:val="BodyText"/>
        <w:spacing w:line="240" w:lineRule="auto"/>
        <w:rPr>
          <w:rFonts w:ascii="Times New Roman" w:hAnsi="Times New Roman"/>
          <w:color w:val="000000" w:themeColor="text1"/>
          <w:szCs w:val="24"/>
        </w:rPr>
      </w:pPr>
    </w:p>
    <w:p w14:paraId="427ADA04" w14:textId="0167B851" w:rsidR="004F6ECF" w:rsidRDefault="004F6ECF" w:rsidP="001B0CA8">
      <w:pPr>
        <w:widowControl w:val="0"/>
        <w:autoSpaceDE w:val="0"/>
        <w:autoSpaceDN w:val="0"/>
        <w:ind w:firstLine="720"/>
        <w:rPr>
          <w:i/>
          <w:color w:val="000000" w:themeColor="text1"/>
          <w:sz w:val="24"/>
          <w:szCs w:val="24"/>
        </w:rPr>
      </w:pPr>
      <w:r w:rsidRPr="00003917">
        <w:rPr>
          <w:i/>
          <w:color w:val="000000" w:themeColor="text1"/>
          <w:sz w:val="24"/>
          <w:szCs w:val="24"/>
        </w:rPr>
        <w:t>Applications of the Health and Behavioral</w:t>
      </w:r>
      <w:r w:rsidRPr="00003917">
        <w:rPr>
          <w:i/>
          <w:color w:val="000000" w:themeColor="text1"/>
          <w:spacing w:val="-6"/>
          <w:sz w:val="24"/>
          <w:szCs w:val="24"/>
        </w:rPr>
        <w:t xml:space="preserve"> </w:t>
      </w:r>
      <w:r w:rsidRPr="00003917">
        <w:rPr>
          <w:i/>
          <w:color w:val="000000" w:themeColor="text1"/>
          <w:sz w:val="24"/>
          <w:szCs w:val="24"/>
        </w:rPr>
        <w:t>Sciences</w:t>
      </w:r>
      <w:r w:rsidR="005F2F37">
        <w:rPr>
          <w:i/>
          <w:color w:val="000000" w:themeColor="text1"/>
          <w:sz w:val="24"/>
          <w:szCs w:val="24"/>
        </w:rPr>
        <w:t xml:space="preserve"> (3 semester hours)</w:t>
      </w:r>
    </w:p>
    <w:p w14:paraId="0316AD08" w14:textId="77777777" w:rsidR="00FF27D1" w:rsidRPr="00DA3DB2" w:rsidRDefault="00FF27D1" w:rsidP="00D42170">
      <w:pPr>
        <w:widowControl w:val="0"/>
        <w:autoSpaceDE w:val="0"/>
        <w:autoSpaceDN w:val="0"/>
        <w:ind w:firstLine="720"/>
        <w:jc w:val="right"/>
      </w:pPr>
    </w:p>
    <w:p w14:paraId="7E0AA789" w14:textId="00B28C3E" w:rsidR="004F6ECF" w:rsidRPr="005F2F37" w:rsidRDefault="004F6ECF" w:rsidP="00D42170">
      <w:pPr>
        <w:pStyle w:val="BodyText"/>
        <w:spacing w:line="240" w:lineRule="auto"/>
        <w:ind w:left="720" w:right="54"/>
        <w:rPr>
          <w:rFonts w:ascii="Times New Roman" w:hAnsi="Times New Roman"/>
          <w:color w:val="000000" w:themeColor="text1"/>
          <w:szCs w:val="24"/>
        </w:rPr>
      </w:pPr>
      <w:r w:rsidRPr="005F2F37">
        <w:rPr>
          <w:rFonts w:ascii="Times New Roman" w:hAnsi="Times New Roman"/>
          <w:color w:val="000000" w:themeColor="text1"/>
          <w:szCs w:val="24"/>
        </w:rPr>
        <w:t>This course offers students the opportunity to focus on individual research interests with guidance from faculty and input from peers.</w:t>
      </w:r>
    </w:p>
    <w:p w14:paraId="5CBADDD2" w14:textId="77777777" w:rsidR="00E731E3" w:rsidRPr="005F2F37" w:rsidRDefault="00E731E3" w:rsidP="00D42170">
      <w:pPr>
        <w:pStyle w:val="BodyText"/>
        <w:spacing w:line="240" w:lineRule="auto"/>
        <w:ind w:left="810" w:right="54"/>
        <w:rPr>
          <w:rFonts w:ascii="Times New Roman" w:hAnsi="Times New Roman"/>
          <w:color w:val="000000" w:themeColor="text1"/>
          <w:szCs w:val="24"/>
        </w:rPr>
      </w:pPr>
    </w:p>
    <w:p w14:paraId="79CA3C09" w14:textId="7175044D" w:rsidR="004F6ECF" w:rsidRPr="00893D73" w:rsidRDefault="004F6ECF" w:rsidP="00FF27D1">
      <w:pPr>
        <w:pStyle w:val="BodyText"/>
        <w:numPr>
          <w:ilvl w:val="0"/>
          <w:numId w:val="11"/>
        </w:numPr>
        <w:spacing w:line="240" w:lineRule="auto"/>
        <w:ind w:left="1260"/>
        <w:rPr>
          <w:rFonts w:ascii="Times New Roman" w:hAnsi="Times New Roman"/>
          <w:color w:val="000000" w:themeColor="text1"/>
          <w:szCs w:val="24"/>
        </w:rPr>
      </w:pPr>
      <w:r w:rsidRPr="005F2F37">
        <w:rPr>
          <w:rFonts w:ascii="Times New Roman" w:hAnsi="Times New Roman"/>
          <w:color w:val="000000" w:themeColor="text1"/>
          <w:szCs w:val="24"/>
          <w:u w:color="20007E"/>
        </w:rPr>
        <w:t>HBSC 7111 - A</w:t>
      </w:r>
      <w:r w:rsidRPr="005F2F37">
        <w:rPr>
          <w:rFonts w:ascii="Times New Roman" w:hAnsi="Times New Roman"/>
          <w:color w:val="000000" w:themeColor="text1"/>
          <w:szCs w:val="24"/>
        </w:rPr>
        <w:t>pp</w:t>
      </w:r>
      <w:r w:rsidRPr="005F2F37">
        <w:rPr>
          <w:rFonts w:ascii="Times New Roman" w:hAnsi="Times New Roman"/>
          <w:color w:val="000000" w:themeColor="text1"/>
          <w:szCs w:val="24"/>
          <w:u w:color="20007E"/>
        </w:rPr>
        <w:t>lications of the Health and Behavioral Sciences</w:t>
      </w:r>
    </w:p>
    <w:p w14:paraId="2F44BB27" w14:textId="77777777" w:rsidR="00893D73" w:rsidRDefault="00893D73" w:rsidP="00893D73">
      <w:pPr>
        <w:pStyle w:val="BodyText"/>
        <w:spacing w:line="240" w:lineRule="auto"/>
        <w:ind w:left="720"/>
        <w:rPr>
          <w:rFonts w:ascii="Times New Roman" w:hAnsi="Times New Roman"/>
          <w:color w:val="000000" w:themeColor="text1"/>
          <w:szCs w:val="24"/>
          <w:u w:color="20007E"/>
        </w:rPr>
      </w:pPr>
    </w:p>
    <w:p w14:paraId="1CBF10FE" w14:textId="5F9327C2" w:rsidR="00893D73" w:rsidRPr="005F2F37" w:rsidRDefault="00893D73" w:rsidP="00893D73">
      <w:pPr>
        <w:pStyle w:val="BodyText"/>
        <w:spacing w:line="240" w:lineRule="auto"/>
        <w:ind w:left="720"/>
        <w:rPr>
          <w:rFonts w:ascii="Times New Roman" w:hAnsi="Times New Roman"/>
          <w:color w:val="000000" w:themeColor="text1"/>
          <w:szCs w:val="24"/>
        </w:rPr>
      </w:pPr>
      <w:r w:rsidRPr="00893D73">
        <w:rPr>
          <w:rFonts w:ascii="Times New Roman" w:hAnsi="Times New Roman"/>
          <w:i/>
          <w:iCs/>
          <w:color w:val="000000" w:themeColor="text1"/>
          <w:szCs w:val="24"/>
          <w:u w:color="20007E"/>
        </w:rPr>
        <w:t>Note</w:t>
      </w:r>
      <w:r>
        <w:rPr>
          <w:rFonts w:ascii="Times New Roman" w:hAnsi="Times New Roman"/>
          <w:color w:val="000000" w:themeColor="text1"/>
          <w:szCs w:val="24"/>
          <w:u w:color="20007E"/>
        </w:rPr>
        <w:t xml:space="preserve">: Students are required to have instructor permission prior to enrolling in HBSC 7111. We expect for students to successfully complete all other courses in the core curriculum prior to enrolling in HBSC 7111. </w:t>
      </w:r>
    </w:p>
    <w:p w14:paraId="39350E96" w14:textId="77777777" w:rsidR="00E731E3" w:rsidRPr="007F0DE9" w:rsidRDefault="00E731E3" w:rsidP="00FF27D1"/>
    <w:p w14:paraId="2CD65086" w14:textId="4F689B39" w:rsidR="004F6ECF" w:rsidRPr="007F0DE9" w:rsidRDefault="004F6ECF" w:rsidP="00FF27D1">
      <w:pPr>
        <w:jc w:val="right"/>
        <w:rPr>
          <w:i/>
          <w:color w:val="000000" w:themeColor="text1"/>
          <w:sz w:val="24"/>
          <w:szCs w:val="24"/>
        </w:rPr>
      </w:pPr>
      <w:r w:rsidRPr="007F0DE9">
        <w:rPr>
          <w:i/>
          <w:color w:val="000000" w:themeColor="text1"/>
          <w:sz w:val="24"/>
          <w:szCs w:val="24"/>
        </w:rPr>
        <w:t xml:space="preserve">TOTAL CORE: 26 </w:t>
      </w:r>
      <w:r w:rsidR="00C41B77" w:rsidRPr="007F0DE9">
        <w:rPr>
          <w:i/>
          <w:color w:val="000000" w:themeColor="text1"/>
          <w:sz w:val="24"/>
          <w:szCs w:val="24"/>
        </w:rPr>
        <w:t>semester h</w:t>
      </w:r>
      <w:r w:rsidRPr="007F0DE9">
        <w:rPr>
          <w:i/>
          <w:color w:val="000000" w:themeColor="text1"/>
          <w:sz w:val="24"/>
          <w:szCs w:val="24"/>
        </w:rPr>
        <w:t>ours</w:t>
      </w:r>
    </w:p>
    <w:p w14:paraId="0653EA68" w14:textId="25DD541D" w:rsidR="005759A2" w:rsidRPr="00B771B1" w:rsidRDefault="005759A2" w:rsidP="00FF27D1">
      <w:pPr>
        <w:pStyle w:val="BodyText"/>
        <w:spacing w:line="240" w:lineRule="auto"/>
        <w:rPr>
          <w:rFonts w:ascii="Times New Roman" w:hAnsi="Times New Roman"/>
          <w:b/>
          <w:color w:val="000000" w:themeColor="text1"/>
          <w:szCs w:val="24"/>
        </w:rPr>
      </w:pPr>
    </w:p>
    <w:p w14:paraId="74CBDC7D" w14:textId="411B19A6" w:rsidR="004F6ECF" w:rsidRPr="007F0DE9" w:rsidRDefault="004F6ECF" w:rsidP="00FF27D1">
      <w:pPr>
        <w:pStyle w:val="ListParagraph"/>
        <w:numPr>
          <w:ilvl w:val="0"/>
          <w:numId w:val="5"/>
        </w:numPr>
        <w:rPr>
          <w:b/>
          <w:color w:val="000000" w:themeColor="text1"/>
          <w:sz w:val="24"/>
          <w:szCs w:val="24"/>
        </w:rPr>
      </w:pPr>
      <w:r w:rsidRPr="007F0DE9">
        <w:rPr>
          <w:b/>
          <w:color w:val="000000" w:themeColor="text1"/>
          <w:sz w:val="24"/>
          <w:szCs w:val="24"/>
        </w:rPr>
        <w:t>Elective Courses</w:t>
      </w:r>
    </w:p>
    <w:p w14:paraId="031198FF" w14:textId="65386DDC" w:rsidR="004F6ECF" w:rsidRPr="00B771B1" w:rsidRDefault="004F6ECF" w:rsidP="00185243">
      <w:pPr>
        <w:pStyle w:val="BodyText"/>
        <w:spacing w:line="240" w:lineRule="auto"/>
        <w:ind w:left="720"/>
        <w:rPr>
          <w:rFonts w:ascii="Times New Roman" w:hAnsi="Times New Roman"/>
          <w:b/>
          <w:color w:val="000000" w:themeColor="text1"/>
          <w:szCs w:val="24"/>
        </w:rPr>
      </w:pPr>
      <w:r w:rsidRPr="00B771B1">
        <w:rPr>
          <w:rFonts w:ascii="Times New Roman" w:hAnsi="Times New Roman"/>
          <w:color w:val="000000" w:themeColor="text1"/>
          <w:szCs w:val="24"/>
        </w:rPr>
        <w:t xml:space="preserve">Elective course work constitutes 6 semester hours, which can be drawn from the large number of offerings </w:t>
      </w:r>
      <w:r w:rsidR="009D3C00">
        <w:rPr>
          <w:rFonts w:ascii="Times New Roman" w:hAnsi="Times New Roman"/>
          <w:color w:val="000000" w:themeColor="text1"/>
          <w:szCs w:val="24"/>
        </w:rPr>
        <w:t>relevant to</w:t>
      </w:r>
      <w:r w:rsidRPr="00B771B1">
        <w:rPr>
          <w:rFonts w:ascii="Times New Roman" w:hAnsi="Times New Roman"/>
          <w:color w:val="000000" w:themeColor="text1"/>
          <w:szCs w:val="24"/>
        </w:rPr>
        <w:t xml:space="preserve"> health and behavioral sciences </w:t>
      </w:r>
      <w:r w:rsidR="008A76C9">
        <w:rPr>
          <w:rFonts w:ascii="Times New Roman" w:hAnsi="Times New Roman"/>
          <w:color w:val="000000" w:themeColor="text1"/>
          <w:szCs w:val="24"/>
        </w:rPr>
        <w:t>in the CU system</w:t>
      </w:r>
      <w:r w:rsidR="00151F58">
        <w:rPr>
          <w:rFonts w:ascii="Times New Roman" w:hAnsi="Times New Roman"/>
          <w:color w:val="000000" w:themeColor="text1"/>
          <w:szCs w:val="24"/>
        </w:rPr>
        <w:t xml:space="preserve"> (</w:t>
      </w:r>
      <w:r w:rsidR="00151F58" w:rsidRPr="00151F58">
        <w:rPr>
          <w:rFonts w:ascii="Times New Roman" w:hAnsi="Times New Roman"/>
          <w:color w:val="000000" w:themeColor="text1"/>
          <w:szCs w:val="24"/>
        </w:rPr>
        <w:t>e.g., other department/colleges at CU Denver, CU Anschutz, CU Boulder, or CU Colorado Springs</w:t>
      </w:r>
      <w:r w:rsidR="00151F58">
        <w:rPr>
          <w:rFonts w:ascii="Times New Roman" w:hAnsi="Times New Roman"/>
          <w:color w:val="000000" w:themeColor="text1"/>
          <w:szCs w:val="24"/>
        </w:rPr>
        <w:t>)</w:t>
      </w:r>
      <w:r w:rsidRPr="00151F58">
        <w:rPr>
          <w:rFonts w:ascii="Times New Roman" w:hAnsi="Times New Roman"/>
          <w:color w:val="000000" w:themeColor="text1"/>
          <w:szCs w:val="24"/>
        </w:rPr>
        <w:t>.</w:t>
      </w:r>
      <w:r w:rsidRPr="00B771B1">
        <w:rPr>
          <w:rFonts w:ascii="Times New Roman" w:hAnsi="Times New Roman"/>
          <w:color w:val="000000" w:themeColor="text1"/>
          <w:szCs w:val="24"/>
        </w:rPr>
        <w:t xml:space="preserve"> </w:t>
      </w:r>
      <w:r w:rsidR="00151F58">
        <w:rPr>
          <w:rFonts w:ascii="Times New Roman" w:hAnsi="Times New Roman"/>
          <w:color w:val="000000" w:themeColor="text1"/>
          <w:szCs w:val="24"/>
        </w:rPr>
        <w:t>However, s</w:t>
      </w:r>
      <w:r w:rsidR="00BE1BF1">
        <w:rPr>
          <w:rFonts w:ascii="Times New Roman" w:hAnsi="Times New Roman"/>
          <w:color w:val="000000" w:themeColor="text1"/>
          <w:szCs w:val="24"/>
        </w:rPr>
        <w:t xml:space="preserve">tudents are encouraged to complete their elective credit hours via courses with HBSC prefixes. </w:t>
      </w:r>
      <w:r w:rsidRPr="00B771B1">
        <w:rPr>
          <w:rFonts w:ascii="Times New Roman" w:hAnsi="Times New Roman"/>
          <w:color w:val="000000" w:themeColor="text1"/>
          <w:szCs w:val="24"/>
        </w:rPr>
        <w:t>Students will be expected to fulfill the necessary prerequisites for taking these courses, and final authority as to whether a student may enroll in the course will rest with the department in which the course is offered.</w:t>
      </w:r>
      <w:r w:rsidR="00BE1BF1">
        <w:rPr>
          <w:rFonts w:ascii="Times New Roman" w:hAnsi="Times New Roman"/>
          <w:color w:val="000000" w:themeColor="text1"/>
          <w:szCs w:val="24"/>
        </w:rPr>
        <w:t xml:space="preserve"> </w:t>
      </w:r>
    </w:p>
    <w:p w14:paraId="0E7B89ED" w14:textId="77777777" w:rsidR="005759A2" w:rsidRDefault="005759A2" w:rsidP="00185243">
      <w:pPr>
        <w:rPr>
          <w:b/>
          <w:color w:val="000000" w:themeColor="text1"/>
          <w:sz w:val="24"/>
          <w:szCs w:val="24"/>
        </w:rPr>
      </w:pPr>
    </w:p>
    <w:p w14:paraId="552719F2" w14:textId="6F89A493" w:rsidR="004F6ECF" w:rsidRPr="007F0DE9" w:rsidRDefault="004F6ECF" w:rsidP="00185243">
      <w:pPr>
        <w:jc w:val="right"/>
        <w:rPr>
          <w:i/>
          <w:color w:val="000000" w:themeColor="text1"/>
          <w:sz w:val="24"/>
          <w:szCs w:val="24"/>
        </w:rPr>
      </w:pPr>
      <w:r w:rsidRPr="007F0DE9">
        <w:rPr>
          <w:i/>
          <w:color w:val="000000" w:themeColor="text1"/>
          <w:sz w:val="24"/>
          <w:szCs w:val="24"/>
        </w:rPr>
        <w:t xml:space="preserve">TOTAL ELECTIVES: 6 </w:t>
      </w:r>
      <w:r w:rsidR="00C41B77" w:rsidRPr="007F0DE9">
        <w:rPr>
          <w:i/>
          <w:color w:val="000000" w:themeColor="text1"/>
          <w:sz w:val="24"/>
          <w:szCs w:val="24"/>
        </w:rPr>
        <w:t>semester h</w:t>
      </w:r>
      <w:r w:rsidRPr="007F0DE9">
        <w:rPr>
          <w:i/>
          <w:color w:val="000000" w:themeColor="text1"/>
          <w:sz w:val="24"/>
          <w:szCs w:val="24"/>
        </w:rPr>
        <w:t>ours</w:t>
      </w:r>
    </w:p>
    <w:p w14:paraId="581B324E" w14:textId="77777777" w:rsidR="004F6ECF" w:rsidRDefault="004F6ECF" w:rsidP="00FF27D1">
      <w:pPr>
        <w:pStyle w:val="BodyText"/>
        <w:spacing w:line="240" w:lineRule="auto"/>
        <w:rPr>
          <w:rFonts w:ascii="Times New Roman" w:hAnsi="Times New Roman"/>
          <w:b/>
          <w:color w:val="000000" w:themeColor="text1"/>
          <w:szCs w:val="24"/>
        </w:rPr>
      </w:pPr>
    </w:p>
    <w:p w14:paraId="4BBC5C16" w14:textId="77777777" w:rsidR="009523B4" w:rsidRPr="00B771B1" w:rsidRDefault="009523B4" w:rsidP="00FF27D1">
      <w:pPr>
        <w:pStyle w:val="BodyText"/>
        <w:spacing w:line="240" w:lineRule="auto"/>
        <w:rPr>
          <w:rFonts w:ascii="Times New Roman" w:hAnsi="Times New Roman"/>
          <w:b/>
          <w:color w:val="000000" w:themeColor="text1"/>
          <w:szCs w:val="24"/>
        </w:rPr>
      </w:pPr>
    </w:p>
    <w:p w14:paraId="7D89712A" w14:textId="39B69679" w:rsidR="00A70130" w:rsidRPr="007F0DE9" w:rsidRDefault="00B812BC" w:rsidP="00FF27D1">
      <w:pPr>
        <w:pStyle w:val="ListParagraph"/>
        <w:numPr>
          <w:ilvl w:val="0"/>
          <w:numId w:val="5"/>
        </w:numPr>
        <w:rPr>
          <w:b/>
          <w:color w:val="000000" w:themeColor="text1"/>
          <w:sz w:val="24"/>
          <w:szCs w:val="24"/>
        </w:rPr>
      </w:pPr>
      <w:r w:rsidRPr="007F0DE9">
        <w:rPr>
          <w:b/>
          <w:color w:val="000000" w:themeColor="text1"/>
          <w:sz w:val="24"/>
          <w:szCs w:val="24"/>
        </w:rPr>
        <w:t>Doctoral Dissertation Research and Writing</w:t>
      </w:r>
    </w:p>
    <w:p w14:paraId="5B0A59C1" w14:textId="5B12BFD8" w:rsidR="006205F3" w:rsidRDefault="00B812BC" w:rsidP="00185243">
      <w:pPr>
        <w:pStyle w:val="BodyText"/>
        <w:spacing w:line="240" w:lineRule="auto"/>
        <w:ind w:left="720" w:right="676"/>
        <w:rPr>
          <w:rFonts w:ascii="Times New Roman" w:hAnsi="Times New Roman"/>
          <w:color w:val="000000" w:themeColor="text1"/>
          <w:szCs w:val="24"/>
        </w:rPr>
      </w:pPr>
      <w:r w:rsidRPr="00B771B1">
        <w:rPr>
          <w:rFonts w:ascii="Times New Roman" w:hAnsi="Times New Roman"/>
          <w:color w:val="000000" w:themeColor="text1"/>
          <w:szCs w:val="24"/>
        </w:rPr>
        <w:t>The doctoral dissertation research topic is chosen by the student.</w:t>
      </w:r>
      <w:r w:rsidR="0063346B">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The student </w:t>
      </w:r>
      <w:r w:rsidR="00FB7DCB">
        <w:rPr>
          <w:rFonts w:ascii="Times New Roman" w:hAnsi="Times New Roman"/>
          <w:color w:val="000000" w:themeColor="text1"/>
          <w:szCs w:val="24"/>
        </w:rPr>
        <w:t xml:space="preserve">shall </w:t>
      </w:r>
      <w:r w:rsidRPr="00B771B1">
        <w:rPr>
          <w:rFonts w:ascii="Times New Roman" w:hAnsi="Times New Roman"/>
          <w:color w:val="000000" w:themeColor="text1"/>
          <w:szCs w:val="24"/>
        </w:rPr>
        <w:t xml:space="preserve">define a research question in </w:t>
      </w:r>
      <w:r w:rsidR="00E1171D">
        <w:rPr>
          <w:rFonts w:ascii="Times New Roman" w:hAnsi="Times New Roman"/>
          <w:color w:val="000000" w:themeColor="text1"/>
          <w:szCs w:val="24"/>
        </w:rPr>
        <w:t xml:space="preserve">the </w:t>
      </w:r>
      <w:r w:rsidRPr="00B771B1">
        <w:rPr>
          <w:rFonts w:ascii="Times New Roman" w:hAnsi="Times New Roman"/>
          <w:color w:val="000000" w:themeColor="text1"/>
          <w:szCs w:val="24"/>
        </w:rPr>
        <w:t>health and behavioral science</w:t>
      </w:r>
      <w:r w:rsidR="00E1171D">
        <w:rPr>
          <w:rFonts w:ascii="Times New Roman" w:hAnsi="Times New Roman"/>
          <w:color w:val="000000" w:themeColor="text1"/>
          <w:szCs w:val="24"/>
        </w:rPr>
        <w:t>s</w:t>
      </w:r>
      <w:r w:rsidRPr="00B771B1">
        <w:rPr>
          <w:rFonts w:ascii="Times New Roman" w:hAnsi="Times New Roman"/>
          <w:color w:val="000000" w:themeColor="text1"/>
          <w:szCs w:val="24"/>
        </w:rPr>
        <w:t>, identify the research strategy to be used for answering the question, conduct th</w:t>
      </w:r>
      <w:r w:rsidR="00550E42" w:rsidRPr="00B771B1">
        <w:rPr>
          <w:rFonts w:ascii="Times New Roman" w:hAnsi="Times New Roman"/>
          <w:color w:val="000000" w:themeColor="text1"/>
          <w:szCs w:val="24"/>
        </w:rPr>
        <w:t xml:space="preserve">e </w:t>
      </w:r>
      <w:r w:rsidR="00FB7DCB">
        <w:rPr>
          <w:rFonts w:ascii="Times New Roman" w:hAnsi="Times New Roman"/>
          <w:color w:val="000000" w:themeColor="text1"/>
          <w:szCs w:val="24"/>
        </w:rPr>
        <w:t xml:space="preserve">required </w:t>
      </w:r>
      <w:r w:rsidR="00550E42" w:rsidRPr="00B771B1">
        <w:rPr>
          <w:rFonts w:ascii="Times New Roman" w:hAnsi="Times New Roman"/>
          <w:color w:val="000000" w:themeColor="text1"/>
          <w:szCs w:val="24"/>
        </w:rPr>
        <w:t>research</w:t>
      </w:r>
      <w:r w:rsidR="000C14EA">
        <w:rPr>
          <w:rFonts w:ascii="Times New Roman" w:hAnsi="Times New Roman"/>
          <w:color w:val="000000" w:themeColor="text1"/>
          <w:szCs w:val="24"/>
        </w:rPr>
        <w:t>,</w:t>
      </w:r>
      <w:r w:rsidR="00550E42" w:rsidRPr="00B771B1">
        <w:rPr>
          <w:rFonts w:ascii="Times New Roman" w:hAnsi="Times New Roman"/>
          <w:color w:val="000000" w:themeColor="text1"/>
          <w:szCs w:val="24"/>
        </w:rPr>
        <w:t xml:space="preserve"> and document the project in the form of a doctoral dissertation. The </w:t>
      </w:r>
      <w:r w:rsidR="00FB7DCB">
        <w:rPr>
          <w:rFonts w:ascii="Times New Roman" w:hAnsi="Times New Roman"/>
          <w:color w:val="000000" w:themeColor="text1"/>
          <w:szCs w:val="24"/>
        </w:rPr>
        <w:t xml:space="preserve">dissertation advisor and other dissertation committee members will guide the </w:t>
      </w:r>
      <w:r w:rsidR="00550E42" w:rsidRPr="00B771B1">
        <w:rPr>
          <w:rFonts w:ascii="Times New Roman" w:hAnsi="Times New Roman"/>
          <w:color w:val="000000" w:themeColor="text1"/>
          <w:szCs w:val="24"/>
        </w:rPr>
        <w:t xml:space="preserve">student in this process. </w:t>
      </w:r>
      <w:r w:rsidR="006205F3">
        <w:rPr>
          <w:rFonts w:ascii="Times New Roman" w:hAnsi="Times New Roman"/>
          <w:color w:val="000000" w:themeColor="text1"/>
          <w:szCs w:val="24"/>
        </w:rPr>
        <w:t xml:space="preserve">See below for guidelines on the dissertation process in HBS. </w:t>
      </w:r>
    </w:p>
    <w:p w14:paraId="1736C67B" w14:textId="77777777" w:rsidR="00E30854" w:rsidRDefault="00E30854" w:rsidP="00185243">
      <w:pPr>
        <w:pStyle w:val="BodyText"/>
        <w:spacing w:line="240" w:lineRule="auto"/>
        <w:ind w:left="720" w:right="676"/>
        <w:rPr>
          <w:rFonts w:ascii="Times New Roman" w:hAnsi="Times New Roman"/>
          <w:color w:val="000000" w:themeColor="text1"/>
          <w:szCs w:val="24"/>
        </w:rPr>
      </w:pPr>
    </w:p>
    <w:p w14:paraId="285F67FE" w14:textId="1165F3F3" w:rsidR="00634411" w:rsidRPr="009A1C2C" w:rsidRDefault="00236292" w:rsidP="00185243">
      <w:pPr>
        <w:pStyle w:val="BodyText"/>
        <w:spacing w:line="240" w:lineRule="auto"/>
        <w:ind w:left="720" w:right="676"/>
        <w:rPr>
          <w:rFonts w:ascii="Times New Roman" w:hAnsi="Times New Roman"/>
          <w:color w:val="000000" w:themeColor="text1"/>
          <w:szCs w:val="24"/>
        </w:rPr>
      </w:pPr>
      <w:r w:rsidRPr="00B771B1">
        <w:rPr>
          <w:rFonts w:ascii="Times New Roman" w:hAnsi="Times New Roman"/>
          <w:color w:val="000000" w:themeColor="text1"/>
          <w:szCs w:val="24"/>
        </w:rPr>
        <w:t>A minimum of 30 semester hours of dissertation work is required.</w:t>
      </w:r>
      <w:r w:rsidR="00E216EA">
        <w:rPr>
          <w:rFonts w:ascii="Times New Roman" w:hAnsi="Times New Roman"/>
          <w:color w:val="000000" w:themeColor="text1"/>
          <w:szCs w:val="24"/>
        </w:rPr>
        <w:t xml:space="preserve"> </w:t>
      </w:r>
      <w:r w:rsidR="00EB2A45">
        <w:rPr>
          <w:rFonts w:ascii="Times New Roman" w:hAnsi="Times New Roman"/>
          <w:color w:val="000000" w:themeColor="text1"/>
          <w:szCs w:val="24"/>
        </w:rPr>
        <w:t xml:space="preserve">We strongly recommend all students carefully review </w:t>
      </w:r>
      <w:r w:rsidR="00E216EA">
        <w:rPr>
          <w:rFonts w:ascii="Times New Roman" w:hAnsi="Times New Roman"/>
          <w:color w:val="000000" w:themeColor="text1"/>
          <w:szCs w:val="24"/>
        </w:rPr>
        <w:t xml:space="preserve">the </w:t>
      </w:r>
      <w:r w:rsidR="00FA0CD5">
        <w:rPr>
          <w:rFonts w:ascii="Times New Roman" w:hAnsi="Times New Roman"/>
          <w:color w:val="000000" w:themeColor="text1"/>
          <w:szCs w:val="24"/>
        </w:rPr>
        <w:t xml:space="preserve">Office of </w:t>
      </w:r>
      <w:r w:rsidR="00E216EA">
        <w:rPr>
          <w:rFonts w:ascii="Times New Roman" w:hAnsi="Times New Roman"/>
          <w:color w:val="000000" w:themeColor="text1"/>
          <w:szCs w:val="24"/>
        </w:rPr>
        <w:t xml:space="preserve">Graduate </w:t>
      </w:r>
      <w:r w:rsidR="00FA0CD5">
        <w:rPr>
          <w:rFonts w:ascii="Times New Roman" w:hAnsi="Times New Roman"/>
          <w:color w:val="000000" w:themeColor="text1"/>
          <w:szCs w:val="24"/>
        </w:rPr>
        <w:t xml:space="preserve">Education </w:t>
      </w:r>
      <w:r w:rsidR="00AF1D49">
        <w:rPr>
          <w:rFonts w:ascii="Times New Roman" w:hAnsi="Times New Roman"/>
          <w:color w:val="000000" w:themeColor="text1"/>
          <w:szCs w:val="24"/>
        </w:rPr>
        <w:t>p</w:t>
      </w:r>
      <w:r w:rsidR="00E216EA">
        <w:rPr>
          <w:rFonts w:ascii="Times New Roman" w:hAnsi="Times New Roman"/>
          <w:color w:val="000000" w:themeColor="text1"/>
          <w:szCs w:val="24"/>
        </w:rPr>
        <w:t xml:space="preserve">olicies and </w:t>
      </w:r>
      <w:r w:rsidR="00AF1D49">
        <w:rPr>
          <w:rFonts w:ascii="Times New Roman" w:hAnsi="Times New Roman"/>
          <w:color w:val="000000" w:themeColor="text1"/>
          <w:szCs w:val="24"/>
        </w:rPr>
        <w:t>p</w:t>
      </w:r>
      <w:r w:rsidR="00E216EA">
        <w:rPr>
          <w:rFonts w:ascii="Times New Roman" w:hAnsi="Times New Roman"/>
          <w:color w:val="000000" w:themeColor="text1"/>
          <w:szCs w:val="24"/>
        </w:rPr>
        <w:t xml:space="preserve">rocedures </w:t>
      </w:r>
      <w:r w:rsidR="00DE787A">
        <w:rPr>
          <w:rFonts w:ascii="Times New Roman" w:hAnsi="Times New Roman"/>
          <w:color w:val="000000" w:themeColor="text1"/>
          <w:szCs w:val="24"/>
        </w:rPr>
        <w:t xml:space="preserve">for </w:t>
      </w:r>
      <w:r w:rsidR="00610684">
        <w:rPr>
          <w:rFonts w:ascii="Times New Roman" w:hAnsi="Times New Roman"/>
          <w:color w:val="000000" w:themeColor="text1"/>
          <w:szCs w:val="24"/>
        </w:rPr>
        <w:t xml:space="preserve">detailed rules and guidance on taking dissertation credits. </w:t>
      </w:r>
    </w:p>
    <w:p w14:paraId="70B4C4B2" w14:textId="77777777" w:rsidR="00634411" w:rsidRPr="00B771B1" w:rsidRDefault="00634411" w:rsidP="00185243">
      <w:pPr>
        <w:pStyle w:val="BodyText"/>
        <w:spacing w:line="240" w:lineRule="auto"/>
        <w:ind w:right="676"/>
        <w:rPr>
          <w:rFonts w:ascii="Times New Roman" w:hAnsi="Times New Roman"/>
          <w:color w:val="000000" w:themeColor="text1"/>
          <w:szCs w:val="24"/>
        </w:rPr>
      </w:pPr>
    </w:p>
    <w:p w14:paraId="06F3C517" w14:textId="6F6D1AEF" w:rsidR="00B812BC" w:rsidRPr="00B771B1" w:rsidRDefault="00C41B77" w:rsidP="00A10413">
      <w:pPr>
        <w:jc w:val="right"/>
        <w:rPr>
          <w:color w:val="000000" w:themeColor="text1"/>
          <w:sz w:val="24"/>
          <w:szCs w:val="24"/>
        </w:rPr>
      </w:pPr>
      <w:r w:rsidRPr="007F0DE9">
        <w:rPr>
          <w:i/>
          <w:color w:val="000000" w:themeColor="text1"/>
          <w:sz w:val="24"/>
          <w:szCs w:val="24"/>
        </w:rPr>
        <w:t>TOTAL DISSERTATION CREDITS: minimum 30 semester hours</w:t>
      </w:r>
    </w:p>
    <w:p w14:paraId="22A9FB43" w14:textId="47AF2D26" w:rsidR="00FA072D" w:rsidRDefault="00FA072D" w:rsidP="00FF27D1">
      <w:pPr>
        <w:rPr>
          <w:rFonts w:ascii="Arial" w:hAnsi="Arial"/>
          <w:color w:val="000000" w:themeColor="text1"/>
          <w:sz w:val="24"/>
          <w:szCs w:val="24"/>
        </w:rPr>
      </w:pPr>
    </w:p>
    <w:p w14:paraId="2BEBA254" w14:textId="55719D04" w:rsidR="00AD202C" w:rsidRDefault="00AD202C" w:rsidP="00FF27D1">
      <w:pPr>
        <w:pStyle w:val="Heading3"/>
        <w:numPr>
          <w:ilvl w:val="0"/>
          <w:numId w:val="5"/>
        </w:numPr>
        <w:jc w:val="left"/>
        <w:rPr>
          <w:rFonts w:ascii="Times New Roman" w:hAnsi="Times New Roman"/>
          <w:b/>
          <w:color w:val="000000" w:themeColor="text1"/>
          <w:szCs w:val="24"/>
        </w:rPr>
      </w:pPr>
      <w:bookmarkStart w:id="16" w:name="_Toc464680092"/>
      <w:bookmarkStart w:id="17" w:name="_Toc23406391"/>
      <w:bookmarkStart w:id="18" w:name="_Toc23407279"/>
      <w:r w:rsidRPr="00AD202C">
        <w:rPr>
          <w:rFonts w:ascii="Times New Roman" w:hAnsi="Times New Roman"/>
          <w:b/>
          <w:color w:val="000000" w:themeColor="text1"/>
          <w:szCs w:val="24"/>
        </w:rPr>
        <w:t xml:space="preserve">Grades </w:t>
      </w:r>
    </w:p>
    <w:p w14:paraId="02A18EE1" w14:textId="66EBDA31" w:rsidR="00AD202C" w:rsidRDefault="008A76C9" w:rsidP="00FF27D1">
      <w:pPr>
        <w:ind w:left="720"/>
        <w:rPr>
          <w:sz w:val="24"/>
          <w:szCs w:val="24"/>
        </w:rPr>
      </w:pPr>
      <w:r>
        <w:rPr>
          <w:sz w:val="24"/>
          <w:szCs w:val="24"/>
        </w:rPr>
        <w:t>P</w:t>
      </w:r>
      <w:r w:rsidR="00AD202C">
        <w:rPr>
          <w:sz w:val="24"/>
          <w:szCs w:val="24"/>
        </w:rPr>
        <w:t xml:space="preserve">er </w:t>
      </w:r>
      <w:r w:rsidR="00FA0CD5">
        <w:rPr>
          <w:sz w:val="24"/>
          <w:szCs w:val="24"/>
        </w:rPr>
        <w:t xml:space="preserve">Office of </w:t>
      </w:r>
      <w:r w:rsidR="00AD202C">
        <w:rPr>
          <w:sz w:val="24"/>
          <w:szCs w:val="24"/>
        </w:rPr>
        <w:t xml:space="preserve">Graduate </w:t>
      </w:r>
      <w:r w:rsidR="00FA0CD5">
        <w:rPr>
          <w:sz w:val="24"/>
          <w:szCs w:val="24"/>
        </w:rPr>
        <w:t xml:space="preserve">Education </w:t>
      </w:r>
      <w:r w:rsidR="00AD202C">
        <w:rPr>
          <w:sz w:val="24"/>
          <w:szCs w:val="24"/>
        </w:rPr>
        <w:t>rules</w:t>
      </w:r>
      <w:r>
        <w:rPr>
          <w:sz w:val="24"/>
          <w:szCs w:val="24"/>
        </w:rPr>
        <w:t>,</w:t>
      </w:r>
      <w:r w:rsidR="00AD202C">
        <w:rPr>
          <w:sz w:val="24"/>
          <w:szCs w:val="24"/>
        </w:rPr>
        <w:t xml:space="preserve"> students must maintain a 3.0 GPA and grades </w:t>
      </w:r>
      <w:r w:rsidR="005D04FD">
        <w:rPr>
          <w:sz w:val="24"/>
          <w:szCs w:val="24"/>
        </w:rPr>
        <w:t xml:space="preserve">lower </w:t>
      </w:r>
      <w:r w:rsidR="00AD202C">
        <w:rPr>
          <w:sz w:val="24"/>
          <w:szCs w:val="24"/>
        </w:rPr>
        <w:t xml:space="preserve">than a B- do not count for credit. </w:t>
      </w:r>
      <w:r w:rsidR="00B72B38">
        <w:rPr>
          <w:sz w:val="24"/>
          <w:szCs w:val="24"/>
        </w:rPr>
        <w:t>If you earn a grade of B- or lower in a</w:t>
      </w:r>
      <w:r w:rsidR="004F7BED">
        <w:rPr>
          <w:sz w:val="24"/>
          <w:szCs w:val="24"/>
        </w:rPr>
        <w:t xml:space="preserve"> course in the</w:t>
      </w:r>
      <w:r w:rsidR="00B72B38">
        <w:rPr>
          <w:sz w:val="24"/>
          <w:szCs w:val="24"/>
        </w:rPr>
        <w:t xml:space="preserve"> core curriculum, you are at risk of being put on </w:t>
      </w:r>
      <w:r w:rsidR="00E63340">
        <w:rPr>
          <w:sz w:val="24"/>
          <w:szCs w:val="24"/>
        </w:rPr>
        <w:t>A</w:t>
      </w:r>
      <w:r w:rsidR="00B72B38">
        <w:rPr>
          <w:sz w:val="24"/>
          <w:szCs w:val="24"/>
        </w:rPr>
        <w:t xml:space="preserve">cademic </w:t>
      </w:r>
      <w:r w:rsidR="00E63340">
        <w:rPr>
          <w:sz w:val="24"/>
          <w:szCs w:val="24"/>
        </w:rPr>
        <w:t>P</w:t>
      </w:r>
      <w:r w:rsidR="00B72B38">
        <w:rPr>
          <w:sz w:val="24"/>
          <w:szCs w:val="24"/>
        </w:rPr>
        <w:t xml:space="preserve">robation. </w:t>
      </w:r>
      <w:r w:rsidR="00E63340">
        <w:rPr>
          <w:sz w:val="24"/>
          <w:szCs w:val="24"/>
        </w:rPr>
        <w:t xml:space="preserve">The Office of Graduate Education </w:t>
      </w:r>
      <w:r w:rsidR="004F7BED">
        <w:rPr>
          <w:sz w:val="24"/>
          <w:szCs w:val="24"/>
        </w:rPr>
        <w:t xml:space="preserve">policy </w:t>
      </w:r>
      <w:r w:rsidR="00E63340">
        <w:rPr>
          <w:sz w:val="24"/>
          <w:szCs w:val="24"/>
        </w:rPr>
        <w:t xml:space="preserve">handbook provides more details on Academic Probation processes. </w:t>
      </w:r>
      <w:r w:rsidR="00B72B38">
        <w:rPr>
          <w:sz w:val="24"/>
          <w:szCs w:val="24"/>
        </w:rPr>
        <w:t xml:space="preserve"> </w:t>
      </w:r>
    </w:p>
    <w:p w14:paraId="654FB4C2" w14:textId="77777777" w:rsidR="00AD202C" w:rsidRPr="00AD202C" w:rsidRDefault="00AD202C" w:rsidP="00FF27D1">
      <w:pPr>
        <w:ind w:left="720"/>
        <w:rPr>
          <w:sz w:val="24"/>
          <w:szCs w:val="24"/>
        </w:rPr>
      </w:pPr>
    </w:p>
    <w:p w14:paraId="46390FEE" w14:textId="59945E1F" w:rsidR="00A70130" w:rsidRPr="007F0DE9" w:rsidRDefault="00A70130" w:rsidP="00185243">
      <w:pPr>
        <w:pStyle w:val="Heading3"/>
        <w:numPr>
          <w:ilvl w:val="0"/>
          <w:numId w:val="5"/>
        </w:numPr>
        <w:jc w:val="left"/>
        <w:rPr>
          <w:color w:val="000000" w:themeColor="text1"/>
          <w:szCs w:val="24"/>
        </w:rPr>
      </w:pPr>
      <w:r w:rsidRPr="00B771B1">
        <w:rPr>
          <w:rFonts w:ascii="Times New Roman" w:hAnsi="Times New Roman"/>
          <w:b/>
          <w:color w:val="000000" w:themeColor="text1"/>
          <w:szCs w:val="24"/>
        </w:rPr>
        <w:t>Timing of the Program</w:t>
      </w:r>
      <w:bookmarkStart w:id="19" w:name="_Toc23406392"/>
      <w:bookmarkStart w:id="20" w:name="_Toc23407280"/>
      <w:bookmarkEnd w:id="16"/>
      <w:bookmarkEnd w:id="17"/>
      <w:bookmarkEnd w:id="18"/>
      <w:bookmarkEnd w:id="19"/>
      <w:bookmarkEnd w:id="20"/>
    </w:p>
    <w:p w14:paraId="078E4ED1" w14:textId="37422465" w:rsidR="004215A0" w:rsidRDefault="00A70130" w:rsidP="004F7BED">
      <w:pPr>
        <w:pStyle w:val="BodyText"/>
        <w:spacing w:line="240" w:lineRule="auto"/>
        <w:ind w:left="720" w:right="676"/>
        <w:rPr>
          <w:rFonts w:ascii="Times New Roman" w:hAnsi="Times New Roman"/>
          <w:color w:val="000000" w:themeColor="text1"/>
          <w:szCs w:val="24"/>
        </w:rPr>
      </w:pPr>
      <w:r w:rsidRPr="00B771B1">
        <w:rPr>
          <w:rFonts w:ascii="Times New Roman" w:hAnsi="Times New Roman"/>
          <w:color w:val="000000" w:themeColor="text1"/>
          <w:szCs w:val="24"/>
        </w:rPr>
        <w:t>The Program is designed to be comp</w:t>
      </w:r>
      <w:r w:rsidR="001156DC" w:rsidRPr="00B771B1">
        <w:rPr>
          <w:rFonts w:ascii="Times New Roman" w:hAnsi="Times New Roman"/>
          <w:color w:val="000000" w:themeColor="text1"/>
          <w:szCs w:val="24"/>
        </w:rPr>
        <w:t>l</w:t>
      </w:r>
      <w:r w:rsidRPr="00B771B1">
        <w:rPr>
          <w:rFonts w:ascii="Times New Roman" w:hAnsi="Times New Roman"/>
          <w:color w:val="000000" w:themeColor="text1"/>
          <w:szCs w:val="24"/>
        </w:rPr>
        <w:t xml:space="preserve">eted in four </w:t>
      </w:r>
      <w:r w:rsidR="00C41B77" w:rsidRPr="00B771B1">
        <w:rPr>
          <w:rFonts w:ascii="Times New Roman" w:hAnsi="Times New Roman"/>
          <w:color w:val="000000" w:themeColor="text1"/>
          <w:szCs w:val="24"/>
        </w:rPr>
        <w:t xml:space="preserve">to </w:t>
      </w:r>
      <w:r w:rsidR="002A58B9">
        <w:rPr>
          <w:rFonts w:ascii="Times New Roman" w:hAnsi="Times New Roman"/>
          <w:color w:val="000000" w:themeColor="text1"/>
          <w:szCs w:val="24"/>
        </w:rPr>
        <w:t>six</w:t>
      </w:r>
      <w:r w:rsidR="002A58B9"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years.</w:t>
      </w:r>
      <w:r w:rsidR="0063346B">
        <w:rPr>
          <w:rFonts w:ascii="Times New Roman" w:hAnsi="Times New Roman"/>
          <w:color w:val="000000" w:themeColor="text1"/>
          <w:szCs w:val="24"/>
        </w:rPr>
        <w:t xml:space="preserve"> </w:t>
      </w:r>
      <w:r w:rsidR="00FA072D">
        <w:rPr>
          <w:rFonts w:ascii="Times New Roman" w:hAnsi="Times New Roman"/>
          <w:color w:val="000000" w:themeColor="text1"/>
          <w:szCs w:val="24"/>
        </w:rPr>
        <w:t xml:space="preserve"> </w:t>
      </w:r>
    </w:p>
    <w:p w14:paraId="3A067729" w14:textId="133EF003" w:rsidR="004215A0" w:rsidRDefault="004215A0" w:rsidP="00185243">
      <w:pPr>
        <w:pStyle w:val="BodyText"/>
        <w:spacing w:line="240" w:lineRule="auto"/>
        <w:ind w:left="720" w:right="676"/>
        <w:rPr>
          <w:rFonts w:ascii="Times New Roman" w:hAnsi="Times New Roman"/>
          <w:color w:val="000000" w:themeColor="text1"/>
          <w:szCs w:val="24"/>
        </w:rPr>
      </w:pPr>
    </w:p>
    <w:p w14:paraId="24239CEF" w14:textId="10459C60" w:rsidR="00551D45" w:rsidRDefault="00551D45" w:rsidP="00A10413">
      <w:pPr>
        <w:pStyle w:val="ListParagraph"/>
        <w:numPr>
          <w:ilvl w:val="0"/>
          <w:numId w:val="5"/>
        </w:numPr>
        <w:rPr>
          <w:b/>
          <w:color w:val="000000" w:themeColor="text1"/>
          <w:sz w:val="24"/>
          <w:szCs w:val="24"/>
        </w:rPr>
      </w:pPr>
      <w:r w:rsidRPr="00A10413">
        <w:rPr>
          <w:b/>
          <w:color w:val="000000" w:themeColor="text1"/>
          <w:sz w:val="24"/>
          <w:szCs w:val="24"/>
        </w:rPr>
        <w:t xml:space="preserve">Timing of </w:t>
      </w:r>
      <w:r w:rsidR="00753D30" w:rsidRPr="00A10413">
        <w:rPr>
          <w:b/>
          <w:color w:val="000000" w:themeColor="text1"/>
          <w:sz w:val="24"/>
          <w:szCs w:val="24"/>
        </w:rPr>
        <w:t>Coursework</w:t>
      </w:r>
    </w:p>
    <w:p w14:paraId="40C25165" w14:textId="77777777" w:rsidR="00BE1BF1" w:rsidRPr="00A10413" w:rsidRDefault="00BE1BF1" w:rsidP="00295129">
      <w:pPr>
        <w:pStyle w:val="ListParagraph"/>
        <w:rPr>
          <w:b/>
          <w:color w:val="000000" w:themeColor="text1"/>
          <w:sz w:val="24"/>
          <w:szCs w:val="24"/>
        </w:rPr>
      </w:pPr>
    </w:p>
    <w:p w14:paraId="7A85D7ED" w14:textId="1412F204" w:rsidR="004215A0" w:rsidRPr="00295129" w:rsidRDefault="00BE1BF1" w:rsidP="00A10413">
      <w:pPr>
        <w:rPr>
          <w:bCs/>
          <w:color w:val="000000" w:themeColor="text1"/>
          <w:sz w:val="24"/>
          <w:szCs w:val="24"/>
        </w:rPr>
      </w:pPr>
      <w:r w:rsidRPr="00295129">
        <w:rPr>
          <w:bCs/>
          <w:color w:val="000000" w:themeColor="text1"/>
          <w:sz w:val="24"/>
          <w:szCs w:val="24"/>
        </w:rPr>
        <w:t xml:space="preserve">For students enrolling in </w:t>
      </w:r>
      <w:proofErr w:type="gramStart"/>
      <w:r w:rsidR="00D8604F">
        <w:rPr>
          <w:b/>
          <w:color w:val="000000" w:themeColor="text1"/>
          <w:sz w:val="24"/>
          <w:szCs w:val="24"/>
        </w:rPr>
        <w:t>even</w:t>
      </w:r>
      <w:proofErr w:type="gramEnd"/>
      <w:r w:rsidR="00D8604F" w:rsidRPr="00295129">
        <w:rPr>
          <w:bCs/>
          <w:color w:val="000000" w:themeColor="text1"/>
          <w:sz w:val="24"/>
          <w:szCs w:val="24"/>
        </w:rPr>
        <w:t xml:space="preserve"> </w:t>
      </w:r>
      <w:r w:rsidRPr="00295129">
        <w:rPr>
          <w:bCs/>
          <w:color w:val="000000" w:themeColor="text1"/>
          <w:sz w:val="24"/>
          <w:szCs w:val="24"/>
        </w:rPr>
        <w:t>years (</w:t>
      </w:r>
      <w:r>
        <w:rPr>
          <w:bCs/>
          <w:color w:val="000000" w:themeColor="text1"/>
          <w:sz w:val="24"/>
          <w:szCs w:val="24"/>
        </w:rPr>
        <w:t>i.e.</w:t>
      </w:r>
      <w:r w:rsidRPr="00295129">
        <w:rPr>
          <w:bCs/>
          <w:color w:val="000000" w:themeColor="text1"/>
          <w:sz w:val="24"/>
          <w:szCs w:val="24"/>
        </w:rPr>
        <w:t>, 202</w:t>
      </w:r>
      <w:r w:rsidR="00D8604F">
        <w:rPr>
          <w:bCs/>
          <w:color w:val="000000" w:themeColor="text1"/>
          <w:sz w:val="24"/>
          <w:szCs w:val="24"/>
        </w:rPr>
        <w:t>6</w:t>
      </w:r>
      <w:r w:rsidRPr="00295129">
        <w:rPr>
          <w:bCs/>
          <w:color w:val="000000" w:themeColor="text1"/>
          <w:sz w:val="24"/>
          <w:szCs w:val="24"/>
        </w:rPr>
        <w:t>, 202</w:t>
      </w:r>
      <w:r w:rsidR="00D8604F">
        <w:rPr>
          <w:bCs/>
          <w:color w:val="000000" w:themeColor="text1"/>
          <w:sz w:val="24"/>
          <w:szCs w:val="24"/>
        </w:rPr>
        <w:t>8</w:t>
      </w:r>
      <w:r w:rsidRPr="00295129">
        <w:rPr>
          <w:bCs/>
          <w:color w:val="000000" w:themeColor="text1"/>
          <w:sz w:val="24"/>
          <w:szCs w:val="24"/>
        </w:rPr>
        <w:t>, etc.):</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1"/>
        <w:gridCol w:w="1832"/>
        <w:gridCol w:w="2099"/>
        <w:gridCol w:w="2250"/>
        <w:gridCol w:w="96"/>
        <w:gridCol w:w="2027"/>
      </w:tblGrid>
      <w:tr w:rsidR="00B771B1" w:rsidRPr="00B771B1" w14:paraId="09F88C31" w14:textId="77777777" w:rsidTr="00594255">
        <w:trPr>
          <w:trHeight w:val="156"/>
          <w:tblHeader/>
        </w:trPr>
        <w:tc>
          <w:tcPr>
            <w:tcW w:w="0" w:type="auto"/>
            <w:vMerge w:val="restart"/>
            <w:shd w:val="clear" w:color="auto" w:fill="72A2D2"/>
            <w:tcMar>
              <w:top w:w="45" w:type="dxa"/>
              <w:left w:w="240" w:type="dxa"/>
              <w:bottom w:w="45" w:type="dxa"/>
              <w:right w:w="0" w:type="dxa"/>
            </w:tcMar>
            <w:vAlign w:val="bottom"/>
            <w:hideMark/>
          </w:tcPr>
          <w:p w14:paraId="3E6060E9" w14:textId="77777777" w:rsidR="00B93D4D" w:rsidRPr="00A97500" w:rsidRDefault="00B93D4D" w:rsidP="00FF27D1">
            <w:pPr>
              <w:rPr>
                <w:b/>
                <w:bCs/>
                <w:color w:val="000000" w:themeColor="text1"/>
                <w:sz w:val="24"/>
                <w:szCs w:val="24"/>
              </w:rPr>
            </w:pPr>
            <w:r w:rsidRPr="00A97500">
              <w:rPr>
                <w:b/>
                <w:bCs/>
                <w:color w:val="000000" w:themeColor="text1"/>
                <w:sz w:val="24"/>
                <w:szCs w:val="24"/>
              </w:rPr>
              <w:t> </w:t>
            </w:r>
          </w:p>
        </w:tc>
        <w:tc>
          <w:tcPr>
            <w:tcW w:w="3931" w:type="dxa"/>
            <w:gridSpan w:val="2"/>
            <w:shd w:val="clear" w:color="auto" w:fill="72A2D2"/>
            <w:tcMar>
              <w:top w:w="45" w:type="dxa"/>
              <w:left w:w="240" w:type="dxa"/>
              <w:bottom w:w="45" w:type="dxa"/>
              <w:right w:w="0" w:type="dxa"/>
            </w:tcMar>
            <w:vAlign w:val="bottom"/>
            <w:hideMark/>
          </w:tcPr>
          <w:p w14:paraId="1272A742" w14:textId="77777777" w:rsidR="00B93D4D" w:rsidRPr="00A97500" w:rsidRDefault="00B93D4D" w:rsidP="00A10413">
            <w:pPr>
              <w:rPr>
                <w:b/>
                <w:bCs/>
                <w:color w:val="000000" w:themeColor="text1"/>
                <w:sz w:val="24"/>
                <w:szCs w:val="24"/>
              </w:rPr>
            </w:pPr>
            <w:r w:rsidRPr="00A97500">
              <w:rPr>
                <w:b/>
                <w:bCs/>
                <w:color w:val="000000" w:themeColor="text1"/>
                <w:sz w:val="24"/>
                <w:szCs w:val="24"/>
              </w:rPr>
              <w:t>Year One</w:t>
            </w:r>
          </w:p>
        </w:tc>
        <w:tc>
          <w:tcPr>
            <w:tcW w:w="4373" w:type="dxa"/>
            <w:gridSpan w:val="3"/>
            <w:shd w:val="clear" w:color="auto" w:fill="72A2D2"/>
            <w:tcMar>
              <w:top w:w="45" w:type="dxa"/>
              <w:left w:w="240" w:type="dxa"/>
              <w:bottom w:w="45" w:type="dxa"/>
              <w:right w:w="0" w:type="dxa"/>
            </w:tcMar>
            <w:vAlign w:val="bottom"/>
            <w:hideMark/>
          </w:tcPr>
          <w:p w14:paraId="538755EF" w14:textId="77777777" w:rsidR="00B93D4D" w:rsidRPr="00A97500" w:rsidRDefault="00B93D4D" w:rsidP="00A10413">
            <w:pPr>
              <w:rPr>
                <w:b/>
                <w:bCs/>
                <w:color w:val="000000" w:themeColor="text1"/>
                <w:sz w:val="24"/>
                <w:szCs w:val="24"/>
              </w:rPr>
            </w:pPr>
            <w:r w:rsidRPr="00A97500">
              <w:rPr>
                <w:b/>
                <w:bCs/>
                <w:color w:val="000000" w:themeColor="text1"/>
                <w:sz w:val="24"/>
                <w:szCs w:val="24"/>
              </w:rPr>
              <w:t>Year Two</w:t>
            </w:r>
          </w:p>
        </w:tc>
      </w:tr>
      <w:tr w:rsidR="00B771B1" w:rsidRPr="00B771B1" w14:paraId="7B760CED" w14:textId="77777777" w:rsidTr="00594255">
        <w:trPr>
          <w:trHeight w:val="210"/>
          <w:tblHeader/>
        </w:trPr>
        <w:tc>
          <w:tcPr>
            <w:tcW w:w="0" w:type="auto"/>
            <w:vMerge/>
            <w:shd w:val="clear" w:color="auto" w:fill="FFFFFF"/>
            <w:vAlign w:val="center"/>
            <w:hideMark/>
          </w:tcPr>
          <w:p w14:paraId="1F26E987" w14:textId="77777777" w:rsidR="00B93D4D" w:rsidRPr="00A97500" w:rsidRDefault="00B93D4D">
            <w:pPr>
              <w:rPr>
                <w:b/>
                <w:bCs/>
                <w:color w:val="000000" w:themeColor="text1"/>
                <w:sz w:val="24"/>
                <w:szCs w:val="24"/>
              </w:rPr>
            </w:pPr>
          </w:p>
        </w:tc>
        <w:tc>
          <w:tcPr>
            <w:tcW w:w="1832" w:type="dxa"/>
            <w:shd w:val="clear" w:color="auto" w:fill="72A2D2"/>
            <w:tcMar>
              <w:top w:w="45" w:type="dxa"/>
              <w:left w:w="240" w:type="dxa"/>
              <w:bottom w:w="45" w:type="dxa"/>
              <w:right w:w="0" w:type="dxa"/>
            </w:tcMar>
            <w:vAlign w:val="bottom"/>
            <w:hideMark/>
          </w:tcPr>
          <w:p w14:paraId="32D99C96" w14:textId="77777777" w:rsidR="00B93D4D" w:rsidRPr="00A97500" w:rsidRDefault="00B93D4D">
            <w:pPr>
              <w:rPr>
                <w:b/>
                <w:bCs/>
                <w:color w:val="000000" w:themeColor="text1"/>
                <w:sz w:val="24"/>
                <w:szCs w:val="24"/>
              </w:rPr>
            </w:pPr>
            <w:r w:rsidRPr="00A97500">
              <w:rPr>
                <w:b/>
                <w:bCs/>
                <w:color w:val="000000" w:themeColor="text1"/>
                <w:sz w:val="24"/>
                <w:szCs w:val="24"/>
              </w:rPr>
              <w:t>Fall (7 credits)</w:t>
            </w:r>
          </w:p>
        </w:tc>
        <w:tc>
          <w:tcPr>
            <w:tcW w:w="2099" w:type="dxa"/>
            <w:shd w:val="clear" w:color="auto" w:fill="72A2D2"/>
            <w:tcMar>
              <w:top w:w="45" w:type="dxa"/>
              <w:left w:w="240" w:type="dxa"/>
              <w:bottom w:w="45" w:type="dxa"/>
              <w:right w:w="0" w:type="dxa"/>
            </w:tcMar>
            <w:vAlign w:val="bottom"/>
            <w:hideMark/>
          </w:tcPr>
          <w:p w14:paraId="6158F757" w14:textId="35DB51C1" w:rsidR="00B93D4D" w:rsidRPr="00A97500" w:rsidRDefault="00B93D4D">
            <w:pPr>
              <w:rPr>
                <w:b/>
                <w:bCs/>
                <w:color w:val="000000" w:themeColor="text1"/>
                <w:sz w:val="24"/>
                <w:szCs w:val="24"/>
              </w:rPr>
            </w:pPr>
            <w:r w:rsidRPr="00A97500">
              <w:rPr>
                <w:b/>
                <w:bCs/>
                <w:color w:val="000000" w:themeColor="text1"/>
                <w:sz w:val="24"/>
                <w:szCs w:val="24"/>
              </w:rPr>
              <w:t>Spring (</w:t>
            </w:r>
            <w:r w:rsidR="00D8604F">
              <w:rPr>
                <w:b/>
                <w:bCs/>
                <w:color w:val="000000" w:themeColor="text1"/>
                <w:sz w:val="24"/>
                <w:szCs w:val="24"/>
              </w:rPr>
              <w:t>6</w:t>
            </w:r>
            <w:r w:rsidR="00D8604F" w:rsidRPr="00A97500">
              <w:rPr>
                <w:b/>
                <w:bCs/>
                <w:color w:val="000000" w:themeColor="text1"/>
                <w:sz w:val="24"/>
                <w:szCs w:val="24"/>
              </w:rPr>
              <w:t xml:space="preserve"> </w:t>
            </w:r>
            <w:r w:rsidRPr="00A97500">
              <w:rPr>
                <w:b/>
                <w:bCs/>
                <w:color w:val="000000" w:themeColor="text1"/>
                <w:sz w:val="24"/>
                <w:szCs w:val="24"/>
              </w:rPr>
              <w:t>credits)</w:t>
            </w:r>
          </w:p>
        </w:tc>
        <w:tc>
          <w:tcPr>
            <w:tcW w:w="2250" w:type="dxa"/>
            <w:shd w:val="clear" w:color="auto" w:fill="72A2D2"/>
            <w:tcMar>
              <w:top w:w="45" w:type="dxa"/>
              <w:left w:w="240" w:type="dxa"/>
              <w:bottom w:w="45" w:type="dxa"/>
              <w:right w:w="0" w:type="dxa"/>
            </w:tcMar>
            <w:vAlign w:val="bottom"/>
            <w:hideMark/>
          </w:tcPr>
          <w:p w14:paraId="2D159E12" w14:textId="4E8A7899" w:rsidR="00B93D4D" w:rsidRPr="00A97500" w:rsidRDefault="000E3C70">
            <w:pPr>
              <w:rPr>
                <w:b/>
                <w:bCs/>
                <w:color w:val="000000" w:themeColor="text1"/>
                <w:sz w:val="24"/>
                <w:szCs w:val="24"/>
              </w:rPr>
            </w:pPr>
            <w:r w:rsidRPr="00A97500">
              <w:rPr>
                <w:b/>
                <w:bCs/>
                <w:color w:val="000000" w:themeColor="text1"/>
                <w:sz w:val="24"/>
                <w:szCs w:val="24"/>
              </w:rPr>
              <w:t>Fall (</w:t>
            </w:r>
            <w:r w:rsidR="00D8604F">
              <w:rPr>
                <w:b/>
                <w:bCs/>
                <w:color w:val="000000" w:themeColor="text1"/>
                <w:sz w:val="24"/>
                <w:szCs w:val="24"/>
              </w:rPr>
              <w:t>10</w:t>
            </w:r>
            <w:r w:rsidR="00D8604F" w:rsidRPr="00A97500">
              <w:rPr>
                <w:b/>
                <w:bCs/>
                <w:color w:val="000000" w:themeColor="text1"/>
                <w:sz w:val="24"/>
                <w:szCs w:val="24"/>
              </w:rPr>
              <w:t xml:space="preserve"> </w:t>
            </w:r>
            <w:r w:rsidR="00B93D4D" w:rsidRPr="00A97500">
              <w:rPr>
                <w:b/>
                <w:bCs/>
                <w:color w:val="000000" w:themeColor="text1"/>
                <w:sz w:val="24"/>
                <w:szCs w:val="24"/>
              </w:rPr>
              <w:t>credits)</w:t>
            </w:r>
          </w:p>
        </w:tc>
        <w:tc>
          <w:tcPr>
            <w:tcW w:w="2123" w:type="dxa"/>
            <w:gridSpan w:val="2"/>
            <w:shd w:val="clear" w:color="auto" w:fill="72A2D2"/>
            <w:tcMar>
              <w:top w:w="45" w:type="dxa"/>
              <w:left w:w="240" w:type="dxa"/>
              <w:bottom w:w="45" w:type="dxa"/>
              <w:right w:w="0" w:type="dxa"/>
            </w:tcMar>
            <w:vAlign w:val="bottom"/>
            <w:hideMark/>
          </w:tcPr>
          <w:p w14:paraId="315DEDBC" w14:textId="0837A459" w:rsidR="00B93D4D" w:rsidRPr="00A97500" w:rsidRDefault="000E3C70">
            <w:pPr>
              <w:rPr>
                <w:b/>
                <w:bCs/>
                <w:color w:val="000000" w:themeColor="text1"/>
                <w:sz w:val="24"/>
                <w:szCs w:val="24"/>
              </w:rPr>
            </w:pPr>
            <w:r w:rsidRPr="00A97500">
              <w:rPr>
                <w:b/>
                <w:bCs/>
                <w:color w:val="000000" w:themeColor="text1"/>
                <w:sz w:val="24"/>
                <w:szCs w:val="24"/>
              </w:rPr>
              <w:t xml:space="preserve">Spring </w:t>
            </w:r>
            <w:r w:rsidR="00A97500">
              <w:rPr>
                <w:b/>
                <w:bCs/>
                <w:color w:val="000000" w:themeColor="text1"/>
                <w:sz w:val="24"/>
                <w:szCs w:val="24"/>
              </w:rPr>
              <w:t>(3 credits)</w:t>
            </w:r>
          </w:p>
        </w:tc>
      </w:tr>
      <w:tr w:rsidR="00B771B1" w:rsidRPr="00B771B1" w14:paraId="7111C3B2" w14:textId="77777777" w:rsidTr="00594255">
        <w:trPr>
          <w:trHeight w:val="828"/>
        </w:trPr>
        <w:tc>
          <w:tcPr>
            <w:tcW w:w="0" w:type="auto"/>
            <w:shd w:val="clear" w:color="auto" w:fill="72A2D2"/>
            <w:tcMar>
              <w:top w:w="72" w:type="dxa"/>
              <w:left w:w="240" w:type="dxa"/>
              <w:bottom w:w="72" w:type="dxa"/>
              <w:right w:w="72" w:type="dxa"/>
            </w:tcMar>
            <w:hideMark/>
          </w:tcPr>
          <w:p w14:paraId="7ADAD2CF" w14:textId="77777777" w:rsidR="00B93D4D" w:rsidRPr="00A97500" w:rsidRDefault="00B93D4D" w:rsidP="00FF27D1">
            <w:pPr>
              <w:rPr>
                <w:b/>
                <w:bCs/>
                <w:color w:val="000000" w:themeColor="text1"/>
                <w:sz w:val="24"/>
                <w:szCs w:val="24"/>
              </w:rPr>
            </w:pPr>
            <w:r w:rsidRPr="00A97500">
              <w:rPr>
                <w:b/>
                <w:bCs/>
                <w:color w:val="000000" w:themeColor="text1"/>
                <w:sz w:val="24"/>
                <w:szCs w:val="24"/>
              </w:rPr>
              <w:t>Required</w:t>
            </w:r>
          </w:p>
        </w:tc>
        <w:tc>
          <w:tcPr>
            <w:tcW w:w="1832" w:type="dxa"/>
            <w:shd w:val="clear" w:color="auto" w:fill="FFFFFF"/>
            <w:tcMar>
              <w:top w:w="180" w:type="dxa"/>
              <w:left w:w="180" w:type="dxa"/>
              <w:bottom w:w="180" w:type="dxa"/>
              <w:right w:w="180" w:type="dxa"/>
            </w:tcMar>
            <w:hideMark/>
          </w:tcPr>
          <w:p w14:paraId="37D65300" w14:textId="314166D7" w:rsidR="00B93D4D" w:rsidRPr="00A97500" w:rsidRDefault="00B93D4D" w:rsidP="00FF27D1">
            <w:pPr>
              <w:rPr>
                <w:color w:val="000000" w:themeColor="text1"/>
                <w:sz w:val="24"/>
                <w:szCs w:val="24"/>
              </w:rPr>
            </w:pPr>
            <w:r w:rsidRPr="00A97500">
              <w:rPr>
                <w:color w:val="000000" w:themeColor="text1"/>
                <w:sz w:val="24"/>
                <w:szCs w:val="24"/>
              </w:rPr>
              <w:t>HBSC 7011</w:t>
            </w:r>
            <w:r w:rsidRPr="00A97500">
              <w:rPr>
                <w:color w:val="000000" w:themeColor="text1"/>
                <w:sz w:val="24"/>
                <w:szCs w:val="24"/>
              </w:rPr>
              <w:br/>
              <w:t>HBSC 70</w:t>
            </w:r>
            <w:r w:rsidR="00D8604F">
              <w:rPr>
                <w:color w:val="000000" w:themeColor="text1"/>
                <w:sz w:val="24"/>
                <w:szCs w:val="24"/>
              </w:rPr>
              <w:t>3</w:t>
            </w:r>
            <w:r w:rsidRPr="00A97500">
              <w:rPr>
                <w:color w:val="000000" w:themeColor="text1"/>
                <w:sz w:val="24"/>
                <w:szCs w:val="24"/>
              </w:rPr>
              <w:t>1</w:t>
            </w:r>
            <w:r w:rsidRPr="00A97500">
              <w:rPr>
                <w:color w:val="000000" w:themeColor="text1"/>
                <w:sz w:val="24"/>
                <w:szCs w:val="24"/>
              </w:rPr>
              <w:br/>
              <w:t>HBSC 7001</w:t>
            </w:r>
          </w:p>
        </w:tc>
        <w:tc>
          <w:tcPr>
            <w:tcW w:w="2099" w:type="dxa"/>
            <w:shd w:val="clear" w:color="auto" w:fill="FFFFFF"/>
            <w:tcMar>
              <w:top w:w="180" w:type="dxa"/>
              <w:left w:w="180" w:type="dxa"/>
              <w:bottom w:w="180" w:type="dxa"/>
              <w:right w:w="180" w:type="dxa"/>
            </w:tcMar>
            <w:hideMark/>
          </w:tcPr>
          <w:p w14:paraId="343AEDF5" w14:textId="5B877CC8" w:rsidR="00B93D4D" w:rsidRPr="00A97500" w:rsidRDefault="00B93D4D" w:rsidP="00FF27D1">
            <w:pPr>
              <w:pStyle w:val="NormalWeb"/>
              <w:spacing w:before="0" w:beforeAutospacing="0" w:after="0" w:afterAutospacing="0"/>
              <w:textAlignment w:val="baseline"/>
              <w:rPr>
                <w:rFonts w:ascii="Times New Roman" w:hAnsi="Times New Roman"/>
                <w:color w:val="000000" w:themeColor="text1"/>
                <w:sz w:val="24"/>
                <w:szCs w:val="24"/>
              </w:rPr>
            </w:pPr>
            <w:r w:rsidRPr="00A97500">
              <w:rPr>
                <w:rFonts w:ascii="Times New Roman" w:hAnsi="Times New Roman"/>
                <w:color w:val="000000" w:themeColor="text1"/>
                <w:sz w:val="24"/>
                <w:szCs w:val="24"/>
              </w:rPr>
              <w:t>HBSC 7041</w:t>
            </w:r>
          </w:p>
          <w:p w14:paraId="53C7AA5E" w14:textId="5853B0E9" w:rsidR="00B93D4D" w:rsidRPr="00A97500" w:rsidRDefault="00B93D4D" w:rsidP="00185243">
            <w:pPr>
              <w:pStyle w:val="NormalWeb"/>
              <w:spacing w:before="0" w:beforeAutospacing="0" w:after="0" w:afterAutospacing="0"/>
              <w:textAlignment w:val="baseline"/>
              <w:rPr>
                <w:rFonts w:ascii="Times New Roman" w:hAnsi="Times New Roman"/>
                <w:color w:val="000000" w:themeColor="text1"/>
                <w:sz w:val="24"/>
                <w:szCs w:val="24"/>
              </w:rPr>
            </w:pPr>
            <w:r w:rsidRPr="00A97500">
              <w:rPr>
                <w:rFonts w:ascii="Times New Roman" w:hAnsi="Times New Roman"/>
                <w:color w:val="000000" w:themeColor="text1"/>
                <w:sz w:val="24"/>
                <w:szCs w:val="24"/>
                <w:bdr w:val="none" w:sz="0" w:space="0" w:color="auto" w:frame="1"/>
              </w:rPr>
              <w:t>HBSC 7061</w:t>
            </w:r>
          </w:p>
        </w:tc>
        <w:tc>
          <w:tcPr>
            <w:tcW w:w="2346" w:type="dxa"/>
            <w:gridSpan w:val="2"/>
            <w:shd w:val="clear" w:color="auto" w:fill="FFFFFF"/>
            <w:tcMar>
              <w:top w:w="180" w:type="dxa"/>
              <w:left w:w="180" w:type="dxa"/>
              <w:bottom w:w="180" w:type="dxa"/>
              <w:right w:w="180" w:type="dxa"/>
            </w:tcMar>
            <w:hideMark/>
          </w:tcPr>
          <w:p w14:paraId="569336A1" w14:textId="77777777" w:rsidR="00D8604F" w:rsidRDefault="00A97500" w:rsidP="00185243">
            <w:pPr>
              <w:rPr>
                <w:color w:val="000000" w:themeColor="text1"/>
                <w:sz w:val="24"/>
                <w:szCs w:val="24"/>
              </w:rPr>
            </w:pPr>
            <w:r w:rsidRPr="00A97500">
              <w:rPr>
                <w:color w:val="000000" w:themeColor="text1"/>
                <w:sz w:val="24"/>
                <w:szCs w:val="24"/>
              </w:rPr>
              <w:t>HBSC 7</w:t>
            </w:r>
            <w:r>
              <w:rPr>
                <w:color w:val="000000" w:themeColor="text1"/>
                <w:sz w:val="24"/>
                <w:szCs w:val="24"/>
              </w:rPr>
              <w:t>16</w:t>
            </w:r>
            <w:r w:rsidRPr="00A97500">
              <w:rPr>
                <w:color w:val="000000" w:themeColor="text1"/>
                <w:sz w:val="24"/>
                <w:szCs w:val="24"/>
              </w:rPr>
              <w:t>1</w:t>
            </w:r>
            <w:r w:rsidR="00B93D4D" w:rsidRPr="00A97500">
              <w:rPr>
                <w:color w:val="000000" w:themeColor="text1"/>
                <w:sz w:val="24"/>
                <w:szCs w:val="24"/>
              </w:rPr>
              <w:br/>
              <w:t>HBSC 7051</w:t>
            </w:r>
          </w:p>
          <w:p w14:paraId="7A1244B3" w14:textId="5A411DDC" w:rsidR="00B93D4D" w:rsidRPr="00A97500" w:rsidRDefault="00D8604F" w:rsidP="00185243">
            <w:pPr>
              <w:rPr>
                <w:color w:val="000000" w:themeColor="text1"/>
                <w:sz w:val="24"/>
                <w:szCs w:val="24"/>
              </w:rPr>
            </w:pPr>
            <w:r>
              <w:rPr>
                <w:color w:val="000000" w:themeColor="text1"/>
                <w:sz w:val="24"/>
                <w:szCs w:val="24"/>
              </w:rPr>
              <w:t>HBSC 7071</w:t>
            </w:r>
            <w:r w:rsidR="00B93D4D" w:rsidRPr="00A97500">
              <w:rPr>
                <w:color w:val="000000" w:themeColor="text1"/>
                <w:sz w:val="24"/>
                <w:szCs w:val="24"/>
              </w:rPr>
              <w:br/>
            </w:r>
            <w:r w:rsidR="00A97500" w:rsidRPr="00A97500">
              <w:rPr>
                <w:color w:val="000000" w:themeColor="text1"/>
                <w:sz w:val="24"/>
                <w:szCs w:val="24"/>
              </w:rPr>
              <w:t>HBSC 7</w:t>
            </w:r>
            <w:r w:rsidR="00A97500">
              <w:rPr>
                <w:color w:val="000000" w:themeColor="text1"/>
                <w:sz w:val="24"/>
                <w:szCs w:val="24"/>
              </w:rPr>
              <w:t>001</w:t>
            </w:r>
          </w:p>
        </w:tc>
        <w:tc>
          <w:tcPr>
            <w:tcW w:w="0" w:type="auto"/>
            <w:shd w:val="clear" w:color="auto" w:fill="FFFFFF"/>
            <w:tcMar>
              <w:top w:w="180" w:type="dxa"/>
              <w:left w:w="180" w:type="dxa"/>
              <w:bottom w:w="180" w:type="dxa"/>
              <w:right w:w="180" w:type="dxa"/>
            </w:tcMar>
            <w:hideMark/>
          </w:tcPr>
          <w:p w14:paraId="29E27E3D" w14:textId="19F59D5F" w:rsidR="00B93D4D" w:rsidRPr="00A97500" w:rsidRDefault="00B93D4D" w:rsidP="00185243">
            <w:pPr>
              <w:rPr>
                <w:color w:val="000000" w:themeColor="text1"/>
                <w:sz w:val="24"/>
                <w:szCs w:val="24"/>
              </w:rPr>
            </w:pPr>
            <w:r w:rsidRPr="00A97500">
              <w:rPr>
                <w:color w:val="000000" w:themeColor="text1"/>
                <w:sz w:val="24"/>
                <w:szCs w:val="24"/>
              </w:rPr>
              <w:t>HBSC 7111</w:t>
            </w:r>
            <w:r w:rsidRPr="00A97500">
              <w:rPr>
                <w:color w:val="000000" w:themeColor="text1"/>
                <w:sz w:val="24"/>
                <w:szCs w:val="24"/>
              </w:rPr>
              <w:br/>
            </w:r>
          </w:p>
        </w:tc>
      </w:tr>
      <w:tr w:rsidR="00B771B1" w:rsidRPr="00B771B1" w14:paraId="1AC0BA3D" w14:textId="77777777" w:rsidTr="00594255">
        <w:trPr>
          <w:trHeight w:val="390"/>
        </w:trPr>
        <w:tc>
          <w:tcPr>
            <w:tcW w:w="0" w:type="auto"/>
            <w:shd w:val="clear" w:color="auto" w:fill="72A2D2"/>
            <w:tcMar>
              <w:top w:w="72" w:type="dxa"/>
              <w:left w:w="240" w:type="dxa"/>
              <w:bottom w:w="72" w:type="dxa"/>
              <w:right w:w="72" w:type="dxa"/>
            </w:tcMar>
            <w:hideMark/>
          </w:tcPr>
          <w:p w14:paraId="518D8630" w14:textId="77777777" w:rsidR="00B93D4D" w:rsidRPr="00A97500" w:rsidRDefault="00B93D4D" w:rsidP="00FF27D1">
            <w:pPr>
              <w:rPr>
                <w:b/>
                <w:bCs/>
                <w:color w:val="000000" w:themeColor="text1"/>
                <w:sz w:val="24"/>
                <w:szCs w:val="24"/>
              </w:rPr>
            </w:pPr>
            <w:r w:rsidRPr="00A97500">
              <w:rPr>
                <w:b/>
                <w:bCs/>
                <w:color w:val="000000" w:themeColor="text1"/>
                <w:sz w:val="24"/>
                <w:szCs w:val="24"/>
              </w:rPr>
              <w:t>Pre-</w:t>
            </w:r>
            <w:proofErr w:type="spellStart"/>
            <w:r w:rsidRPr="00A97500">
              <w:rPr>
                <w:b/>
                <w:bCs/>
                <w:color w:val="000000" w:themeColor="text1"/>
                <w:sz w:val="24"/>
                <w:szCs w:val="24"/>
              </w:rPr>
              <w:t>reqs</w:t>
            </w:r>
            <w:proofErr w:type="spellEnd"/>
            <w:r w:rsidRPr="00A97500">
              <w:rPr>
                <w:b/>
                <w:bCs/>
                <w:color w:val="000000" w:themeColor="text1"/>
                <w:sz w:val="24"/>
                <w:szCs w:val="24"/>
              </w:rPr>
              <w:t>, if needed</w:t>
            </w:r>
          </w:p>
        </w:tc>
        <w:tc>
          <w:tcPr>
            <w:tcW w:w="1832" w:type="dxa"/>
            <w:shd w:val="clear" w:color="auto" w:fill="FFFFFF"/>
            <w:tcMar>
              <w:top w:w="180" w:type="dxa"/>
              <w:left w:w="180" w:type="dxa"/>
              <w:bottom w:w="180" w:type="dxa"/>
              <w:right w:w="180" w:type="dxa"/>
            </w:tcMar>
            <w:hideMark/>
          </w:tcPr>
          <w:p w14:paraId="3D61C976" w14:textId="1196E708" w:rsidR="00B93D4D" w:rsidRPr="00A97500" w:rsidRDefault="00B93D4D" w:rsidP="00FF27D1">
            <w:pPr>
              <w:rPr>
                <w:color w:val="000000" w:themeColor="text1"/>
                <w:sz w:val="24"/>
                <w:szCs w:val="24"/>
              </w:rPr>
            </w:pPr>
            <w:r w:rsidRPr="00A97500">
              <w:rPr>
                <w:color w:val="000000" w:themeColor="text1"/>
                <w:sz w:val="24"/>
                <w:szCs w:val="24"/>
              </w:rPr>
              <w:t xml:space="preserve">Epidemiology </w:t>
            </w:r>
          </w:p>
        </w:tc>
        <w:tc>
          <w:tcPr>
            <w:tcW w:w="2099" w:type="dxa"/>
            <w:shd w:val="clear" w:color="auto" w:fill="FFFFFF"/>
            <w:tcMar>
              <w:top w:w="180" w:type="dxa"/>
              <w:left w:w="180" w:type="dxa"/>
              <w:bottom w:w="180" w:type="dxa"/>
              <w:right w:w="180" w:type="dxa"/>
            </w:tcMar>
            <w:hideMark/>
          </w:tcPr>
          <w:p w14:paraId="6B7A8E87" w14:textId="77777777" w:rsidR="00B93D4D" w:rsidRPr="00A97500" w:rsidRDefault="00B93D4D" w:rsidP="00FF27D1">
            <w:pPr>
              <w:rPr>
                <w:color w:val="000000" w:themeColor="text1"/>
                <w:sz w:val="24"/>
                <w:szCs w:val="24"/>
              </w:rPr>
            </w:pPr>
            <w:r w:rsidRPr="00A97500">
              <w:rPr>
                <w:color w:val="000000" w:themeColor="text1"/>
                <w:sz w:val="24"/>
                <w:szCs w:val="24"/>
              </w:rPr>
              <w:t> </w:t>
            </w:r>
          </w:p>
        </w:tc>
        <w:tc>
          <w:tcPr>
            <w:tcW w:w="2346" w:type="dxa"/>
            <w:gridSpan w:val="2"/>
            <w:shd w:val="clear" w:color="auto" w:fill="FFFFFF"/>
            <w:tcMar>
              <w:top w:w="180" w:type="dxa"/>
              <w:left w:w="180" w:type="dxa"/>
              <w:bottom w:w="180" w:type="dxa"/>
              <w:right w:w="180" w:type="dxa"/>
            </w:tcMar>
            <w:hideMark/>
          </w:tcPr>
          <w:p w14:paraId="57BAC901" w14:textId="77777777" w:rsidR="00B93D4D" w:rsidRPr="00A97500" w:rsidRDefault="00B93D4D" w:rsidP="00185243">
            <w:pPr>
              <w:rPr>
                <w:color w:val="000000" w:themeColor="text1"/>
                <w:sz w:val="24"/>
                <w:szCs w:val="24"/>
              </w:rPr>
            </w:pPr>
            <w:r w:rsidRPr="00A97500">
              <w:rPr>
                <w:color w:val="000000" w:themeColor="text1"/>
                <w:sz w:val="24"/>
                <w:szCs w:val="24"/>
              </w:rPr>
              <w:t> </w:t>
            </w:r>
          </w:p>
        </w:tc>
        <w:tc>
          <w:tcPr>
            <w:tcW w:w="0" w:type="auto"/>
            <w:shd w:val="clear" w:color="auto" w:fill="FFFFFF"/>
            <w:tcMar>
              <w:top w:w="180" w:type="dxa"/>
              <w:left w:w="180" w:type="dxa"/>
              <w:bottom w:w="180" w:type="dxa"/>
              <w:right w:w="180" w:type="dxa"/>
            </w:tcMar>
            <w:hideMark/>
          </w:tcPr>
          <w:p w14:paraId="33BDFDDC" w14:textId="77777777" w:rsidR="00B93D4D" w:rsidRPr="00A97500" w:rsidRDefault="00B93D4D" w:rsidP="00185243">
            <w:pPr>
              <w:rPr>
                <w:color w:val="000000" w:themeColor="text1"/>
                <w:sz w:val="24"/>
                <w:szCs w:val="24"/>
              </w:rPr>
            </w:pPr>
            <w:r w:rsidRPr="00A97500">
              <w:rPr>
                <w:color w:val="000000" w:themeColor="text1"/>
                <w:sz w:val="24"/>
                <w:szCs w:val="24"/>
              </w:rPr>
              <w:t> </w:t>
            </w:r>
          </w:p>
        </w:tc>
      </w:tr>
      <w:tr w:rsidR="00B771B1" w:rsidRPr="00B771B1" w14:paraId="74BA149C" w14:textId="77777777" w:rsidTr="00594255">
        <w:trPr>
          <w:trHeight w:val="84"/>
        </w:trPr>
        <w:tc>
          <w:tcPr>
            <w:tcW w:w="0" w:type="auto"/>
            <w:shd w:val="clear" w:color="auto" w:fill="72A2D2"/>
            <w:tcMar>
              <w:top w:w="72" w:type="dxa"/>
              <w:left w:w="240" w:type="dxa"/>
              <w:bottom w:w="72" w:type="dxa"/>
              <w:right w:w="72" w:type="dxa"/>
            </w:tcMar>
            <w:hideMark/>
          </w:tcPr>
          <w:p w14:paraId="6EB57D6A" w14:textId="77777777" w:rsidR="00B93D4D" w:rsidRPr="00A97500" w:rsidRDefault="00B93D4D" w:rsidP="00FF27D1">
            <w:pPr>
              <w:rPr>
                <w:b/>
                <w:bCs/>
                <w:color w:val="000000" w:themeColor="text1"/>
                <w:sz w:val="24"/>
                <w:szCs w:val="24"/>
              </w:rPr>
            </w:pPr>
            <w:r w:rsidRPr="00A97500">
              <w:rPr>
                <w:b/>
                <w:bCs/>
                <w:color w:val="000000" w:themeColor="text1"/>
                <w:sz w:val="24"/>
                <w:szCs w:val="24"/>
              </w:rPr>
              <w:t>Electives</w:t>
            </w:r>
          </w:p>
        </w:tc>
        <w:tc>
          <w:tcPr>
            <w:tcW w:w="1832" w:type="dxa"/>
            <w:shd w:val="clear" w:color="auto" w:fill="FFFFFF"/>
            <w:tcMar>
              <w:top w:w="180" w:type="dxa"/>
              <w:left w:w="180" w:type="dxa"/>
              <w:bottom w:w="180" w:type="dxa"/>
              <w:right w:w="180" w:type="dxa"/>
            </w:tcMar>
            <w:hideMark/>
          </w:tcPr>
          <w:p w14:paraId="439941BF" w14:textId="549F0C13" w:rsidR="00B93D4D" w:rsidRPr="00A97500" w:rsidRDefault="00B93D4D" w:rsidP="00FF27D1">
            <w:pPr>
              <w:rPr>
                <w:color w:val="000000" w:themeColor="text1"/>
                <w:sz w:val="24"/>
                <w:szCs w:val="24"/>
              </w:rPr>
            </w:pPr>
            <w:r w:rsidRPr="00A97500">
              <w:rPr>
                <w:color w:val="000000" w:themeColor="text1"/>
                <w:sz w:val="24"/>
                <w:szCs w:val="24"/>
              </w:rPr>
              <w:t>If desired</w:t>
            </w:r>
          </w:p>
        </w:tc>
        <w:tc>
          <w:tcPr>
            <w:tcW w:w="2099" w:type="dxa"/>
            <w:shd w:val="clear" w:color="auto" w:fill="FFFFFF"/>
            <w:tcMar>
              <w:top w:w="180" w:type="dxa"/>
              <w:left w:w="180" w:type="dxa"/>
              <w:bottom w:w="180" w:type="dxa"/>
              <w:right w:w="180" w:type="dxa"/>
            </w:tcMar>
            <w:hideMark/>
          </w:tcPr>
          <w:p w14:paraId="697C0823" w14:textId="77777777" w:rsidR="00B93D4D" w:rsidRPr="00A97500" w:rsidRDefault="00B93D4D" w:rsidP="00FF27D1">
            <w:pPr>
              <w:rPr>
                <w:color w:val="000000" w:themeColor="text1"/>
                <w:sz w:val="24"/>
                <w:szCs w:val="24"/>
              </w:rPr>
            </w:pPr>
            <w:r w:rsidRPr="00A97500">
              <w:rPr>
                <w:color w:val="000000" w:themeColor="text1"/>
                <w:sz w:val="24"/>
                <w:szCs w:val="24"/>
              </w:rPr>
              <w:t>If desired</w:t>
            </w:r>
          </w:p>
        </w:tc>
        <w:tc>
          <w:tcPr>
            <w:tcW w:w="2346" w:type="dxa"/>
            <w:gridSpan w:val="2"/>
            <w:shd w:val="clear" w:color="auto" w:fill="FFFFFF"/>
            <w:tcMar>
              <w:top w:w="180" w:type="dxa"/>
              <w:left w:w="180" w:type="dxa"/>
              <w:bottom w:w="180" w:type="dxa"/>
              <w:right w:w="180" w:type="dxa"/>
            </w:tcMar>
            <w:hideMark/>
          </w:tcPr>
          <w:p w14:paraId="5651190E" w14:textId="77777777" w:rsidR="00B93D4D" w:rsidRPr="00A97500" w:rsidRDefault="00B93D4D" w:rsidP="00185243">
            <w:pPr>
              <w:rPr>
                <w:color w:val="000000" w:themeColor="text1"/>
                <w:sz w:val="24"/>
                <w:szCs w:val="24"/>
              </w:rPr>
            </w:pPr>
            <w:r w:rsidRPr="00A97500">
              <w:rPr>
                <w:color w:val="000000" w:themeColor="text1"/>
                <w:sz w:val="24"/>
                <w:szCs w:val="24"/>
              </w:rPr>
              <w:t>If desired</w:t>
            </w:r>
          </w:p>
        </w:tc>
        <w:tc>
          <w:tcPr>
            <w:tcW w:w="0" w:type="auto"/>
            <w:shd w:val="clear" w:color="auto" w:fill="FFFFFF"/>
            <w:tcMar>
              <w:top w:w="180" w:type="dxa"/>
              <w:left w:w="180" w:type="dxa"/>
              <w:bottom w:w="180" w:type="dxa"/>
              <w:right w:w="180" w:type="dxa"/>
            </w:tcMar>
            <w:hideMark/>
          </w:tcPr>
          <w:p w14:paraId="003B0EF9" w14:textId="77777777" w:rsidR="00B93D4D" w:rsidRPr="00B771B1" w:rsidRDefault="00B93D4D" w:rsidP="00185243">
            <w:pPr>
              <w:rPr>
                <w:color w:val="000000" w:themeColor="text1"/>
                <w:sz w:val="24"/>
                <w:szCs w:val="24"/>
              </w:rPr>
            </w:pPr>
            <w:r w:rsidRPr="00A97500">
              <w:rPr>
                <w:color w:val="000000" w:themeColor="text1"/>
                <w:sz w:val="24"/>
                <w:szCs w:val="24"/>
              </w:rPr>
              <w:t>If desired</w:t>
            </w:r>
          </w:p>
        </w:tc>
      </w:tr>
    </w:tbl>
    <w:p w14:paraId="368CBD85" w14:textId="77777777" w:rsidR="00B93D4D" w:rsidRDefault="00B93D4D" w:rsidP="00FF27D1">
      <w:pPr>
        <w:rPr>
          <w:color w:val="000000" w:themeColor="text1"/>
          <w:sz w:val="24"/>
          <w:szCs w:val="24"/>
        </w:rPr>
      </w:pPr>
    </w:p>
    <w:p w14:paraId="70E6A0FD" w14:textId="77777777" w:rsidR="00D8604F" w:rsidRDefault="00D8604F" w:rsidP="00BE1BF1">
      <w:pPr>
        <w:rPr>
          <w:bCs/>
          <w:color w:val="000000" w:themeColor="text1"/>
          <w:sz w:val="24"/>
          <w:szCs w:val="24"/>
        </w:rPr>
      </w:pPr>
    </w:p>
    <w:p w14:paraId="695925A1" w14:textId="77777777" w:rsidR="00D8604F" w:rsidRDefault="00D8604F" w:rsidP="00BE1BF1">
      <w:pPr>
        <w:rPr>
          <w:bCs/>
          <w:color w:val="000000" w:themeColor="text1"/>
          <w:sz w:val="24"/>
          <w:szCs w:val="24"/>
        </w:rPr>
      </w:pPr>
    </w:p>
    <w:p w14:paraId="3AB243A2" w14:textId="3FE87BBA" w:rsidR="00BE1BF1" w:rsidRPr="00295129" w:rsidRDefault="00BE1BF1" w:rsidP="00BE1BF1">
      <w:pPr>
        <w:rPr>
          <w:bCs/>
          <w:color w:val="000000" w:themeColor="text1"/>
          <w:sz w:val="24"/>
          <w:szCs w:val="24"/>
        </w:rPr>
      </w:pPr>
      <w:r w:rsidRPr="00295129">
        <w:rPr>
          <w:bCs/>
          <w:color w:val="000000" w:themeColor="text1"/>
          <w:sz w:val="24"/>
          <w:szCs w:val="24"/>
        </w:rPr>
        <w:lastRenderedPageBreak/>
        <w:t xml:space="preserve">For students enrolling in </w:t>
      </w:r>
      <w:r w:rsidRPr="00BE1BF1">
        <w:rPr>
          <w:b/>
          <w:color w:val="000000" w:themeColor="text1"/>
          <w:sz w:val="24"/>
          <w:szCs w:val="24"/>
        </w:rPr>
        <w:t>odd</w:t>
      </w:r>
      <w:r w:rsidRPr="00295129">
        <w:rPr>
          <w:bCs/>
          <w:color w:val="000000" w:themeColor="text1"/>
          <w:sz w:val="24"/>
          <w:szCs w:val="24"/>
        </w:rPr>
        <w:t xml:space="preserve"> years (</w:t>
      </w:r>
      <w:r>
        <w:rPr>
          <w:bCs/>
          <w:color w:val="000000" w:themeColor="text1"/>
          <w:sz w:val="24"/>
          <w:szCs w:val="24"/>
        </w:rPr>
        <w:t>i</w:t>
      </w:r>
      <w:r w:rsidRPr="00295129">
        <w:rPr>
          <w:bCs/>
          <w:color w:val="000000" w:themeColor="text1"/>
          <w:sz w:val="24"/>
          <w:szCs w:val="24"/>
        </w:rPr>
        <w:t>.</w:t>
      </w:r>
      <w:r>
        <w:rPr>
          <w:bCs/>
          <w:color w:val="000000" w:themeColor="text1"/>
          <w:sz w:val="24"/>
          <w:szCs w:val="24"/>
        </w:rPr>
        <w:t>e</w:t>
      </w:r>
      <w:r w:rsidRPr="00295129">
        <w:rPr>
          <w:bCs/>
          <w:color w:val="000000" w:themeColor="text1"/>
          <w:sz w:val="24"/>
          <w:szCs w:val="24"/>
        </w:rPr>
        <w:t>., 202</w:t>
      </w:r>
      <w:r w:rsidR="00D8604F">
        <w:rPr>
          <w:bCs/>
          <w:color w:val="000000" w:themeColor="text1"/>
          <w:sz w:val="24"/>
          <w:szCs w:val="24"/>
        </w:rPr>
        <w:t>7</w:t>
      </w:r>
      <w:r w:rsidRPr="00295129">
        <w:rPr>
          <w:bCs/>
          <w:color w:val="000000" w:themeColor="text1"/>
          <w:sz w:val="24"/>
          <w:szCs w:val="24"/>
        </w:rPr>
        <w:t>, 202</w:t>
      </w:r>
      <w:r w:rsidR="00D8604F">
        <w:rPr>
          <w:bCs/>
          <w:color w:val="000000" w:themeColor="text1"/>
          <w:sz w:val="24"/>
          <w:szCs w:val="24"/>
        </w:rPr>
        <w:t>9</w:t>
      </w:r>
      <w:r w:rsidRPr="00295129">
        <w:rPr>
          <w:bCs/>
          <w:color w:val="000000" w:themeColor="text1"/>
          <w:sz w:val="24"/>
          <w:szCs w:val="24"/>
        </w:rPr>
        <w:t>, etc.):</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1"/>
        <w:gridCol w:w="1832"/>
        <w:gridCol w:w="2099"/>
        <w:gridCol w:w="2250"/>
        <w:gridCol w:w="96"/>
        <w:gridCol w:w="2027"/>
      </w:tblGrid>
      <w:tr w:rsidR="00BE1BF1" w:rsidRPr="00B771B1" w14:paraId="309C315F" w14:textId="77777777" w:rsidTr="00594255">
        <w:trPr>
          <w:trHeight w:val="156"/>
          <w:tblHeader/>
        </w:trPr>
        <w:tc>
          <w:tcPr>
            <w:tcW w:w="0" w:type="auto"/>
            <w:vMerge w:val="restart"/>
            <w:shd w:val="clear" w:color="auto" w:fill="72A2D2"/>
            <w:tcMar>
              <w:top w:w="45" w:type="dxa"/>
              <w:left w:w="240" w:type="dxa"/>
              <w:bottom w:w="45" w:type="dxa"/>
              <w:right w:w="0" w:type="dxa"/>
            </w:tcMar>
            <w:vAlign w:val="bottom"/>
            <w:hideMark/>
          </w:tcPr>
          <w:p w14:paraId="63D963DF" w14:textId="77777777" w:rsidR="00BE1BF1" w:rsidRPr="00A97500" w:rsidRDefault="00BE1BF1" w:rsidP="00DA2374">
            <w:pPr>
              <w:rPr>
                <w:b/>
                <w:bCs/>
                <w:color w:val="000000" w:themeColor="text1"/>
                <w:sz w:val="24"/>
                <w:szCs w:val="24"/>
              </w:rPr>
            </w:pPr>
            <w:r w:rsidRPr="00A97500">
              <w:rPr>
                <w:b/>
                <w:bCs/>
                <w:color w:val="000000" w:themeColor="text1"/>
                <w:sz w:val="24"/>
                <w:szCs w:val="24"/>
              </w:rPr>
              <w:t> </w:t>
            </w:r>
          </w:p>
        </w:tc>
        <w:tc>
          <w:tcPr>
            <w:tcW w:w="3931" w:type="dxa"/>
            <w:gridSpan w:val="2"/>
            <w:shd w:val="clear" w:color="auto" w:fill="72A2D2"/>
            <w:tcMar>
              <w:top w:w="45" w:type="dxa"/>
              <w:left w:w="240" w:type="dxa"/>
              <w:bottom w:w="45" w:type="dxa"/>
              <w:right w:w="0" w:type="dxa"/>
            </w:tcMar>
            <w:vAlign w:val="bottom"/>
            <w:hideMark/>
          </w:tcPr>
          <w:p w14:paraId="25D94538" w14:textId="77777777" w:rsidR="00BE1BF1" w:rsidRPr="00A97500" w:rsidRDefault="00BE1BF1" w:rsidP="00DA2374">
            <w:pPr>
              <w:rPr>
                <w:b/>
                <w:bCs/>
                <w:color w:val="000000" w:themeColor="text1"/>
                <w:sz w:val="24"/>
                <w:szCs w:val="24"/>
              </w:rPr>
            </w:pPr>
            <w:r w:rsidRPr="00A97500">
              <w:rPr>
                <w:b/>
                <w:bCs/>
                <w:color w:val="000000" w:themeColor="text1"/>
                <w:sz w:val="24"/>
                <w:szCs w:val="24"/>
              </w:rPr>
              <w:t>Year One</w:t>
            </w:r>
          </w:p>
        </w:tc>
        <w:tc>
          <w:tcPr>
            <w:tcW w:w="4373" w:type="dxa"/>
            <w:gridSpan w:val="3"/>
            <w:shd w:val="clear" w:color="auto" w:fill="72A2D2"/>
            <w:tcMar>
              <w:top w:w="45" w:type="dxa"/>
              <w:left w:w="240" w:type="dxa"/>
              <w:bottom w:w="45" w:type="dxa"/>
              <w:right w:w="0" w:type="dxa"/>
            </w:tcMar>
            <w:vAlign w:val="bottom"/>
            <w:hideMark/>
          </w:tcPr>
          <w:p w14:paraId="1B413BB4" w14:textId="77777777" w:rsidR="00BE1BF1" w:rsidRPr="00A97500" w:rsidRDefault="00BE1BF1" w:rsidP="00DA2374">
            <w:pPr>
              <w:rPr>
                <w:b/>
                <w:bCs/>
                <w:color w:val="000000" w:themeColor="text1"/>
                <w:sz w:val="24"/>
                <w:szCs w:val="24"/>
              </w:rPr>
            </w:pPr>
            <w:r w:rsidRPr="00A97500">
              <w:rPr>
                <w:b/>
                <w:bCs/>
                <w:color w:val="000000" w:themeColor="text1"/>
                <w:sz w:val="24"/>
                <w:szCs w:val="24"/>
              </w:rPr>
              <w:t>Year Two</w:t>
            </w:r>
          </w:p>
        </w:tc>
      </w:tr>
      <w:tr w:rsidR="00BE1BF1" w:rsidRPr="00B771B1" w14:paraId="23C2058E" w14:textId="77777777" w:rsidTr="00594255">
        <w:trPr>
          <w:trHeight w:val="210"/>
          <w:tblHeader/>
        </w:trPr>
        <w:tc>
          <w:tcPr>
            <w:tcW w:w="0" w:type="auto"/>
            <w:vMerge/>
            <w:shd w:val="clear" w:color="auto" w:fill="FFFFFF"/>
            <w:vAlign w:val="center"/>
            <w:hideMark/>
          </w:tcPr>
          <w:p w14:paraId="731EE033" w14:textId="77777777" w:rsidR="00BE1BF1" w:rsidRPr="00A97500" w:rsidRDefault="00BE1BF1" w:rsidP="00DA2374">
            <w:pPr>
              <w:rPr>
                <w:b/>
                <w:bCs/>
                <w:color w:val="000000" w:themeColor="text1"/>
                <w:sz w:val="24"/>
                <w:szCs w:val="24"/>
              </w:rPr>
            </w:pPr>
          </w:p>
        </w:tc>
        <w:tc>
          <w:tcPr>
            <w:tcW w:w="1832" w:type="dxa"/>
            <w:shd w:val="clear" w:color="auto" w:fill="72A2D2"/>
            <w:tcMar>
              <w:top w:w="45" w:type="dxa"/>
              <w:left w:w="240" w:type="dxa"/>
              <w:bottom w:w="45" w:type="dxa"/>
              <w:right w:w="0" w:type="dxa"/>
            </w:tcMar>
            <w:vAlign w:val="bottom"/>
            <w:hideMark/>
          </w:tcPr>
          <w:p w14:paraId="028C0ACE" w14:textId="77777777" w:rsidR="00BE1BF1" w:rsidRPr="00A97500" w:rsidRDefault="00BE1BF1" w:rsidP="00DA2374">
            <w:pPr>
              <w:rPr>
                <w:b/>
                <w:bCs/>
                <w:color w:val="000000" w:themeColor="text1"/>
                <w:sz w:val="24"/>
                <w:szCs w:val="24"/>
              </w:rPr>
            </w:pPr>
            <w:r w:rsidRPr="00A97500">
              <w:rPr>
                <w:b/>
                <w:bCs/>
                <w:color w:val="000000" w:themeColor="text1"/>
                <w:sz w:val="24"/>
                <w:szCs w:val="24"/>
              </w:rPr>
              <w:t>Fall (7 credits)</w:t>
            </w:r>
          </w:p>
        </w:tc>
        <w:tc>
          <w:tcPr>
            <w:tcW w:w="2099" w:type="dxa"/>
            <w:shd w:val="clear" w:color="auto" w:fill="72A2D2"/>
            <w:tcMar>
              <w:top w:w="45" w:type="dxa"/>
              <w:left w:w="240" w:type="dxa"/>
              <w:bottom w:w="45" w:type="dxa"/>
              <w:right w:w="0" w:type="dxa"/>
            </w:tcMar>
            <w:vAlign w:val="bottom"/>
            <w:hideMark/>
          </w:tcPr>
          <w:p w14:paraId="51872121" w14:textId="54DF6928" w:rsidR="00BE1BF1" w:rsidRPr="00A97500" w:rsidRDefault="00BE1BF1" w:rsidP="00DA2374">
            <w:pPr>
              <w:rPr>
                <w:b/>
                <w:bCs/>
                <w:color w:val="000000" w:themeColor="text1"/>
                <w:sz w:val="24"/>
                <w:szCs w:val="24"/>
              </w:rPr>
            </w:pPr>
            <w:r w:rsidRPr="00A97500">
              <w:rPr>
                <w:b/>
                <w:bCs/>
                <w:color w:val="000000" w:themeColor="text1"/>
                <w:sz w:val="24"/>
                <w:szCs w:val="24"/>
              </w:rPr>
              <w:t>Spring (</w:t>
            </w:r>
            <w:r w:rsidR="00D8604F">
              <w:rPr>
                <w:b/>
                <w:bCs/>
                <w:color w:val="000000" w:themeColor="text1"/>
                <w:sz w:val="24"/>
                <w:szCs w:val="24"/>
              </w:rPr>
              <w:t>6</w:t>
            </w:r>
            <w:r w:rsidR="00D8604F" w:rsidRPr="00A97500">
              <w:rPr>
                <w:b/>
                <w:bCs/>
                <w:color w:val="000000" w:themeColor="text1"/>
                <w:sz w:val="24"/>
                <w:szCs w:val="24"/>
              </w:rPr>
              <w:t xml:space="preserve"> </w:t>
            </w:r>
            <w:r w:rsidRPr="00A97500">
              <w:rPr>
                <w:b/>
                <w:bCs/>
                <w:color w:val="000000" w:themeColor="text1"/>
                <w:sz w:val="24"/>
                <w:szCs w:val="24"/>
              </w:rPr>
              <w:t>credits)</w:t>
            </w:r>
          </w:p>
        </w:tc>
        <w:tc>
          <w:tcPr>
            <w:tcW w:w="2250" w:type="dxa"/>
            <w:shd w:val="clear" w:color="auto" w:fill="72A2D2"/>
            <w:tcMar>
              <w:top w:w="45" w:type="dxa"/>
              <w:left w:w="240" w:type="dxa"/>
              <w:bottom w:w="45" w:type="dxa"/>
              <w:right w:w="0" w:type="dxa"/>
            </w:tcMar>
            <w:vAlign w:val="bottom"/>
            <w:hideMark/>
          </w:tcPr>
          <w:p w14:paraId="480ED3D8" w14:textId="2B6A2F39" w:rsidR="00BE1BF1" w:rsidRPr="00A97500" w:rsidRDefault="00BE1BF1" w:rsidP="00DA2374">
            <w:pPr>
              <w:rPr>
                <w:b/>
                <w:bCs/>
                <w:color w:val="000000" w:themeColor="text1"/>
                <w:sz w:val="24"/>
                <w:szCs w:val="24"/>
              </w:rPr>
            </w:pPr>
            <w:r w:rsidRPr="00A97500">
              <w:rPr>
                <w:b/>
                <w:bCs/>
                <w:color w:val="000000" w:themeColor="text1"/>
                <w:sz w:val="24"/>
                <w:szCs w:val="24"/>
              </w:rPr>
              <w:t>Fall (</w:t>
            </w:r>
            <w:r w:rsidR="00D8604F">
              <w:rPr>
                <w:b/>
                <w:bCs/>
                <w:color w:val="000000" w:themeColor="text1"/>
                <w:sz w:val="24"/>
                <w:szCs w:val="24"/>
              </w:rPr>
              <w:t>10</w:t>
            </w:r>
            <w:r w:rsidR="00D8604F" w:rsidRPr="00A97500">
              <w:rPr>
                <w:b/>
                <w:bCs/>
                <w:color w:val="000000" w:themeColor="text1"/>
                <w:sz w:val="24"/>
                <w:szCs w:val="24"/>
              </w:rPr>
              <w:t xml:space="preserve"> </w:t>
            </w:r>
            <w:r w:rsidRPr="00A97500">
              <w:rPr>
                <w:b/>
                <w:bCs/>
                <w:color w:val="000000" w:themeColor="text1"/>
                <w:sz w:val="24"/>
                <w:szCs w:val="24"/>
              </w:rPr>
              <w:t>credits)</w:t>
            </w:r>
          </w:p>
        </w:tc>
        <w:tc>
          <w:tcPr>
            <w:tcW w:w="2123" w:type="dxa"/>
            <w:gridSpan w:val="2"/>
            <w:shd w:val="clear" w:color="auto" w:fill="72A2D2"/>
            <w:tcMar>
              <w:top w:w="45" w:type="dxa"/>
              <w:left w:w="240" w:type="dxa"/>
              <w:bottom w:w="45" w:type="dxa"/>
              <w:right w:w="0" w:type="dxa"/>
            </w:tcMar>
            <w:vAlign w:val="bottom"/>
            <w:hideMark/>
          </w:tcPr>
          <w:p w14:paraId="7BE1E2AD" w14:textId="77777777" w:rsidR="00BE1BF1" w:rsidRPr="00A97500" w:rsidRDefault="00BE1BF1" w:rsidP="00DA2374">
            <w:pPr>
              <w:rPr>
                <w:b/>
                <w:bCs/>
                <w:color w:val="000000" w:themeColor="text1"/>
                <w:sz w:val="24"/>
                <w:szCs w:val="24"/>
              </w:rPr>
            </w:pPr>
            <w:r w:rsidRPr="00A97500">
              <w:rPr>
                <w:b/>
                <w:bCs/>
                <w:color w:val="000000" w:themeColor="text1"/>
                <w:sz w:val="24"/>
                <w:szCs w:val="24"/>
              </w:rPr>
              <w:t xml:space="preserve">Spring </w:t>
            </w:r>
            <w:r>
              <w:rPr>
                <w:b/>
                <w:bCs/>
                <w:color w:val="000000" w:themeColor="text1"/>
                <w:sz w:val="24"/>
                <w:szCs w:val="24"/>
              </w:rPr>
              <w:t>(3 credits)</w:t>
            </w:r>
          </w:p>
        </w:tc>
      </w:tr>
      <w:tr w:rsidR="00BE1BF1" w:rsidRPr="00B771B1" w14:paraId="62630DB4" w14:textId="77777777" w:rsidTr="00594255">
        <w:trPr>
          <w:trHeight w:val="828"/>
        </w:trPr>
        <w:tc>
          <w:tcPr>
            <w:tcW w:w="0" w:type="auto"/>
            <w:shd w:val="clear" w:color="auto" w:fill="72A2D2"/>
            <w:tcMar>
              <w:top w:w="72" w:type="dxa"/>
              <w:left w:w="240" w:type="dxa"/>
              <w:bottom w:w="72" w:type="dxa"/>
              <w:right w:w="72" w:type="dxa"/>
            </w:tcMar>
            <w:hideMark/>
          </w:tcPr>
          <w:p w14:paraId="655BD20E" w14:textId="77777777" w:rsidR="00BE1BF1" w:rsidRPr="00A97500" w:rsidRDefault="00BE1BF1" w:rsidP="00DA2374">
            <w:pPr>
              <w:rPr>
                <w:b/>
                <w:bCs/>
                <w:color w:val="000000" w:themeColor="text1"/>
                <w:sz w:val="24"/>
                <w:szCs w:val="24"/>
              </w:rPr>
            </w:pPr>
            <w:r w:rsidRPr="00A97500">
              <w:rPr>
                <w:b/>
                <w:bCs/>
                <w:color w:val="000000" w:themeColor="text1"/>
                <w:sz w:val="24"/>
                <w:szCs w:val="24"/>
              </w:rPr>
              <w:t>Required</w:t>
            </w:r>
          </w:p>
        </w:tc>
        <w:tc>
          <w:tcPr>
            <w:tcW w:w="1832" w:type="dxa"/>
            <w:shd w:val="clear" w:color="auto" w:fill="FFFFFF"/>
            <w:tcMar>
              <w:top w:w="180" w:type="dxa"/>
              <w:left w:w="180" w:type="dxa"/>
              <w:bottom w:w="180" w:type="dxa"/>
              <w:right w:w="180" w:type="dxa"/>
            </w:tcMar>
            <w:hideMark/>
          </w:tcPr>
          <w:p w14:paraId="445B4A38" w14:textId="23A26FAE" w:rsidR="00D8604F" w:rsidRDefault="00BE1BF1" w:rsidP="00DA2374">
            <w:pPr>
              <w:rPr>
                <w:color w:val="000000" w:themeColor="text1"/>
                <w:sz w:val="24"/>
                <w:szCs w:val="24"/>
              </w:rPr>
            </w:pPr>
            <w:r w:rsidRPr="00A97500">
              <w:rPr>
                <w:color w:val="000000" w:themeColor="text1"/>
                <w:sz w:val="24"/>
                <w:szCs w:val="24"/>
              </w:rPr>
              <w:t>HBSC 70</w:t>
            </w:r>
            <w:r>
              <w:rPr>
                <w:color w:val="000000" w:themeColor="text1"/>
                <w:sz w:val="24"/>
                <w:szCs w:val="24"/>
              </w:rPr>
              <w:t>5</w:t>
            </w:r>
            <w:r w:rsidRPr="00A97500">
              <w:rPr>
                <w:color w:val="000000" w:themeColor="text1"/>
                <w:sz w:val="24"/>
                <w:szCs w:val="24"/>
              </w:rPr>
              <w:t>1</w:t>
            </w:r>
            <w:r w:rsidRPr="00A97500">
              <w:rPr>
                <w:color w:val="000000" w:themeColor="text1"/>
                <w:sz w:val="24"/>
                <w:szCs w:val="24"/>
              </w:rPr>
              <w:br/>
            </w:r>
            <w:r w:rsidR="00D8604F">
              <w:rPr>
                <w:color w:val="000000" w:themeColor="text1"/>
                <w:sz w:val="24"/>
                <w:szCs w:val="24"/>
              </w:rPr>
              <w:t>HBSC 7071</w:t>
            </w:r>
          </w:p>
          <w:p w14:paraId="0E964924" w14:textId="5F1BB0D2" w:rsidR="00BE1BF1" w:rsidRPr="00A97500" w:rsidRDefault="00BE1BF1" w:rsidP="00DA2374">
            <w:pPr>
              <w:rPr>
                <w:color w:val="000000" w:themeColor="text1"/>
                <w:sz w:val="24"/>
                <w:szCs w:val="24"/>
              </w:rPr>
            </w:pPr>
            <w:r w:rsidRPr="00A97500">
              <w:rPr>
                <w:color w:val="000000" w:themeColor="text1"/>
                <w:sz w:val="24"/>
                <w:szCs w:val="24"/>
              </w:rPr>
              <w:t>HBSC 7001</w:t>
            </w:r>
          </w:p>
        </w:tc>
        <w:tc>
          <w:tcPr>
            <w:tcW w:w="2099" w:type="dxa"/>
            <w:shd w:val="clear" w:color="auto" w:fill="FFFFFF"/>
            <w:tcMar>
              <w:top w:w="180" w:type="dxa"/>
              <w:left w:w="180" w:type="dxa"/>
              <w:bottom w:w="180" w:type="dxa"/>
              <w:right w:w="180" w:type="dxa"/>
            </w:tcMar>
            <w:hideMark/>
          </w:tcPr>
          <w:p w14:paraId="3680ACB1" w14:textId="33D60C0C" w:rsidR="00BE1BF1" w:rsidRPr="00A97500" w:rsidRDefault="00BE1BF1" w:rsidP="00DA2374">
            <w:pPr>
              <w:pStyle w:val="NormalWeb"/>
              <w:spacing w:before="0" w:beforeAutospacing="0" w:after="0" w:afterAutospacing="0"/>
              <w:textAlignment w:val="baseline"/>
              <w:rPr>
                <w:rFonts w:ascii="Times New Roman" w:hAnsi="Times New Roman"/>
                <w:color w:val="000000" w:themeColor="text1"/>
                <w:sz w:val="24"/>
                <w:szCs w:val="24"/>
              </w:rPr>
            </w:pPr>
            <w:r w:rsidRPr="00A97500">
              <w:rPr>
                <w:rFonts w:ascii="Times New Roman" w:hAnsi="Times New Roman"/>
                <w:color w:val="000000" w:themeColor="text1"/>
                <w:sz w:val="24"/>
                <w:szCs w:val="24"/>
              </w:rPr>
              <w:t>HBSC 7041</w:t>
            </w:r>
          </w:p>
          <w:p w14:paraId="016DC823" w14:textId="77777777" w:rsidR="00BE1BF1" w:rsidRPr="00A97500" w:rsidRDefault="00BE1BF1" w:rsidP="00DA2374">
            <w:pPr>
              <w:pStyle w:val="NormalWeb"/>
              <w:spacing w:before="0" w:beforeAutospacing="0" w:after="0" w:afterAutospacing="0"/>
              <w:textAlignment w:val="baseline"/>
              <w:rPr>
                <w:rFonts w:ascii="Times New Roman" w:hAnsi="Times New Roman"/>
                <w:color w:val="000000" w:themeColor="text1"/>
                <w:sz w:val="24"/>
                <w:szCs w:val="24"/>
              </w:rPr>
            </w:pPr>
            <w:r w:rsidRPr="00A97500">
              <w:rPr>
                <w:rFonts w:ascii="Times New Roman" w:hAnsi="Times New Roman"/>
                <w:color w:val="000000" w:themeColor="text1"/>
                <w:sz w:val="24"/>
                <w:szCs w:val="24"/>
                <w:bdr w:val="none" w:sz="0" w:space="0" w:color="auto" w:frame="1"/>
              </w:rPr>
              <w:t>HBSC 7061</w:t>
            </w:r>
          </w:p>
        </w:tc>
        <w:tc>
          <w:tcPr>
            <w:tcW w:w="2346" w:type="dxa"/>
            <w:gridSpan w:val="2"/>
            <w:shd w:val="clear" w:color="auto" w:fill="FFFFFF"/>
            <w:tcMar>
              <w:top w:w="180" w:type="dxa"/>
              <w:left w:w="180" w:type="dxa"/>
              <w:bottom w:w="180" w:type="dxa"/>
              <w:right w:w="180" w:type="dxa"/>
            </w:tcMar>
            <w:hideMark/>
          </w:tcPr>
          <w:p w14:paraId="00C978F4" w14:textId="3598E653" w:rsidR="00D8604F" w:rsidRDefault="00BE1BF1" w:rsidP="00DA2374">
            <w:pPr>
              <w:rPr>
                <w:color w:val="000000" w:themeColor="text1"/>
                <w:sz w:val="24"/>
                <w:szCs w:val="24"/>
              </w:rPr>
            </w:pPr>
            <w:r w:rsidRPr="00A97500">
              <w:rPr>
                <w:color w:val="000000" w:themeColor="text1"/>
                <w:sz w:val="24"/>
                <w:szCs w:val="24"/>
              </w:rPr>
              <w:t>HBSC 7</w:t>
            </w:r>
            <w:r>
              <w:rPr>
                <w:color w:val="000000" w:themeColor="text1"/>
                <w:sz w:val="24"/>
                <w:szCs w:val="24"/>
              </w:rPr>
              <w:t>16</w:t>
            </w:r>
            <w:r w:rsidRPr="00A97500">
              <w:rPr>
                <w:color w:val="000000" w:themeColor="text1"/>
                <w:sz w:val="24"/>
                <w:szCs w:val="24"/>
              </w:rPr>
              <w:t>1</w:t>
            </w:r>
            <w:r w:rsidRPr="00A97500">
              <w:rPr>
                <w:color w:val="000000" w:themeColor="text1"/>
                <w:sz w:val="24"/>
                <w:szCs w:val="24"/>
              </w:rPr>
              <w:br/>
              <w:t>HBSC 70</w:t>
            </w:r>
            <w:r w:rsidR="00D8604F">
              <w:rPr>
                <w:color w:val="000000" w:themeColor="text1"/>
                <w:sz w:val="24"/>
                <w:szCs w:val="24"/>
              </w:rPr>
              <w:t>1</w:t>
            </w:r>
            <w:r w:rsidRPr="00A97500">
              <w:rPr>
                <w:color w:val="000000" w:themeColor="text1"/>
                <w:sz w:val="24"/>
                <w:szCs w:val="24"/>
              </w:rPr>
              <w:t>1</w:t>
            </w:r>
          </w:p>
          <w:p w14:paraId="6BA3A547" w14:textId="3A6865A5" w:rsidR="00BE1BF1" w:rsidRPr="00A97500" w:rsidRDefault="00D8604F" w:rsidP="00DA2374">
            <w:pPr>
              <w:rPr>
                <w:color w:val="000000" w:themeColor="text1"/>
                <w:sz w:val="24"/>
                <w:szCs w:val="24"/>
              </w:rPr>
            </w:pPr>
            <w:r>
              <w:rPr>
                <w:color w:val="000000" w:themeColor="text1"/>
                <w:sz w:val="24"/>
                <w:szCs w:val="24"/>
              </w:rPr>
              <w:t>HBSC 7031</w:t>
            </w:r>
            <w:r w:rsidR="00BE1BF1" w:rsidRPr="00A97500">
              <w:rPr>
                <w:color w:val="000000" w:themeColor="text1"/>
                <w:sz w:val="24"/>
                <w:szCs w:val="24"/>
              </w:rPr>
              <w:br/>
              <w:t>HBSC 7</w:t>
            </w:r>
            <w:r w:rsidR="00BE1BF1">
              <w:rPr>
                <w:color w:val="000000" w:themeColor="text1"/>
                <w:sz w:val="24"/>
                <w:szCs w:val="24"/>
              </w:rPr>
              <w:t>001</w:t>
            </w:r>
          </w:p>
        </w:tc>
        <w:tc>
          <w:tcPr>
            <w:tcW w:w="0" w:type="auto"/>
            <w:shd w:val="clear" w:color="auto" w:fill="FFFFFF"/>
            <w:tcMar>
              <w:top w:w="180" w:type="dxa"/>
              <w:left w:w="180" w:type="dxa"/>
              <w:bottom w:w="180" w:type="dxa"/>
              <w:right w:w="180" w:type="dxa"/>
            </w:tcMar>
            <w:hideMark/>
          </w:tcPr>
          <w:p w14:paraId="00088856" w14:textId="77777777" w:rsidR="00BE1BF1" w:rsidRPr="00A97500" w:rsidRDefault="00BE1BF1" w:rsidP="00DA2374">
            <w:pPr>
              <w:rPr>
                <w:color w:val="000000" w:themeColor="text1"/>
                <w:sz w:val="24"/>
                <w:szCs w:val="24"/>
              </w:rPr>
            </w:pPr>
            <w:r w:rsidRPr="00A97500">
              <w:rPr>
                <w:color w:val="000000" w:themeColor="text1"/>
                <w:sz w:val="24"/>
                <w:szCs w:val="24"/>
              </w:rPr>
              <w:t>HBSC 7111</w:t>
            </w:r>
            <w:r w:rsidRPr="00A97500">
              <w:rPr>
                <w:color w:val="000000" w:themeColor="text1"/>
                <w:sz w:val="24"/>
                <w:szCs w:val="24"/>
              </w:rPr>
              <w:br/>
            </w:r>
          </w:p>
        </w:tc>
      </w:tr>
      <w:tr w:rsidR="00BE1BF1" w:rsidRPr="00B771B1" w14:paraId="6727780B" w14:textId="77777777" w:rsidTr="00594255">
        <w:trPr>
          <w:trHeight w:val="390"/>
        </w:trPr>
        <w:tc>
          <w:tcPr>
            <w:tcW w:w="0" w:type="auto"/>
            <w:shd w:val="clear" w:color="auto" w:fill="72A2D2"/>
            <w:tcMar>
              <w:top w:w="72" w:type="dxa"/>
              <w:left w:w="240" w:type="dxa"/>
              <w:bottom w:w="72" w:type="dxa"/>
              <w:right w:w="72" w:type="dxa"/>
            </w:tcMar>
            <w:hideMark/>
          </w:tcPr>
          <w:p w14:paraId="0D1190A8" w14:textId="77777777" w:rsidR="00BE1BF1" w:rsidRPr="00A97500" w:rsidRDefault="00BE1BF1" w:rsidP="00DA2374">
            <w:pPr>
              <w:rPr>
                <w:b/>
                <w:bCs/>
                <w:color w:val="000000" w:themeColor="text1"/>
                <w:sz w:val="24"/>
                <w:szCs w:val="24"/>
              </w:rPr>
            </w:pPr>
            <w:r w:rsidRPr="00A97500">
              <w:rPr>
                <w:b/>
                <w:bCs/>
                <w:color w:val="000000" w:themeColor="text1"/>
                <w:sz w:val="24"/>
                <w:szCs w:val="24"/>
              </w:rPr>
              <w:t>Pre-</w:t>
            </w:r>
            <w:proofErr w:type="spellStart"/>
            <w:r w:rsidRPr="00A97500">
              <w:rPr>
                <w:b/>
                <w:bCs/>
                <w:color w:val="000000" w:themeColor="text1"/>
                <w:sz w:val="24"/>
                <w:szCs w:val="24"/>
              </w:rPr>
              <w:t>reqs</w:t>
            </w:r>
            <w:proofErr w:type="spellEnd"/>
            <w:r w:rsidRPr="00A97500">
              <w:rPr>
                <w:b/>
                <w:bCs/>
                <w:color w:val="000000" w:themeColor="text1"/>
                <w:sz w:val="24"/>
                <w:szCs w:val="24"/>
              </w:rPr>
              <w:t>, if needed</w:t>
            </w:r>
          </w:p>
        </w:tc>
        <w:tc>
          <w:tcPr>
            <w:tcW w:w="1832" w:type="dxa"/>
            <w:shd w:val="clear" w:color="auto" w:fill="FFFFFF"/>
            <w:tcMar>
              <w:top w:w="180" w:type="dxa"/>
              <w:left w:w="180" w:type="dxa"/>
              <w:bottom w:w="180" w:type="dxa"/>
              <w:right w:w="180" w:type="dxa"/>
            </w:tcMar>
            <w:hideMark/>
          </w:tcPr>
          <w:p w14:paraId="75E72B1C" w14:textId="77777777" w:rsidR="00BE1BF1" w:rsidRPr="00A97500" w:rsidRDefault="00BE1BF1" w:rsidP="00DA2374">
            <w:pPr>
              <w:rPr>
                <w:color w:val="000000" w:themeColor="text1"/>
                <w:sz w:val="24"/>
                <w:szCs w:val="24"/>
              </w:rPr>
            </w:pPr>
            <w:r w:rsidRPr="00A97500">
              <w:rPr>
                <w:color w:val="000000" w:themeColor="text1"/>
                <w:sz w:val="24"/>
                <w:szCs w:val="24"/>
              </w:rPr>
              <w:t xml:space="preserve">Epidemiology </w:t>
            </w:r>
          </w:p>
        </w:tc>
        <w:tc>
          <w:tcPr>
            <w:tcW w:w="2099" w:type="dxa"/>
            <w:shd w:val="clear" w:color="auto" w:fill="FFFFFF"/>
            <w:tcMar>
              <w:top w:w="180" w:type="dxa"/>
              <w:left w:w="180" w:type="dxa"/>
              <w:bottom w:w="180" w:type="dxa"/>
              <w:right w:w="180" w:type="dxa"/>
            </w:tcMar>
            <w:hideMark/>
          </w:tcPr>
          <w:p w14:paraId="406DC636" w14:textId="77777777" w:rsidR="00BE1BF1" w:rsidRPr="00A97500" w:rsidRDefault="00BE1BF1" w:rsidP="00DA2374">
            <w:pPr>
              <w:rPr>
                <w:color w:val="000000" w:themeColor="text1"/>
                <w:sz w:val="24"/>
                <w:szCs w:val="24"/>
              </w:rPr>
            </w:pPr>
            <w:r w:rsidRPr="00A97500">
              <w:rPr>
                <w:color w:val="000000" w:themeColor="text1"/>
                <w:sz w:val="24"/>
                <w:szCs w:val="24"/>
              </w:rPr>
              <w:t> </w:t>
            </w:r>
          </w:p>
        </w:tc>
        <w:tc>
          <w:tcPr>
            <w:tcW w:w="2346" w:type="dxa"/>
            <w:gridSpan w:val="2"/>
            <w:shd w:val="clear" w:color="auto" w:fill="FFFFFF"/>
            <w:tcMar>
              <w:top w:w="180" w:type="dxa"/>
              <w:left w:w="180" w:type="dxa"/>
              <w:bottom w:w="180" w:type="dxa"/>
              <w:right w:w="180" w:type="dxa"/>
            </w:tcMar>
            <w:hideMark/>
          </w:tcPr>
          <w:p w14:paraId="4E59D4F7" w14:textId="77777777" w:rsidR="00BE1BF1" w:rsidRPr="00A97500" w:rsidRDefault="00BE1BF1" w:rsidP="00DA2374">
            <w:pPr>
              <w:rPr>
                <w:color w:val="000000" w:themeColor="text1"/>
                <w:sz w:val="24"/>
                <w:szCs w:val="24"/>
              </w:rPr>
            </w:pPr>
            <w:r w:rsidRPr="00A97500">
              <w:rPr>
                <w:color w:val="000000" w:themeColor="text1"/>
                <w:sz w:val="24"/>
                <w:szCs w:val="24"/>
              </w:rPr>
              <w:t> </w:t>
            </w:r>
          </w:p>
        </w:tc>
        <w:tc>
          <w:tcPr>
            <w:tcW w:w="0" w:type="auto"/>
            <w:shd w:val="clear" w:color="auto" w:fill="FFFFFF"/>
            <w:tcMar>
              <w:top w:w="180" w:type="dxa"/>
              <w:left w:w="180" w:type="dxa"/>
              <w:bottom w:w="180" w:type="dxa"/>
              <w:right w:w="180" w:type="dxa"/>
            </w:tcMar>
            <w:hideMark/>
          </w:tcPr>
          <w:p w14:paraId="674BEF47" w14:textId="77777777" w:rsidR="00BE1BF1" w:rsidRPr="00A97500" w:rsidRDefault="00BE1BF1" w:rsidP="00DA2374">
            <w:pPr>
              <w:rPr>
                <w:color w:val="000000" w:themeColor="text1"/>
                <w:sz w:val="24"/>
                <w:szCs w:val="24"/>
              </w:rPr>
            </w:pPr>
            <w:r w:rsidRPr="00A97500">
              <w:rPr>
                <w:color w:val="000000" w:themeColor="text1"/>
                <w:sz w:val="24"/>
                <w:szCs w:val="24"/>
              </w:rPr>
              <w:t> </w:t>
            </w:r>
          </w:p>
        </w:tc>
      </w:tr>
      <w:tr w:rsidR="00BE1BF1" w:rsidRPr="00B771B1" w14:paraId="1446A984" w14:textId="77777777" w:rsidTr="00594255">
        <w:trPr>
          <w:trHeight w:val="84"/>
        </w:trPr>
        <w:tc>
          <w:tcPr>
            <w:tcW w:w="0" w:type="auto"/>
            <w:shd w:val="clear" w:color="auto" w:fill="72A2D2"/>
            <w:tcMar>
              <w:top w:w="72" w:type="dxa"/>
              <w:left w:w="240" w:type="dxa"/>
              <w:bottom w:w="72" w:type="dxa"/>
              <w:right w:w="72" w:type="dxa"/>
            </w:tcMar>
            <w:hideMark/>
          </w:tcPr>
          <w:p w14:paraId="7035247F" w14:textId="77777777" w:rsidR="00BE1BF1" w:rsidRPr="00A97500" w:rsidRDefault="00BE1BF1" w:rsidP="00DA2374">
            <w:pPr>
              <w:rPr>
                <w:b/>
                <w:bCs/>
                <w:color w:val="000000" w:themeColor="text1"/>
                <w:sz w:val="24"/>
                <w:szCs w:val="24"/>
              </w:rPr>
            </w:pPr>
            <w:r w:rsidRPr="00A97500">
              <w:rPr>
                <w:b/>
                <w:bCs/>
                <w:color w:val="000000" w:themeColor="text1"/>
                <w:sz w:val="24"/>
                <w:szCs w:val="24"/>
              </w:rPr>
              <w:t>Electives</w:t>
            </w:r>
          </w:p>
        </w:tc>
        <w:tc>
          <w:tcPr>
            <w:tcW w:w="1832" w:type="dxa"/>
            <w:shd w:val="clear" w:color="auto" w:fill="FFFFFF"/>
            <w:tcMar>
              <w:top w:w="180" w:type="dxa"/>
              <w:left w:w="180" w:type="dxa"/>
              <w:bottom w:w="180" w:type="dxa"/>
              <w:right w:w="180" w:type="dxa"/>
            </w:tcMar>
            <w:hideMark/>
          </w:tcPr>
          <w:p w14:paraId="41C6088F" w14:textId="77777777" w:rsidR="00BE1BF1" w:rsidRPr="00A97500" w:rsidRDefault="00BE1BF1" w:rsidP="00DA2374">
            <w:pPr>
              <w:rPr>
                <w:color w:val="000000" w:themeColor="text1"/>
                <w:sz w:val="24"/>
                <w:szCs w:val="24"/>
              </w:rPr>
            </w:pPr>
            <w:r w:rsidRPr="00A97500">
              <w:rPr>
                <w:color w:val="000000" w:themeColor="text1"/>
                <w:sz w:val="24"/>
                <w:szCs w:val="24"/>
              </w:rPr>
              <w:t>If desired</w:t>
            </w:r>
          </w:p>
        </w:tc>
        <w:tc>
          <w:tcPr>
            <w:tcW w:w="2099" w:type="dxa"/>
            <w:shd w:val="clear" w:color="auto" w:fill="FFFFFF"/>
            <w:tcMar>
              <w:top w:w="180" w:type="dxa"/>
              <w:left w:w="180" w:type="dxa"/>
              <w:bottom w:w="180" w:type="dxa"/>
              <w:right w:w="180" w:type="dxa"/>
            </w:tcMar>
            <w:hideMark/>
          </w:tcPr>
          <w:p w14:paraId="6543297E" w14:textId="77777777" w:rsidR="00BE1BF1" w:rsidRPr="00A97500" w:rsidRDefault="00BE1BF1" w:rsidP="00DA2374">
            <w:pPr>
              <w:rPr>
                <w:color w:val="000000" w:themeColor="text1"/>
                <w:sz w:val="24"/>
                <w:szCs w:val="24"/>
              </w:rPr>
            </w:pPr>
            <w:r w:rsidRPr="00A97500">
              <w:rPr>
                <w:color w:val="000000" w:themeColor="text1"/>
                <w:sz w:val="24"/>
                <w:szCs w:val="24"/>
              </w:rPr>
              <w:t>If desired</w:t>
            </w:r>
          </w:p>
        </w:tc>
        <w:tc>
          <w:tcPr>
            <w:tcW w:w="2346" w:type="dxa"/>
            <w:gridSpan w:val="2"/>
            <w:shd w:val="clear" w:color="auto" w:fill="FFFFFF"/>
            <w:tcMar>
              <w:top w:w="180" w:type="dxa"/>
              <w:left w:w="180" w:type="dxa"/>
              <w:bottom w:w="180" w:type="dxa"/>
              <w:right w:w="180" w:type="dxa"/>
            </w:tcMar>
            <w:hideMark/>
          </w:tcPr>
          <w:p w14:paraId="5C9BB4EB" w14:textId="77777777" w:rsidR="00BE1BF1" w:rsidRPr="00A97500" w:rsidRDefault="00BE1BF1" w:rsidP="00DA2374">
            <w:pPr>
              <w:rPr>
                <w:color w:val="000000" w:themeColor="text1"/>
                <w:sz w:val="24"/>
                <w:szCs w:val="24"/>
              </w:rPr>
            </w:pPr>
            <w:r w:rsidRPr="00A97500">
              <w:rPr>
                <w:color w:val="000000" w:themeColor="text1"/>
                <w:sz w:val="24"/>
                <w:szCs w:val="24"/>
              </w:rPr>
              <w:t>If desired</w:t>
            </w:r>
          </w:p>
        </w:tc>
        <w:tc>
          <w:tcPr>
            <w:tcW w:w="0" w:type="auto"/>
            <w:shd w:val="clear" w:color="auto" w:fill="FFFFFF"/>
            <w:tcMar>
              <w:top w:w="180" w:type="dxa"/>
              <w:left w:w="180" w:type="dxa"/>
              <w:bottom w:w="180" w:type="dxa"/>
              <w:right w:w="180" w:type="dxa"/>
            </w:tcMar>
            <w:hideMark/>
          </w:tcPr>
          <w:p w14:paraId="5C7875A9" w14:textId="77777777" w:rsidR="00BE1BF1" w:rsidRPr="00B771B1" w:rsidRDefault="00BE1BF1" w:rsidP="00DA2374">
            <w:pPr>
              <w:rPr>
                <w:color w:val="000000" w:themeColor="text1"/>
                <w:sz w:val="24"/>
                <w:szCs w:val="24"/>
              </w:rPr>
            </w:pPr>
            <w:r w:rsidRPr="00A97500">
              <w:rPr>
                <w:color w:val="000000" w:themeColor="text1"/>
                <w:sz w:val="24"/>
                <w:szCs w:val="24"/>
              </w:rPr>
              <w:t>If desired</w:t>
            </w:r>
          </w:p>
        </w:tc>
      </w:tr>
    </w:tbl>
    <w:p w14:paraId="22900260" w14:textId="77777777" w:rsidR="00BE1BF1" w:rsidRPr="00B771B1" w:rsidRDefault="00BE1BF1" w:rsidP="00FF27D1">
      <w:pPr>
        <w:rPr>
          <w:color w:val="000000" w:themeColor="text1"/>
          <w:sz w:val="24"/>
          <w:szCs w:val="24"/>
        </w:rPr>
      </w:pPr>
    </w:p>
    <w:p w14:paraId="10CC38C8" w14:textId="06F2C284" w:rsidR="00A70130" w:rsidRPr="00B771B1" w:rsidRDefault="00A70130" w:rsidP="00151F58">
      <w:pPr>
        <w:pStyle w:val="BodyText"/>
        <w:spacing w:line="240" w:lineRule="auto"/>
        <w:ind w:left="720" w:right="-306"/>
        <w:rPr>
          <w:rFonts w:ascii="Times New Roman" w:hAnsi="Times New Roman"/>
          <w:color w:val="000000" w:themeColor="text1"/>
          <w:szCs w:val="24"/>
        </w:rPr>
      </w:pPr>
      <w:r w:rsidRPr="00B771B1">
        <w:rPr>
          <w:rFonts w:ascii="Times New Roman" w:hAnsi="Times New Roman"/>
          <w:i/>
          <w:color w:val="000000" w:themeColor="text1"/>
          <w:szCs w:val="24"/>
        </w:rPr>
        <w:t>Year One</w:t>
      </w:r>
      <w:r w:rsidRPr="00B771B1">
        <w:rPr>
          <w:rFonts w:ascii="Times New Roman" w:hAnsi="Times New Roman"/>
          <w:color w:val="000000" w:themeColor="text1"/>
          <w:szCs w:val="24"/>
        </w:rPr>
        <w:t xml:space="preserve">: During the first year, students will </w:t>
      </w:r>
      <w:r w:rsidR="003A3CFA" w:rsidRPr="00B771B1">
        <w:rPr>
          <w:rFonts w:ascii="Times New Roman" w:hAnsi="Times New Roman"/>
          <w:color w:val="000000" w:themeColor="text1"/>
          <w:szCs w:val="24"/>
        </w:rPr>
        <w:t xml:space="preserve">complete </w:t>
      </w:r>
      <w:r w:rsidR="00D8604F" w:rsidRPr="00B771B1">
        <w:rPr>
          <w:rFonts w:ascii="Times New Roman" w:hAnsi="Times New Roman"/>
          <w:color w:val="000000" w:themeColor="text1"/>
          <w:szCs w:val="24"/>
        </w:rPr>
        <w:t>1</w:t>
      </w:r>
      <w:r w:rsidR="00D8604F">
        <w:rPr>
          <w:rFonts w:ascii="Times New Roman" w:hAnsi="Times New Roman"/>
          <w:color w:val="000000" w:themeColor="text1"/>
          <w:szCs w:val="24"/>
        </w:rPr>
        <w:t>3</w:t>
      </w:r>
      <w:r w:rsidR="00D8604F"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semester hours of required core </w:t>
      </w:r>
      <w:proofErr w:type="gramStart"/>
      <w:r w:rsidRPr="00B771B1">
        <w:rPr>
          <w:rFonts w:ascii="Times New Roman" w:hAnsi="Times New Roman"/>
          <w:color w:val="000000" w:themeColor="text1"/>
          <w:szCs w:val="24"/>
        </w:rPr>
        <w:t xml:space="preserve">curriculum, </w:t>
      </w:r>
      <w:r w:rsidR="0096636C">
        <w:rPr>
          <w:rFonts w:ascii="Times New Roman" w:hAnsi="Times New Roman"/>
          <w:color w:val="000000" w:themeColor="text1"/>
          <w:szCs w:val="24"/>
        </w:rPr>
        <w:t>and</w:t>
      </w:r>
      <w:proofErr w:type="gramEnd"/>
      <w:r w:rsidR="0096636C">
        <w:rPr>
          <w:rFonts w:ascii="Times New Roman" w:hAnsi="Times New Roman"/>
          <w:color w:val="000000" w:themeColor="text1"/>
          <w:szCs w:val="24"/>
        </w:rPr>
        <w:t xml:space="preserve"> may complete </w:t>
      </w:r>
      <w:r w:rsidRPr="00B771B1">
        <w:rPr>
          <w:rFonts w:ascii="Times New Roman" w:hAnsi="Times New Roman"/>
          <w:color w:val="000000" w:themeColor="text1"/>
          <w:szCs w:val="24"/>
        </w:rPr>
        <w:t>some elective and/or deficiency courses.</w:t>
      </w:r>
      <w:r w:rsidR="00151F58">
        <w:rPr>
          <w:rFonts w:ascii="Times New Roman" w:hAnsi="Times New Roman"/>
          <w:color w:val="000000" w:themeColor="text1"/>
          <w:szCs w:val="24"/>
        </w:rPr>
        <w:t xml:space="preserve"> </w:t>
      </w:r>
    </w:p>
    <w:p w14:paraId="05AB18BE" w14:textId="77777777" w:rsidR="00A70130" w:rsidRPr="00B771B1" w:rsidRDefault="00A70130" w:rsidP="00A10413">
      <w:pPr>
        <w:pStyle w:val="BodyText"/>
        <w:tabs>
          <w:tab w:val="left" w:pos="8280"/>
          <w:tab w:val="left" w:pos="8370"/>
        </w:tabs>
        <w:spacing w:line="240" w:lineRule="auto"/>
        <w:ind w:right="-306"/>
        <w:rPr>
          <w:rFonts w:ascii="Times New Roman" w:hAnsi="Times New Roman"/>
          <w:color w:val="000000" w:themeColor="text1"/>
          <w:szCs w:val="24"/>
        </w:rPr>
      </w:pPr>
    </w:p>
    <w:p w14:paraId="0FE0DA76" w14:textId="72C64EBE" w:rsidR="00A70130" w:rsidRPr="00B771B1" w:rsidRDefault="00A70130" w:rsidP="00A10413">
      <w:pPr>
        <w:pStyle w:val="BodyText"/>
        <w:spacing w:line="240" w:lineRule="auto"/>
        <w:ind w:left="720" w:right="-306"/>
        <w:rPr>
          <w:rFonts w:ascii="Times New Roman" w:hAnsi="Times New Roman"/>
          <w:color w:val="000000" w:themeColor="text1"/>
          <w:szCs w:val="24"/>
        </w:rPr>
      </w:pPr>
      <w:r w:rsidRPr="00B771B1">
        <w:rPr>
          <w:rFonts w:ascii="Times New Roman" w:hAnsi="Times New Roman"/>
          <w:i/>
          <w:color w:val="000000" w:themeColor="text1"/>
          <w:szCs w:val="24"/>
        </w:rPr>
        <w:t>Year Two</w:t>
      </w:r>
      <w:r w:rsidRPr="00B771B1">
        <w:rPr>
          <w:rFonts w:ascii="Times New Roman" w:hAnsi="Times New Roman"/>
          <w:color w:val="000000" w:themeColor="text1"/>
          <w:szCs w:val="24"/>
        </w:rPr>
        <w:t xml:space="preserve">: Second year students will complete the core </w:t>
      </w:r>
      <w:proofErr w:type="gramStart"/>
      <w:r w:rsidRPr="00B771B1">
        <w:rPr>
          <w:rFonts w:ascii="Times New Roman" w:hAnsi="Times New Roman"/>
          <w:color w:val="000000" w:themeColor="text1"/>
          <w:szCs w:val="24"/>
        </w:rPr>
        <w:t xml:space="preserve">curriculum, </w:t>
      </w:r>
      <w:r w:rsidR="0096636C">
        <w:rPr>
          <w:rFonts w:ascii="Times New Roman" w:hAnsi="Times New Roman"/>
          <w:color w:val="000000" w:themeColor="text1"/>
          <w:szCs w:val="24"/>
        </w:rPr>
        <w:t>and</w:t>
      </w:r>
      <w:proofErr w:type="gramEnd"/>
      <w:r w:rsidR="0096636C">
        <w:rPr>
          <w:rFonts w:ascii="Times New Roman" w:hAnsi="Times New Roman"/>
          <w:color w:val="000000" w:themeColor="text1"/>
          <w:szCs w:val="24"/>
        </w:rPr>
        <w:t xml:space="preserve"> may </w:t>
      </w:r>
      <w:r w:rsidRPr="00B771B1">
        <w:rPr>
          <w:rFonts w:ascii="Times New Roman" w:hAnsi="Times New Roman"/>
          <w:color w:val="000000" w:themeColor="text1"/>
          <w:szCs w:val="24"/>
        </w:rPr>
        <w:t>continue or begin to take electives.</w:t>
      </w:r>
      <w:r w:rsidR="003A5FB1">
        <w:rPr>
          <w:rFonts w:ascii="Times New Roman" w:hAnsi="Times New Roman"/>
          <w:color w:val="000000" w:themeColor="text1"/>
          <w:szCs w:val="24"/>
        </w:rPr>
        <w:t xml:space="preserve"> </w:t>
      </w:r>
      <w:r w:rsidR="003A5FB1" w:rsidRPr="00151F58">
        <w:rPr>
          <w:rFonts w:ascii="Times New Roman" w:hAnsi="Times New Roman"/>
          <w:color w:val="000000" w:themeColor="text1"/>
          <w:szCs w:val="24"/>
        </w:rPr>
        <w:t>W</w:t>
      </w:r>
      <w:r w:rsidR="003A5FB1" w:rsidRPr="00151F58">
        <w:rPr>
          <w:rFonts w:ascii="Times New Roman" w:hAnsi="Times New Roman"/>
          <w:i/>
          <w:color w:val="000000" w:themeColor="text1"/>
          <w:szCs w:val="24"/>
        </w:rPr>
        <w:t>e caution students against</w:t>
      </w:r>
      <w:r w:rsidR="003A5FB1">
        <w:rPr>
          <w:rFonts w:ascii="Times New Roman" w:hAnsi="Times New Roman"/>
          <w:i/>
          <w:color w:val="000000" w:themeColor="text1"/>
          <w:szCs w:val="24"/>
        </w:rPr>
        <w:t xml:space="preserve"> taking</w:t>
      </w:r>
      <w:r w:rsidR="003A5FB1" w:rsidRPr="00151F58">
        <w:rPr>
          <w:rFonts w:ascii="Times New Roman" w:hAnsi="Times New Roman"/>
          <w:i/>
          <w:color w:val="000000" w:themeColor="text1"/>
          <w:szCs w:val="24"/>
        </w:rPr>
        <w:t xml:space="preserve"> electives in th</w:t>
      </w:r>
      <w:r w:rsidR="003A5FB1">
        <w:rPr>
          <w:rFonts w:ascii="Times New Roman" w:hAnsi="Times New Roman"/>
          <w:i/>
          <w:color w:val="000000" w:themeColor="text1"/>
          <w:szCs w:val="24"/>
        </w:rPr>
        <w:t>e Fall</w:t>
      </w:r>
      <w:r w:rsidR="003A5FB1" w:rsidRPr="00151F58">
        <w:rPr>
          <w:rFonts w:ascii="Times New Roman" w:hAnsi="Times New Roman"/>
          <w:i/>
          <w:color w:val="000000" w:themeColor="text1"/>
          <w:szCs w:val="24"/>
        </w:rPr>
        <w:t xml:space="preserve"> semester</w:t>
      </w:r>
      <w:r w:rsidR="003A5FB1">
        <w:rPr>
          <w:rFonts w:ascii="Times New Roman" w:hAnsi="Times New Roman"/>
          <w:i/>
          <w:color w:val="000000" w:themeColor="text1"/>
          <w:szCs w:val="24"/>
        </w:rPr>
        <w:t xml:space="preserve"> of year two</w:t>
      </w:r>
      <w:r w:rsidR="003A5FB1" w:rsidRPr="00151F58">
        <w:rPr>
          <w:rFonts w:ascii="Times New Roman" w:hAnsi="Times New Roman"/>
          <w:i/>
          <w:color w:val="000000" w:themeColor="text1"/>
          <w:szCs w:val="24"/>
        </w:rPr>
        <w:t xml:space="preserve"> under most circumstances as this semester already carries the highest number of credit hours</w:t>
      </w:r>
      <w:r w:rsidR="003A5FB1" w:rsidRPr="00151F58">
        <w:rPr>
          <w:rFonts w:ascii="Times New Roman" w:hAnsi="Times New Roman"/>
          <w:color w:val="000000" w:themeColor="text1"/>
          <w:szCs w:val="24"/>
        </w:rPr>
        <w:t>.</w:t>
      </w:r>
    </w:p>
    <w:p w14:paraId="4029A580" w14:textId="77777777" w:rsidR="00A70130" w:rsidRPr="00B771B1" w:rsidRDefault="00A70130" w:rsidP="00A10413">
      <w:pPr>
        <w:pStyle w:val="BodyText"/>
        <w:spacing w:line="240" w:lineRule="auto"/>
        <w:ind w:right="-306"/>
        <w:rPr>
          <w:rFonts w:ascii="Times New Roman" w:hAnsi="Times New Roman"/>
          <w:color w:val="000000" w:themeColor="text1"/>
          <w:szCs w:val="24"/>
        </w:rPr>
      </w:pPr>
    </w:p>
    <w:p w14:paraId="478208DC" w14:textId="523E0472" w:rsidR="00FA072D" w:rsidRPr="005D04FD" w:rsidRDefault="00A70130" w:rsidP="0081376E">
      <w:pPr>
        <w:pStyle w:val="BodyText"/>
        <w:spacing w:line="240" w:lineRule="auto"/>
        <w:ind w:left="720" w:right="-306"/>
        <w:rPr>
          <w:rFonts w:ascii="Times New Roman" w:hAnsi="Times New Roman"/>
          <w:strike/>
          <w:color w:val="000000" w:themeColor="text1"/>
          <w:szCs w:val="24"/>
        </w:rPr>
      </w:pPr>
      <w:r w:rsidRPr="00B771B1">
        <w:rPr>
          <w:rFonts w:ascii="Times New Roman" w:hAnsi="Times New Roman"/>
          <w:i/>
          <w:color w:val="000000" w:themeColor="text1"/>
          <w:szCs w:val="24"/>
        </w:rPr>
        <w:t xml:space="preserve">Years Three </w:t>
      </w:r>
      <w:r w:rsidR="00DE787A">
        <w:rPr>
          <w:rFonts w:ascii="Times New Roman" w:hAnsi="Times New Roman"/>
          <w:i/>
          <w:color w:val="000000" w:themeColor="text1"/>
          <w:szCs w:val="24"/>
        </w:rPr>
        <w:t>and Beyond</w:t>
      </w:r>
      <w:r w:rsidRPr="00B771B1">
        <w:rPr>
          <w:rFonts w:ascii="Times New Roman" w:hAnsi="Times New Roman"/>
          <w:i/>
          <w:color w:val="000000" w:themeColor="text1"/>
          <w:szCs w:val="24"/>
        </w:rPr>
        <w:t>:</w:t>
      </w:r>
      <w:r w:rsidRPr="00B771B1">
        <w:rPr>
          <w:rFonts w:ascii="Times New Roman" w:hAnsi="Times New Roman"/>
          <w:color w:val="000000" w:themeColor="text1"/>
          <w:szCs w:val="24"/>
        </w:rPr>
        <w:t xml:space="preserve"> </w:t>
      </w:r>
      <w:r w:rsidR="00217F44" w:rsidRPr="00B771B1">
        <w:rPr>
          <w:rFonts w:ascii="Times New Roman" w:hAnsi="Times New Roman"/>
          <w:color w:val="000000" w:themeColor="text1"/>
          <w:szCs w:val="24"/>
        </w:rPr>
        <w:t>In year three</w:t>
      </w:r>
      <w:r w:rsidR="005727C1">
        <w:rPr>
          <w:rFonts w:ascii="Times New Roman" w:hAnsi="Times New Roman"/>
          <w:color w:val="000000" w:themeColor="text1"/>
          <w:szCs w:val="24"/>
        </w:rPr>
        <w:t>,</w:t>
      </w:r>
      <w:r w:rsidR="00217F44" w:rsidRPr="00B771B1">
        <w:rPr>
          <w:rFonts w:ascii="Times New Roman" w:hAnsi="Times New Roman"/>
          <w:color w:val="000000" w:themeColor="text1"/>
          <w:szCs w:val="24"/>
        </w:rPr>
        <w:t xml:space="preserve"> student</w:t>
      </w:r>
      <w:r w:rsidR="005727C1">
        <w:rPr>
          <w:rFonts w:ascii="Times New Roman" w:hAnsi="Times New Roman"/>
          <w:color w:val="000000" w:themeColor="text1"/>
          <w:szCs w:val="24"/>
        </w:rPr>
        <w:t>s</w:t>
      </w:r>
      <w:r w:rsidR="00217F44" w:rsidRPr="00B771B1">
        <w:rPr>
          <w:rFonts w:ascii="Times New Roman" w:hAnsi="Times New Roman"/>
          <w:color w:val="000000" w:themeColor="text1"/>
          <w:szCs w:val="24"/>
        </w:rPr>
        <w:t xml:space="preserve"> will finish their elective coursework </w:t>
      </w:r>
      <w:r w:rsidR="00614596">
        <w:rPr>
          <w:rFonts w:ascii="Times New Roman" w:hAnsi="Times New Roman"/>
          <w:color w:val="000000" w:themeColor="text1"/>
          <w:szCs w:val="24"/>
        </w:rPr>
        <w:t xml:space="preserve">if they have not </w:t>
      </w:r>
      <w:r w:rsidR="00FA072D">
        <w:rPr>
          <w:rFonts w:ascii="Times New Roman" w:hAnsi="Times New Roman"/>
          <w:color w:val="000000" w:themeColor="text1"/>
          <w:szCs w:val="24"/>
        </w:rPr>
        <w:t xml:space="preserve">done so </w:t>
      </w:r>
      <w:r w:rsidR="00614596">
        <w:rPr>
          <w:rFonts w:ascii="Times New Roman" w:hAnsi="Times New Roman"/>
          <w:color w:val="000000" w:themeColor="text1"/>
          <w:szCs w:val="24"/>
        </w:rPr>
        <w:t>previously</w:t>
      </w:r>
      <w:r w:rsidR="00FA072D">
        <w:rPr>
          <w:rFonts w:ascii="Times New Roman" w:hAnsi="Times New Roman"/>
          <w:color w:val="000000" w:themeColor="text1"/>
          <w:szCs w:val="24"/>
        </w:rPr>
        <w:t>,</w:t>
      </w:r>
      <w:r w:rsidR="00614596">
        <w:rPr>
          <w:rFonts w:ascii="Times New Roman" w:hAnsi="Times New Roman"/>
          <w:color w:val="000000" w:themeColor="text1"/>
          <w:szCs w:val="24"/>
        </w:rPr>
        <w:t xml:space="preserve"> </w:t>
      </w:r>
      <w:r w:rsidR="00217F44" w:rsidRPr="00B771B1">
        <w:rPr>
          <w:rFonts w:ascii="Times New Roman" w:hAnsi="Times New Roman"/>
          <w:color w:val="000000" w:themeColor="text1"/>
          <w:szCs w:val="24"/>
        </w:rPr>
        <w:t>and focus on the preparation of the dissertation prospectus</w:t>
      </w:r>
      <w:r w:rsidR="005E1D15">
        <w:rPr>
          <w:rFonts w:ascii="Times New Roman" w:hAnsi="Times New Roman"/>
          <w:color w:val="000000" w:themeColor="text1"/>
          <w:szCs w:val="24"/>
        </w:rPr>
        <w:t xml:space="preserve"> </w:t>
      </w:r>
      <w:r w:rsidR="00FA072D">
        <w:rPr>
          <w:rFonts w:ascii="Times New Roman" w:hAnsi="Times New Roman"/>
          <w:color w:val="000000" w:themeColor="text1"/>
          <w:szCs w:val="24"/>
        </w:rPr>
        <w:t xml:space="preserve">while taking </w:t>
      </w:r>
      <w:r w:rsidR="005E1D15">
        <w:rPr>
          <w:rFonts w:ascii="Times New Roman" w:hAnsi="Times New Roman"/>
          <w:color w:val="000000" w:themeColor="text1"/>
          <w:szCs w:val="24"/>
        </w:rPr>
        <w:t>dissertation credit</w:t>
      </w:r>
      <w:r w:rsidR="00FA072D">
        <w:rPr>
          <w:rFonts w:ascii="Times New Roman" w:hAnsi="Times New Roman"/>
          <w:color w:val="000000" w:themeColor="text1"/>
          <w:szCs w:val="24"/>
        </w:rPr>
        <w:t>s</w:t>
      </w:r>
      <w:r w:rsidR="005E1D15">
        <w:rPr>
          <w:rFonts w:ascii="Times New Roman" w:hAnsi="Times New Roman"/>
          <w:color w:val="000000" w:themeColor="text1"/>
          <w:szCs w:val="24"/>
        </w:rPr>
        <w:t xml:space="preserve"> (HBSC 8990)</w:t>
      </w:r>
      <w:r w:rsidR="00217F44" w:rsidRPr="00B771B1">
        <w:rPr>
          <w:rFonts w:ascii="Times New Roman" w:hAnsi="Times New Roman"/>
          <w:color w:val="000000" w:themeColor="text1"/>
          <w:szCs w:val="24"/>
        </w:rPr>
        <w:t xml:space="preserve">. </w:t>
      </w:r>
      <w:r w:rsidR="00614596">
        <w:rPr>
          <w:rFonts w:ascii="Times New Roman" w:hAnsi="Times New Roman"/>
          <w:color w:val="000000" w:themeColor="text1"/>
          <w:szCs w:val="24"/>
        </w:rPr>
        <w:t>A</w:t>
      </w:r>
      <w:r w:rsidR="00614596" w:rsidRPr="00B771B1">
        <w:rPr>
          <w:rFonts w:ascii="Times New Roman" w:hAnsi="Times New Roman"/>
          <w:color w:val="000000" w:themeColor="text1"/>
          <w:szCs w:val="24"/>
        </w:rPr>
        <w:t xml:space="preserve"> student’s </w:t>
      </w:r>
      <w:r w:rsidR="0096636C">
        <w:rPr>
          <w:rFonts w:ascii="Times New Roman" w:hAnsi="Times New Roman"/>
          <w:color w:val="000000" w:themeColor="text1"/>
          <w:szCs w:val="24"/>
        </w:rPr>
        <w:t xml:space="preserve">prospectus </w:t>
      </w:r>
      <w:r w:rsidR="00614596">
        <w:rPr>
          <w:rFonts w:ascii="Times New Roman" w:hAnsi="Times New Roman"/>
          <w:color w:val="000000" w:themeColor="text1"/>
          <w:szCs w:val="24"/>
        </w:rPr>
        <w:t>c</w:t>
      </w:r>
      <w:r w:rsidR="00614596" w:rsidRPr="00B771B1">
        <w:rPr>
          <w:rFonts w:ascii="Times New Roman" w:hAnsi="Times New Roman"/>
          <w:color w:val="000000" w:themeColor="text1"/>
          <w:szCs w:val="24"/>
        </w:rPr>
        <w:t xml:space="preserve">ommittee should be established by the first semester of the third year and the student is encouraged to </w:t>
      </w:r>
      <w:r w:rsidR="00614596">
        <w:rPr>
          <w:rFonts w:ascii="Times New Roman" w:hAnsi="Times New Roman"/>
          <w:color w:val="000000" w:themeColor="text1"/>
          <w:szCs w:val="24"/>
        </w:rPr>
        <w:t xml:space="preserve">defend </w:t>
      </w:r>
      <w:r w:rsidR="00AA0A61">
        <w:rPr>
          <w:rFonts w:ascii="Times New Roman" w:hAnsi="Times New Roman"/>
          <w:color w:val="000000" w:themeColor="text1"/>
          <w:szCs w:val="24"/>
        </w:rPr>
        <w:t>their</w:t>
      </w:r>
      <w:r w:rsidR="00614596">
        <w:rPr>
          <w:rFonts w:ascii="Times New Roman" w:hAnsi="Times New Roman"/>
          <w:color w:val="000000" w:themeColor="text1"/>
          <w:szCs w:val="24"/>
        </w:rPr>
        <w:t xml:space="preserve"> prospectus in their third year</w:t>
      </w:r>
      <w:r w:rsidR="00FA072D">
        <w:rPr>
          <w:rFonts w:ascii="Times New Roman" w:hAnsi="Times New Roman"/>
          <w:color w:val="000000" w:themeColor="text1"/>
          <w:szCs w:val="24"/>
        </w:rPr>
        <w:t xml:space="preserve"> but no later than the fourth year</w:t>
      </w:r>
      <w:r w:rsidR="00614596">
        <w:rPr>
          <w:rFonts w:ascii="Times New Roman" w:hAnsi="Times New Roman"/>
          <w:color w:val="000000" w:themeColor="text1"/>
          <w:szCs w:val="24"/>
        </w:rPr>
        <w:t>. Students who have not defended their prospectus</w:t>
      </w:r>
      <w:r w:rsidR="00C96F59">
        <w:rPr>
          <w:rFonts w:ascii="Times New Roman" w:hAnsi="Times New Roman"/>
          <w:color w:val="000000" w:themeColor="text1"/>
          <w:szCs w:val="24"/>
        </w:rPr>
        <w:t>/passed their comprehensive exam</w:t>
      </w:r>
      <w:r w:rsidR="00614596">
        <w:rPr>
          <w:rFonts w:ascii="Times New Roman" w:hAnsi="Times New Roman"/>
          <w:color w:val="000000" w:themeColor="text1"/>
          <w:szCs w:val="24"/>
        </w:rPr>
        <w:t xml:space="preserve"> by the end of their fourth year are considered behind schedule. </w:t>
      </w:r>
      <w:r w:rsidRPr="00B771B1">
        <w:rPr>
          <w:rFonts w:ascii="Times New Roman" w:hAnsi="Times New Roman"/>
          <w:color w:val="000000" w:themeColor="text1"/>
          <w:szCs w:val="24"/>
        </w:rPr>
        <w:t xml:space="preserve">After </w:t>
      </w:r>
      <w:r w:rsidR="0096636C">
        <w:rPr>
          <w:rFonts w:ascii="Times New Roman" w:hAnsi="Times New Roman"/>
          <w:color w:val="000000" w:themeColor="text1"/>
          <w:szCs w:val="24"/>
        </w:rPr>
        <w:t xml:space="preserve">successfully defending their </w:t>
      </w:r>
      <w:r w:rsidR="00C96F59">
        <w:rPr>
          <w:rFonts w:ascii="Times New Roman" w:hAnsi="Times New Roman"/>
          <w:color w:val="000000" w:themeColor="text1"/>
          <w:szCs w:val="24"/>
        </w:rPr>
        <w:t>prospectus</w:t>
      </w:r>
      <w:r w:rsidRPr="00B771B1">
        <w:rPr>
          <w:rFonts w:ascii="Times New Roman" w:hAnsi="Times New Roman"/>
          <w:color w:val="000000" w:themeColor="text1"/>
          <w:szCs w:val="24"/>
        </w:rPr>
        <w:t xml:space="preserve">, </w:t>
      </w:r>
      <w:r w:rsidR="0096636C">
        <w:rPr>
          <w:rFonts w:ascii="Times New Roman" w:hAnsi="Times New Roman"/>
          <w:color w:val="000000" w:themeColor="text1"/>
          <w:szCs w:val="24"/>
        </w:rPr>
        <w:t xml:space="preserve">students will spend the </w:t>
      </w:r>
      <w:r w:rsidR="001C2EAE">
        <w:rPr>
          <w:rFonts w:ascii="Times New Roman" w:hAnsi="Times New Roman"/>
          <w:color w:val="000000" w:themeColor="text1"/>
          <w:szCs w:val="24"/>
        </w:rPr>
        <w:t>following semesters</w:t>
      </w:r>
      <w:r w:rsidR="00217F44"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conduct</w:t>
      </w:r>
      <w:r w:rsidR="0096636C">
        <w:rPr>
          <w:rFonts w:ascii="Times New Roman" w:hAnsi="Times New Roman"/>
          <w:color w:val="000000" w:themeColor="text1"/>
          <w:szCs w:val="24"/>
        </w:rPr>
        <w:t>ing</w:t>
      </w:r>
      <w:r w:rsidRPr="00B771B1">
        <w:rPr>
          <w:rFonts w:ascii="Times New Roman" w:hAnsi="Times New Roman"/>
          <w:color w:val="000000" w:themeColor="text1"/>
          <w:szCs w:val="24"/>
        </w:rPr>
        <w:t xml:space="preserve"> dissertation research under the supervision of the</w:t>
      </w:r>
      <w:r w:rsidR="0096636C">
        <w:rPr>
          <w:rFonts w:ascii="Times New Roman" w:hAnsi="Times New Roman"/>
          <w:color w:val="000000" w:themeColor="text1"/>
          <w:szCs w:val="24"/>
        </w:rPr>
        <w:t>ir</w:t>
      </w:r>
      <w:r w:rsidRPr="00B771B1">
        <w:rPr>
          <w:rFonts w:ascii="Times New Roman" w:hAnsi="Times New Roman"/>
          <w:color w:val="000000" w:themeColor="text1"/>
          <w:szCs w:val="24"/>
        </w:rPr>
        <w:t xml:space="preserve"> </w:t>
      </w:r>
      <w:r w:rsidR="003F3BEB">
        <w:rPr>
          <w:rFonts w:ascii="Times New Roman" w:hAnsi="Times New Roman"/>
          <w:color w:val="000000" w:themeColor="text1"/>
          <w:szCs w:val="24"/>
        </w:rPr>
        <w:t>d</w:t>
      </w:r>
      <w:r w:rsidRPr="00B771B1">
        <w:rPr>
          <w:rFonts w:ascii="Times New Roman" w:hAnsi="Times New Roman"/>
          <w:color w:val="000000" w:themeColor="text1"/>
          <w:szCs w:val="24"/>
        </w:rPr>
        <w:t xml:space="preserve">octoral </w:t>
      </w:r>
      <w:r w:rsidR="003F3BEB">
        <w:rPr>
          <w:rFonts w:ascii="Times New Roman" w:hAnsi="Times New Roman"/>
          <w:color w:val="000000" w:themeColor="text1"/>
          <w:szCs w:val="24"/>
        </w:rPr>
        <w:t>d</w:t>
      </w:r>
      <w:r w:rsidRPr="00B771B1">
        <w:rPr>
          <w:rFonts w:ascii="Times New Roman" w:hAnsi="Times New Roman"/>
          <w:color w:val="000000" w:themeColor="text1"/>
          <w:szCs w:val="24"/>
        </w:rPr>
        <w:t xml:space="preserve">issertation </w:t>
      </w:r>
      <w:r w:rsidR="003F3BEB">
        <w:rPr>
          <w:rFonts w:ascii="Times New Roman" w:hAnsi="Times New Roman"/>
          <w:color w:val="000000" w:themeColor="text1"/>
          <w:szCs w:val="24"/>
        </w:rPr>
        <w:t>c</w:t>
      </w:r>
      <w:r w:rsidRPr="00B771B1">
        <w:rPr>
          <w:rFonts w:ascii="Times New Roman" w:hAnsi="Times New Roman"/>
          <w:color w:val="000000" w:themeColor="text1"/>
          <w:szCs w:val="24"/>
        </w:rPr>
        <w:t>ommittee</w:t>
      </w:r>
      <w:r w:rsidR="005E1D15">
        <w:rPr>
          <w:rFonts w:ascii="Times New Roman" w:hAnsi="Times New Roman"/>
          <w:color w:val="000000" w:themeColor="text1"/>
          <w:szCs w:val="24"/>
        </w:rPr>
        <w:t>, again</w:t>
      </w:r>
      <w:r w:rsidR="00C96F59">
        <w:rPr>
          <w:rFonts w:ascii="Times New Roman" w:hAnsi="Times New Roman"/>
          <w:color w:val="000000" w:themeColor="text1"/>
          <w:szCs w:val="24"/>
        </w:rPr>
        <w:t xml:space="preserve"> </w:t>
      </w:r>
      <w:r w:rsidR="00FA072D">
        <w:rPr>
          <w:rFonts w:ascii="Times New Roman" w:hAnsi="Times New Roman"/>
          <w:color w:val="000000" w:themeColor="text1"/>
          <w:szCs w:val="24"/>
        </w:rPr>
        <w:t xml:space="preserve">taking </w:t>
      </w:r>
      <w:r w:rsidR="00C96F59">
        <w:rPr>
          <w:rFonts w:ascii="Times New Roman" w:hAnsi="Times New Roman"/>
          <w:color w:val="000000" w:themeColor="text1"/>
          <w:szCs w:val="24"/>
        </w:rPr>
        <w:t>dissertation credit</w:t>
      </w:r>
      <w:r w:rsidR="00FA072D">
        <w:rPr>
          <w:rFonts w:ascii="Times New Roman" w:hAnsi="Times New Roman"/>
          <w:color w:val="000000" w:themeColor="text1"/>
          <w:szCs w:val="24"/>
        </w:rPr>
        <w:t>s</w:t>
      </w:r>
      <w:r w:rsidR="00C96F59">
        <w:rPr>
          <w:rFonts w:ascii="Times New Roman" w:hAnsi="Times New Roman"/>
          <w:color w:val="000000" w:themeColor="text1"/>
          <w:szCs w:val="24"/>
        </w:rPr>
        <w:t xml:space="preserve"> (HBSC 8990)</w:t>
      </w:r>
      <w:r w:rsidRPr="00B771B1">
        <w:rPr>
          <w:rFonts w:ascii="Times New Roman" w:hAnsi="Times New Roman"/>
          <w:color w:val="000000" w:themeColor="text1"/>
          <w:szCs w:val="24"/>
        </w:rPr>
        <w:t xml:space="preserve">. </w:t>
      </w:r>
      <w:r w:rsidR="00BE1BF1">
        <w:rPr>
          <w:rFonts w:ascii="Times New Roman" w:hAnsi="Times New Roman"/>
          <w:color w:val="000000" w:themeColor="text1"/>
          <w:szCs w:val="24"/>
        </w:rPr>
        <w:t>Per the Office of Graduate Education, d</w:t>
      </w:r>
      <w:r w:rsidRPr="00B771B1">
        <w:rPr>
          <w:rFonts w:ascii="Times New Roman" w:hAnsi="Times New Roman"/>
          <w:color w:val="000000" w:themeColor="text1"/>
          <w:szCs w:val="24"/>
        </w:rPr>
        <w:t xml:space="preserve">octoral students have a maximum of </w:t>
      </w:r>
      <w:r w:rsidR="00FB5350" w:rsidRPr="00B771B1">
        <w:rPr>
          <w:rFonts w:ascii="Times New Roman" w:hAnsi="Times New Roman"/>
          <w:color w:val="000000" w:themeColor="text1"/>
          <w:szCs w:val="24"/>
        </w:rPr>
        <w:t>eight</w:t>
      </w:r>
      <w:r w:rsidRPr="00B771B1">
        <w:rPr>
          <w:rFonts w:ascii="Times New Roman" w:hAnsi="Times New Roman"/>
          <w:color w:val="000000" w:themeColor="text1"/>
          <w:szCs w:val="24"/>
        </w:rPr>
        <w:t xml:space="preserve"> years from the date of the start of coursework to complete all degree requirements</w:t>
      </w:r>
      <w:r w:rsidR="00484752" w:rsidRPr="00B771B1">
        <w:rPr>
          <w:rFonts w:ascii="Times New Roman" w:hAnsi="Times New Roman"/>
          <w:color w:val="000000" w:themeColor="text1"/>
          <w:szCs w:val="24"/>
        </w:rPr>
        <w:t>.</w:t>
      </w:r>
      <w:r w:rsidR="0063346B">
        <w:rPr>
          <w:rFonts w:ascii="Times New Roman" w:hAnsi="Times New Roman"/>
          <w:color w:val="000000" w:themeColor="text1"/>
          <w:szCs w:val="24"/>
        </w:rPr>
        <w:t xml:space="preserve"> </w:t>
      </w:r>
    </w:p>
    <w:p w14:paraId="7FC73AA2" w14:textId="77777777" w:rsidR="00FA072D" w:rsidRDefault="00FA072D" w:rsidP="00A10413">
      <w:pPr>
        <w:pStyle w:val="BodyText"/>
        <w:tabs>
          <w:tab w:val="left" w:pos="8280"/>
          <w:tab w:val="left" w:pos="8370"/>
        </w:tabs>
        <w:spacing w:line="240" w:lineRule="auto"/>
        <w:ind w:right="-306"/>
        <w:rPr>
          <w:rFonts w:ascii="Times New Roman" w:hAnsi="Times New Roman"/>
          <w:color w:val="000000" w:themeColor="text1"/>
          <w:szCs w:val="24"/>
        </w:rPr>
      </w:pPr>
    </w:p>
    <w:p w14:paraId="2B2C2045" w14:textId="1CC35EE8" w:rsidR="00893D73" w:rsidRDefault="00893D73" w:rsidP="00FF27D1">
      <w:pPr>
        <w:pStyle w:val="BodyText"/>
        <w:numPr>
          <w:ilvl w:val="0"/>
          <w:numId w:val="5"/>
        </w:numPr>
        <w:spacing w:line="240" w:lineRule="auto"/>
        <w:rPr>
          <w:rFonts w:ascii="Times New Roman" w:hAnsi="Times New Roman"/>
          <w:b/>
          <w:color w:val="000000" w:themeColor="text1"/>
          <w:szCs w:val="24"/>
        </w:rPr>
      </w:pPr>
      <w:r>
        <w:rPr>
          <w:rFonts w:ascii="Times New Roman" w:hAnsi="Times New Roman"/>
          <w:b/>
          <w:color w:val="000000" w:themeColor="text1"/>
          <w:szCs w:val="24"/>
        </w:rPr>
        <w:t>Professional Expectations</w:t>
      </w:r>
    </w:p>
    <w:p w14:paraId="54E4601C" w14:textId="7BC47C4F" w:rsidR="00540E37" w:rsidRDefault="00540E37" w:rsidP="00893D73">
      <w:pPr>
        <w:pStyle w:val="BodyText"/>
        <w:spacing w:line="240" w:lineRule="auto"/>
        <w:ind w:left="720"/>
        <w:rPr>
          <w:rFonts w:ascii="Times New Roman" w:hAnsi="Times New Roman"/>
          <w:bCs/>
          <w:color w:val="000000" w:themeColor="text1"/>
          <w:szCs w:val="24"/>
        </w:rPr>
      </w:pPr>
      <w:r>
        <w:rPr>
          <w:rFonts w:ascii="Times New Roman" w:hAnsi="Times New Roman"/>
          <w:bCs/>
          <w:color w:val="000000" w:themeColor="text1"/>
          <w:szCs w:val="24"/>
        </w:rPr>
        <w:t>Doctoral s</w:t>
      </w:r>
      <w:r w:rsidR="00893D73">
        <w:rPr>
          <w:rFonts w:ascii="Times New Roman" w:hAnsi="Times New Roman"/>
          <w:bCs/>
          <w:color w:val="000000" w:themeColor="text1"/>
          <w:szCs w:val="24"/>
        </w:rPr>
        <w:t>tudents are expected to uphold standards of conduct that assist in promoting a safe and welcoming community</w:t>
      </w:r>
      <w:r>
        <w:rPr>
          <w:rFonts w:ascii="Times New Roman" w:hAnsi="Times New Roman"/>
          <w:bCs/>
          <w:color w:val="000000" w:themeColor="text1"/>
          <w:szCs w:val="24"/>
        </w:rPr>
        <w:t xml:space="preserve"> for all in the HBS </w:t>
      </w:r>
      <w:r w:rsidR="006E313D">
        <w:rPr>
          <w:rFonts w:ascii="Times New Roman" w:hAnsi="Times New Roman"/>
          <w:bCs/>
          <w:color w:val="000000" w:themeColor="text1"/>
          <w:szCs w:val="24"/>
        </w:rPr>
        <w:t xml:space="preserve">and CU Denver </w:t>
      </w:r>
      <w:r>
        <w:rPr>
          <w:rFonts w:ascii="Times New Roman" w:hAnsi="Times New Roman"/>
          <w:bCs/>
          <w:color w:val="000000" w:themeColor="text1"/>
          <w:szCs w:val="24"/>
        </w:rPr>
        <w:t>communit</w:t>
      </w:r>
      <w:r w:rsidR="00B75A7D">
        <w:rPr>
          <w:rFonts w:ascii="Times New Roman" w:hAnsi="Times New Roman"/>
          <w:bCs/>
          <w:color w:val="000000" w:themeColor="text1"/>
          <w:szCs w:val="24"/>
        </w:rPr>
        <w:t>ies</w:t>
      </w:r>
      <w:r w:rsidR="006E313D">
        <w:rPr>
          <w:rFonts w:ascii="Times New Roman" w:hAnsi="Times New Roman"/>
          <w:bCs/>
          <w:color w:val="000000" w:themeColor="text1"/>
          <w:szCs w:val="24"/>
        </w:rPr>
        <w:t>.</w:t>
      </w:r>
      <w:r w:rsidR="00893D73">
        <w:rPr>
          <w:rFonts w:ascii="Times New Roman" w:hAnsi="Times New Roman"/>
          <w:bCs/>
          <w:color w:val="000000" w:themeColor="text1"/>
          <w:szCs w:val="24"/>
        </w:rPr>
        <w:t xml:space="preserve"> </w:t>
      </w:r>
      <w:r>
        <w:rPr>
          <w:rFonts w:ascii="Times New Roman" w:hAnsi="Times New Roman"/>
          <w:bCs/>
          <w:color w:val="000000" w:themeColor="text1"/>
          <w:szCs w:val="24"/>
        </w:rPr>
        <w:t xml:space="preserve">Please review the </w:t>
      </w:r>
      <w:hyperlink r:id="rId16" w:history="1">
        <w:r w:rsidRPr="00540E37">
          <w:rPr>
            <w:rStyle w:val="Hyperlink"/>
            <w:rFonts w:ascii="Times New Roman" w:hAnsi="Times New Roman"/>
            <w:bCs/>
            <w:szCs w:val="24"/>
          </w:rPr>
          <w:t>CU Denver Student Code of Conduct</w:t>
        </w:r>
      </w:hyperlink>
      <w:r>
        <w:rPr>
          <w:rFonts w:ascii="Times New Roman" w:hAnsi="Times New Roman"/>
          <w:bCs/>
          <w:color w:val="000000" w:themeColor="text1"/>
          <w:szCs w:val="24"/>
        </w:rPr>
        <w:t xml:space="preserve"> for specific details on standards of conduct and related procedures. </w:t>
      </w:r>
    </w:p>
    <w:p w14:paraId="3788EE73" w14:textId="77777777" w:rsidR="00540E37" w:rsidRDefault="00540E37" w:rsidP="00893D73">
      <w:pPr>
        <w:pStyle w:val="BodyText"/>
        <w:spacing w:line="240" w:lineRule="auto"/>
        <w:ind w:left="720"/>
        <w:rPr>
          <w:rFonts w:ascii="Times New Roman" w:hAnsi="Times New Roman"/>
          <w:bCs/>
          <w:color w:val="000000" w:themeColor="text1"/>
          <w:szCs w:val="24"/>
        </w:rPr>
      </w:pPr>
    </w:p>
    <w:p w14:paraId="29B73A83" w14:textId="48FDAE52" w:rsidR="00893D73" w:rsidRDefault="00540E37" w:rsidP="00893D73">
      <w:pPr>
        <w:pStyle w:val="BodyText"/>
        <w:spacing w:line="240" w:lineRule="auto"/>
        <w:ind w:left="720"/>
        <w:rPr>
          <w:rFonts w:ascii="Times New Roman" w:hAnsi="Times New Roman"/>
          <w:bCs/>
          <w:color w:val="000000" w:themeColor="text1"/>
          <w:szCs w:val="24"/>
        </w:rPr>
      </w:pPr>
      <w:r>
        <w:rPr>
          <w:rFonts w:ascii="Times New Roman" w:hAnsi="Times New Roman"/>
          <w:bCs/>
          <w:color w:val="000000" w:themeColor="text1"/>
          <w:szCs w:val="24"/>
        </w:rPr>
        <w:t>Success in the HBS PhD program depends on the mutual efforts of faculty and students to work diligently and form productive, professional relationships. Doctoral students are responsible for working toward completion of their degree in a timely man</w:t>
      </w:r>
      <w:r w:rsidR="00B11F9E">
        <w:rPr>
          <w:rFonts w:ascii="Times New Roman" w:hAnsi="Times New Roman"/>
          <w:bCs/>
          <w:color w:val="000000" w:themeColor="text1"/>
          <w:szCs w:val="24"/>
        </w:rPr>
        <w:t>n</w:t>
      </w:r>
      <w:r>
        <w:rPr>
          <w:rFonts w:ascii="Times New Roman" w:hAnsi="Times New Roman"/>
          <w:bCs/>
          <w:color w:val="000000" w:themeColor="text1"/>
          <w:szCs w:val="24"/>
        </w:rPr>
        <w:t xml:space="preserve">er. It is the student’s responsibility to ensure continued progress of their academic program and dissertation research. We expect that doctoral students assume the highest integrity and </w:t>
      </w:r>
      <w:r>
        <w:rPr>
          <w:rFonts w:ascii="Times New Roman" w:hAnsi="Times New Roman"/>
          <w:bCs/>
          <w:color w:val="000000" w:themeColor="text1"/>
          <w:szCs w:val="24"/>
        </w:rPr>
        <w:lastRenderedPageBreak/>
        <w:t xml:space="preserve">maintain ethical standards in all </w:t>
      </w:r>
      <w:proofErr w:type="spellStart"/>
      <w:r>
        <w:rPr>
          <w:rFonts w:ascii="Times New Roman" w:hAnsi="Times New Roman"/>
          <w:bCs/>
          <w:color w:val="000000" w:themeColor="text1"/>
          <w:szCs w:val="24"/>
        </w:rPr>
        <w:t>asepcts</w:t>
      </w:r>
      <w:proofErr w:type="spellEnd"/>
      <w:r>
        <w:rPr>
          <w:rFonts w:ascii="Times New Roman" w:hAnsi="Times New Roman"/>
          <w:bCs/>
          <w:color w:val="000000" w:themeColor="text1"/>
          <w:szCs w:val="24"/>
        </w:rPr>
        <w:t xml:space="preserve"> of the</w:t>
      </w:r>
      <w:r w:rsidR="004950D2">
        <w:rPr>
          <w:rFonts w:ascii="Times New Roman" w:hAnsi="Times New Roman"/>
          <w:bCs/>
          <w:color w:val="000000" w:themeColor="text1"/>
          <w:szCs w:val="24"/>
        </w:rPr>
        <w:t xml:space="preserve">ir </w:t>
      </w:r>
      <w:r>
        <w:rPr>
          <w:rFonts w:ascii="Times New Roman" w:hAnsi="Times New Roman"/>
          <w:bCs/>
          <w:color w:val="000000" w:themeColor="text1"/>
          <w:szCs w:val="24"/>
        </w:rPr>
        <w:t>work, especially related to collecting, analyzing, and presenting research data.</w:t>
      </w:r>
    </w:p>
    <w:p w14:paraId="4C0FF1B1" w14:textId="77777777" w:rsidR="005D7762" w:rsidRDefault="005D7762" w:rsidP="00893D73">
      <w:pPr>
        <w:pStyle w:val="BodyText"/>
        <w:spacing w:line="240" w:lineRule="auto"/>
        <w:ind w:left="720"/>
        <w:rPr>
          <w:rFonts w:ascii="Times New Roman" w:hAnsi="Times New Roman"/>
          <w:bCs/>
          <w:color w:val="000000" w:themeColor="text1"/>
          <w:szCs w:val="24"/>
        </w:rPr>
      </w:pPr>
    </w:p>
    <w:p w14:paraId="5C2E3CB4" w14:textId="3FFA939F" w:rsidR="00B11F9E" w:rsidRDefault="005D7762" w:rsidP="00893D73">
      <w:pPr>
        <w:pStyle w:val="BodyText"/>
        <w:spacing w:line="240" w:lineRule="auto"/>
        <w:ind w:left="720"/>
        <w:rPr>
          <w:rFonts w:ascii="Times New Roman" w:hAnsi="Times New Roman"/>
          <w:bCs/>
          <w:color w:val="000000" w:themeColor="text1"/>
          <w:szCs w:val="24"/>
        </w:rPr>
      </w:pPr>
      <w:r>
        <w:rPr>
          <w:rFonts w:ascii="Times New Roman" w:hAnsi="Times New Roman"/>
          <w:bCs/>
          <w:color w:val="000000" w:themeColor="text1"/>
          <w:szCs w:val="24"/>
        </w:rPr>
        <w:t xml:space="preserve">Graduate school is </w:t>
      </w:r>
      <w:r w:rsidR="00941E00">
        <w:rPr>
          <w:rFonts w:ascii="Times New Roman" w:hAnsi="Times New Roman"/>
          <w:bCs/>
          <w:color w:val="000000" w:themeColor="text1"/>
          <w:szCs w:val="24"/>
        </w:rPr>
        <w:t>time</w:t>
      </w:r>
      <w:r w:rsidR="00B75A7D">
        <w:rPr>
          <w:rFonts w:ascii="Times New Roman" w:hAnsi="Times New Roman"/>
          <w:bCs/>
          <w:color w:val="000000" w:themeColor="text1"/>
          <w:szCs w:val="24"/>
        </w:rPr>
        <w:t xml:space="preserve"> intensive</w:t>
      </w:r>
      <w:r>
        <w:rPr>
          <w:rFonts w:ascii="Times New Roman" w:hAnsi="Times New Roman"/>
          <w:bCs/>
          <w:color w:val="000000" w:themeColor="text1"/>
          <w:szCs w:val="24"/>
        </w:rPr>
        <w:t xml:space="preserve">, intellectually </w:t>
      </w:r>
      <w:r w:rsidR="00941E00">
        <w:rPr>
          <w:rFonts w:ascii="Times New Roman" w:hAnsi="Times New Roman"/>
          <w:bCs/>
          <w:color w:val="000000" w:themeColor="text1"/>
          <w:szCs w:val="24"/>
        </w:rPr>
        <w:t>taxing</w:t>
      </w:r>
      <w:r>
        <w:rPr>
          <w:rFonts w:ascii="Times New Roman" w:hAnsi="Times New Roman"/>
          <w:bCs/>
          <w:color w:val="000000" w:themeColor="text1"/>
          <w:szCs w:val="24"/>
        </w:rPr>
        <w:t xml:space="preserve">, and will often challenge you to go beyond your current level of performance and comfort. The HBS faculty have all experienced the struggles of pursuing a PhD and </w:t>
      </w:r>
      <w:r w:rsidR="00B11F9E">
        <w:rPr>
          <w:rFonts w:ascii="Times New Roman" w:hAnsi="Times New Roman"/>
          <w:bCs/>
          <w:color w:val="000000" w:themeColor="text1"/>
          <w:szCs w:val="24"/>
        </w:rPr>
        <w:t>share a commitment to</w:t>
      </w:r>
      <w:r>
        <w:rPr>
          <w:rFonts w:ascii="Times New Roman" w:hAnsi="Times New Roman"/>
          <w:bCs/>
          <w:color w:val="000000" w:themeColor="text1"/>
          <w:szCs w:val="24"/>
        </w:rPr>
        <w:t xml:space="preserve"> our students successfully complet</w:t>
      </w:r>
      <w:r w:rsidR="00B11F9E">
        <w:rPr>
          <w:rFonts w:ascii="Times New Roman" w:hAnsi="Times New Roman"/>
          <w:bCs/>
          <w:color w:val="000000" w:themeColor="text1"/>
          <w:szCs w:val="24"/>
        </w:rPr>
        <w:t>ing</w:t>
      </w:r>
      <w:r>
        <w:rPr>
          <w:rFonts w:ascii="Times New Roman" w:hAnsi="Times New Roman"/>
          <w:bCs/>
          <w:color w:val="000000" w:themeColor="text1"/>
          <w:szCs w:val="24"/>
        </w:rPr>
        <w:t xml:space="preserve"> the program. Success in a doctoral program requires honest and respectful communication, including</w:t>
      </w:r>
      <w:r w:rsidR="00B11F9E">
        <w:rPr>
          <w:rFonts w:ascii="Times New Roman" w:hAnsi="Times New Roman"/>
          <w:bCs/>
          <w:color w:val="000000" w:themeColor="text1"/>
          <w:szCs w:val="24"/>
        </w:rPr>
        <w:t xml:space="preserve"> </w:t>
      </w:r>
      <w:r>
        <w:rPr>
          <w:rFonts w:ascii="Times New Roman" w:hAnsi="Times New Roman"/>
          <w:bCs/>
          <w:color w:val="000000" w:themeColor="text1"/>
          <w:szCs w:val="24"/>
        </w:rPr>
        <w:t>constructive criticism</w:t>
      </w:r>
      <w:r w:rsidR="00B86A14">
        <w:rPr>
          <w:rFonts w:ascii="Times New Roman" w:hAnsi="Times New Roman"/>
          <w:bCs/>
          <w:color w:val="000000" w:themeColor="text1"/>
          <w:szCs w:val="24"/>
        </w:rPr>
        <w:t xml:space="preserve"> by faculty </w:t>
      </w:r>
      <w:r>
        <w:rPr>
          <w:rFonts w:ascii="Times New Roman" w:hAnsi="Times New Roman"/>
          <w:bCs/>
          <w:color w:val="000000" w:themeColor="text1"/>
          <w:szCs w:val="24"/>
        </w:rPr>
        <w:t xml:space="preserve">and </w:t>
      </w:r>
      <w:r w:rsidR="00B75A7D">
        <w:rPr>
          <w:rFonts w:ascii="Times New Roman" w:hAnsi="Times New Roman"/>
          <w:bCs/>
          <w:color w:val="000000" w:themeColor="text1"/>
          <w:szCs w:val="24"/>
        </w:rPr>
        <w:t xml:space="preserve">identifying </w:t>
      </w:r>
      <w:r w:rsidR="00B11F9E">
        <w:rPr>
          <w:rFonts w:ascii="Times New Roman" w:hAnsi="Times New Roman"/>
          <w:bCs/>
          <w:color w:val="000000" w:themeColor="text1"/>
          <w:szCs w:val="24"/>
        </w:rPr>
        <w:t>opportunities for growth. Failed attemp</w:t>
      </w:r>
      <w:r w:rsidR="00604CE0">
        <w:rPr>
          <w:rFonts w:ascii="Times New Roman" w:hAnsi="Times New Roman"/>
          <w:bCs/>
          <w:color w:val="000000" w:themeColor="text1"/>
          <w:szCs w:val="24"/>
        </w:rPr>
        <w:t>t</w:t>
      </w:r>
      <w:r w:rsidR="00B11F9E">
        <w:rPr>
          <w:rFonts w:ascii="Times New Roman" w:hAnsi="Times New Roman"/>
          <w:bCs/>
          <w:color w:val="000000" w:themeColor="text1"/>
          <w:szCs w:val="24"/>
        </w:rPr>
        <w:t>s and unexpected results are common experiences. Persever</w:t>
      </w:r>
      <w:r w:rsidR="00604CE0">
        <w:rPr>
          <w:rFonts w:ascii="Times New Roman" w:hAnsi="Times New Roman"/>
          <w:bCs/>
          <w:color w:val="000000" w:themeColor="text1"/>
          <w:szCs w:val="24"/>
        </w:rPr>
        <w:t>a</w:t>
      </w:r>
      <w:r w:rsidR="00B11F9E">
        <w:rPr>
          <w:rFonts w:ascii="Times New Roman" w:hAnsi="Times New Roman"/>
          <w:bCs/>
          <w:color w:val="000000" w:themeColor="text1"/>
          <w:szCs w:val="24"/>
        </w:rPr>
        <w:t xml:space="preserve">nce and confidence in one’s own ideas and abilities are critical traits for all researchers to foster. Students and faculty should expect to communicate honestly about </w:t>
      </w:r>
      <w:r w:rsidR="00941E00">
        <w:rPr>
          <w:rFonts w:ascii="Times New Roman" w:hAnsi="Times New Roman"/>
          <w:bCs/>
          <w:color w:val="000000" w:themeColor="text1"/>
          <w:szCs w:val="24"/>
        </w:rPr>
        <w:t xml:space="preserve">their </w:t>
      </w:r>
      <w:r w:rsidR="00B11F9E">
        <w:rPr>
          <w:rFonts w:ascii="Times New Roman" w:hAnsi="Times New Roman"/>
          <w:bCs/>
          <w:color w:val="000000" w:themeColor="text1"/>
          <w:szCs w:val="24"/>
        </w:rPr>
        <w:t xml:space="preserve">expectations for performance, relevant timelines, and about the forms of mentorship that are most supportive for </w:t>
      </w:r>
      <w:r w:rsidR="00941E00">
        <w:rPr>
          <w:rFonts w:ascii="Times New Roman" w:hAnsi="Times New Roman"/>
          <w:bCs/>
          <w:color w:val="000000" w:themeColor="text1"/>
          <w:szCs w:val="24"/>
        </w:rPr>
        <w:t xml:space="preserve">an individual’s </w:t>
      </w:r>
      <w:r w:rsidR="00B11F9E">
        <w:rPr>
          <w:rFonts w:ascii="Times New Roman" w:hAnsi="Times New Roman"/>
          <w:bCs/>
          <w:color w:val="000000" w:themeColor="text1"/>
          <w:szCs w:val="24"/>
        </w:rPr>
        <w:t xml:space="preserve">professional development. </w:t>
      </w:r>
    </w:p>
    <w:p w14:paraId="7F4971B5" w14:textId="77777777" w:rsidR="00B11F9E" w:rsidRDefault="00B11F9E" w:rsidP="00893D73">
      <w:pPr>
        <w:pStyle w:val="BodyText"/>
        <w:spacing w:line="240" w:lineRule="auto"/>
        <w:ind w:left="720"/>
        <w:rPr>
          <w:rFonts w:ascii="Times New Roman" w:hAnsi="Times New Roman"/>
          <w:bCs/>
          <w:color w:val="000000" w:themeColor="text1"/>
          <w:szCs w:val="24"/>
        </w:rPr>
      </w:pPr>
    </w:p>
    <w:p w14:paraId="727282BC" w14:textId="03CC8B6D" w:rsidR="005D7762" w:rsidRDefault="00B11F9E" w:rsidP="00893D73">
      <w:pPr>
        <w:pStyle w:val="BodyText"/>
        <w:spacing w:line="240" w:lineRule="auto"/>
        <w:ind w:left="720"/>
        <w:rPr>
          <w:rFonts w:ascii="Times New Roman" w:hAnsi="Times New Roman"/>
          <w:bCs/>
          <w:color w:val="000000" w:themeColor="text1"/>
          <w:szCs w:val="24"/>
        </w:rPr>
      </w:pPr>
      <w:r>
        <w:rPr>
          <w:rFonts w:ascii="Times New Roman" w:hAnsi="Times New Roman"/>
          <w:bCs/>
          <w:color w:val="000000" w:themeColor="text1"/>
          <w:szCs w:val="24"/>
        </w:rPr>
        <w:t xml:space="preserve">All </w:t>
      </w:r>
      <w:r w:rsidR="00941E00">
        <w:rPr>
          <w:rFonts w:ascii="Times New Roman" w:hAnsi="Times New Roman"/>
          <w:bCs/>
          <w:color w:val="000000" w:themeColor="text1"/>
          <w:szCs w:val="24"/>
        </w:rPr>
        <w:t xml:space="preserve">HBS doctoral </w:t>
      </w:r>
      <w:r>
        <w:rPr>
          <w:rFonts w:ascii="Times New Roman" w:hAnsi="Times New Roman"/>
          <w:bCs/>
          <w:color w:val="000000" w:themeColor="text1"/>
          <w:szCs w:val="24"/>
        </w:rPr>
        <w:t xml:space="preserve">students </w:t>
      </w:r>
      <w:r w:rsidR="00941E00">
        <w:rPr>
          <w:rFonts w:ascii="Times New Roman" w:hAnsi="Times New Roman"/>
          <w:bCs/>
          <w:color w:val="000000" w:themeColor="text1"/>
          <w:szCs w:val="24"/>
        </w:rPr>
        <w:t>are</w:t>
      </w:r>
      <w:r>
        <w:rPr>
          <w:rFonts w:ascii="Times New Roman" w:hAnsi="Times New Roman"/>
          <w:bCs/>
          <w:color w:val="000000" w:themeColor="text1"/>
          <w:szCs w:val="24"/>
        </w:rPr>
        <w:t xml:space="preserve"> provided with resources</w:t>
      </w:r>
      <w:r w:rsidR="00941E00">
        <w:rPr>
          <w:rFonts w:ascii="Times New Roman" w:hAnsi="Times New Roman"/>
          <w:bCs/>
          <w:color w:val="000000" w:themeColor="text1"/>
          <w:szCs w:val="24"/>
        </w:rPr>
        <w:t xml:space="preserve"> </w:t>
      </w:r>
      <w:r>
        <w:rPr>
          <w:rFonts w:ascii="Times New Roman" w:hAnsi="Times New Roman"/>
          <w:bCs/>
          <w:color w:val="000000" w:themeColor="text1"/>
          <w:szCs w:val="24"/>
        </w:rPr>
        <w:t xml:space="preserve">to help cultivate healthy, professional relationships with their faculty advisors and peers. Concerns regarding these expectations for professional behavior should be directed to the Director of Graduate Studies or the Department Chair. </w:t>
      </w:r>
    </w:p>
    <w:p w14:paraId="05D2E6C4" w14:textId="77777777" w:rsidR="005D7762" w:rsidRDefault="005D7762" w:rsidP="00893D73">
      <w:pPr>
        <w:pStyle w:val="BodyText"/>
        <w:spacing w:line="240" w:lineRule="auto"/>
        <w:ind w:left="720"/>
        <w:rPr>
          <w:rFonts w:ascii="Times New Roman" w:hAnsi="Times New Roman"/>
          <w:bCs/>
          <w:color w:val="000000" w:themeColor="text1"/>
          <w:szCs w:val="24"/>
        </w:rPr>
      </w:pPr>
    </w:p>
    <w:p w14:paraId="43DC56E3" w14:textId="77777777" w:rsidR="005D7762" w:rsidRPr="005D7762" w:rsidRDefault="005D7762" w:rsidP="00893D73">
      <w:pPr>
        <w:pStyle w:val="BodyText"/>
        <w:spacing w:line="240" w:lineRule="auto"/>
        <w:ind w:left="720"/>
        <w:rPr>
          <w:rFonts w:ascii="Times New Roman" w:hAnsi="Times New Roman"/>
          <w:bCs/>
          <w:color w:val="000000" w:themeColor="text1"/>
          <w:sz w:val="22"/>
          <w:szCs w:val="22"/>
        </w:rPr>
      </w:pPr>
      <w:r w:rsidRPr="005D7762">
        <w:rPr>
          <w:rFonts w:ascii="Times New Roman" w:hAnsi="Times New Roman"/>
          <w:bCs/>
          <w:color w:val="000000" w:themeColor="text1"/>
          <w:sz w:val="22"/>
          <w:szCs w:val="22"/>
        </w:rPr>
        <w:t xml:space="preserve">Sources: </w:t>
      </w:r>
    </w:p>
    <w:p w14:paraId="1885C4A0" w14:textId="3C527EEE" w:rsidR="005D7762" w:rsidRPr="005D7762" w:rsidRDefault="005D7762" w:rsidP="00893D73">
      <w:pPr>
        <w:pStyle w:val="BodyText"/>
        <w:spacing w:line="240" w:lineRule="auto"/>
        <w:ind w:left="720"/>
        <w:rPr>
          <w:rFonts w:ascii="Times New Roman" w:hAnsi="Times New Roman"/>
          <w:bCs/>
          <w:color w:val="000000" w:themeColor="text1"/>
          <w:sz w:val="22"/>
          <w:szCs w:val="22"/>
        </w:rPr>
      </w:pPr>
      <w:r w:rsidRPr="005D7762">
        <w:rPr>
          <w:rFonts w:ascii="Times New Roman" w:hAnsi="Times New Roman"/>
          <w:bCs/>
          <w:color w:val="000000" w:themeColor="text1"/>
          <w:sz w:val="22"/>
          <w:szCs w:val="22"/>
        </w:rPr>
        <w:t xml:space="preserve">Thomas, K.M. (2017). Expectations of Ph.D. students. Available at </w:t>
      </w:r>
      <w:hyperlink r:id="rId17" w:history="1">
        <w:r w:rsidRPr="005D7762">
          <w:rPr>
            <w:rStyle w:val="Hyperlink"/>
            <w:rFonts w:ascii="Times New Roman" w:hAnsi="Times New Roman"/>
            <w:bCs/>
            <w:sz w:val="22"/>
            <w:szCs w:val="22"/>
          </w:rPr>
          <w:t>https://icd.umn.edu/sites/icd/files/2024-09/Thomas-PhD-Advising-Expectations-Fall2019.pdf</w:t>
        </w:r>
      </w:hyperlink>
    </w:p>
    <w:p w14:paraId="6E8C6D5D" w14:textId="77777777" w:rsidR="005D7762" w:rsidRPr="005D7762" w:rsidRDefault="005D7762" w:rsidP="00893D73">
      <w:pPr>
        <w:pStyle w:val="BodyText"/>
        <w:spacing w:line="240" w:lineRule="auto"/>
        <w:ind w:left="720"/>
        <w:rPr>
          <w:rFonts w:ascii="Times New Roman" w:hAnsi="Times New Roman"/>
          <w:bCs/>
          <w:color w:val="000000" w:themeColor="text1"/>
          <w:sz w:val="22"/>
          <w:szCs w:val="22"/>
        </w:rPr>
      </w:pPr>
    </w:p>
    <w:p w14:paraId="561D6154" w14:textId="1AA33771" w:rsidR="005D7762" w:rsidRPr="005D7762" w:rsidRDefault="005D7762" w:rsidP="00893D73">
      <w:pPr>
        <w:pStyle w:val="BodyText"/>
        <w:spacing w:line="240" w:lineRule="auto"/>
        <w:ind w:left="720"/>
        <w:rPr>
          <w:rFonts w:ascii="Times New Roman" w:hAnsi="Times New Roman"/>
          <w:bCs/>
          <w:color w:val="000000" w:themeColor="text1"/>
          <w:sz w:val="22"/>
          <w:szCs w:val="22"/>
        </w:rPr>
      </w:pPr>
      <w:r w:rsidRPr="005D7762">
        <w:rPr>
          <w:rFonts w:ascii="Times New Roman" w:hAnsi="Times New Roman"/>
          <w:bCs/>
          <w:color w:val="000000" w:themeColor="text1"/>
          <w:sz w:val="22"/>
          <w:szCs w:val="22"/>
        </w:rPr>
        <w:t>University of Rochester Graduate Handbook. Available at https://www.rochester.edu/college/gradstudies/graduate-handbook/introduction/expectations-and-responsibilities.html</w:t>
      </w:r>
    </w:p>
    <w:p w14:paraId="271A5C9B" w14:textId="77777777" w:rsidR="00893D73" w:rsidRDefault="00893D73" w:rsidP="005D7762">
      <w:pPr>
        <w:pStyle w:val="BodyText"/>
        <w:spacing w:line="240" w:lineRule="auto"/>
        <w:ind w:left="720"/>
        <w:rPr>
          <w:rFonts w:ascii="Times New Roman" w:hAnsi="Times New Roman"/>
          <w:b/>
          <w:color w:val="000000" w:themeColor="text1"/>
          <w:szCs w:val="24"/>
        </w:rPr>
      </w:pPr>
    </w:p>
    <w:p w14:paraId="2450C58A" w14:textId="5E52D7C2" w:rsidR="00665092" w:rsidRPr="00B771B1" w:rsidRDefault="00665092" w:rsidP="00FF27D1">
      <w:pPr>
        <w:pStyle w:val="BodyText"/>
        <w:numPr>
          <w:ilvl w:val="0"/>
          <w:numId w:val="5"/>
        </w:numPr>
        <w:spacing w:line="240" w:lineRule="auto"/>
        <w:rPr>
          <w:rFonts w:ascii="Times New Roman" w:hAnsi="Times New Roman"/>
          <w:b/>
          <w:color w:val="000000" w:themeColor="text1"/>
          <w:szCs w:val="24"/>
        </w:rPr>
      </w:pPr>
      <w:r w:rsidRPr="00B771B1">
        <w:rPr>
          <w:rFonts w:ascii="Times New Roman" w:hAnsi="Times New Roman"/>
          <w:b/>
          <w:color w:val="000000" w:themeColor="text1"/>
          <w:szCs w:val="24"/>
        </w:rPr>
        <w:t>Formal Review</w:t>
      </w:r>
    </w:p>
    <w:p w14:paraId="26821F39" w14:textId="128739F4" w:rsidR="00665092" w:rsidRPr="00B771B1" w:rsidRDefault="002F46B3" w:rsidP="00FF27D1">
      <w:pPr>
        <w:pStyle w:val="BodyText"/>
        <w:spacing w:line="240" w:lineRule="auto"/>
        <w:ind w:left="720"/>
        <w:rPr>
          <w:rFonts w:ascii="Times New Roman" w:hAnsi="Times New Roman"/>
          <w:color w:val="000000" w:themeColor="text1"/>
          <w:szCs w:val="24"/>
        </w:rPr>
      </w:pPr>
      <w:r>
        <w:rPr>
          <w:rFonts w:ascii="Times New Roman" w:hAnsi="Times New Roman"/>
          <w:color w:val="000000" w:themeColor="text1"/>
          <w:szCs w:val="24"/>
        </w:rPr>
        <w:t>The faculty will conduct a</w:t>
      </w:r>
      <w:r w:rsidR="00665092" w:rsidRPr="00B771B1">
        <w:rPr>
          <w:rFonts w:ascii="Times New Roman" w:hAnsi="Times New Roman"/>
          <w:color w:val="000000" w:themeColor="text1"/>
          <w:szCs w:val="24"/>
        </w:rPr>
        <w:t xml:space="preserve"> formal review of each student’s progress at the end of each</w:t>
      </w:r>
      <w:r w:rsidR="00533A53">
        <w:rPr>
          <w:rFonts w:ascii="Times New Roman" w:hAnsi="Times New Roman"/>
          <w:color w:val="000000" w:themeColor="text1"/>
          <w:szCs w:val="24"/>
        </w:rPr>
        <w:t xml:space="preserve"> year of study. Students who are not making satisfactory progress will be informed</w:t>
      </w:r>
      <w:r w:rsidR="0066183A">
        <w:rPr>
          <w:rFonts w:ascii="Times New Roman" w:hAnsi="Times New Roman"/>
          <w:color w:val="000000" w:themeColor="text1"/>
          <w:szCs w:val="24"/>
        </w:rPr>
        <w:t xml:space="preserve"> of that, in writing, </w:t>
      </w:r>
      <w:r w:rsidR="00533A53">
        <w:rPr>
          <w:rFonts w:ascii="Times New Roman" w:hAnsi="Times New Roman"/>
          <w:color w:val="000000" w:themeColor="text1"/>
          <w:szCs w:val="24"/>
        </w:rPr>
        <w:t xml:space="preserve">before the end of June. </w:t>
      </w:r>
    </w:p>
    <w:p w14:paraId="49539CF3" w14:textId="7C4C220B" w:rsidR="00A37A54" w:rsidRDefault="00A37A54" w:rsidP="00FF27D1">
      <w:pPr>
        <w:pStyle w:val="Heading2"/>
        <w:spacing w:before="0" w:after="0"/>
        <w:rPr>
          <w:rFonts w:ascii="Times New Roman" w:hAnsi="Times New Roman"/>
          <w:color w:val="000000" w:themeColor="text1"/>
          <w:szCs w:val="24"/>
        </w:rPr>
      </w:pPr>
      <w:bookmarkStart w:id="21" w:name="_Toc464680093"/>
    </w:p>
    <w:p w14:paraId="0FC2FD21" w14:textId="77777777" w:rsidR="007761FD" w:rsidRPr="007761FD" w:rsidRDefault="007761FD" w:rsidP="00185243"/>
    <w:p w14:paraId="3C17A3EB" w14:textId="2ABEF075" w:rsidR="00A70130" w:rsidRDefault="00A70130" w:rsidP="00185243">
      <w:pPr>
        <w:pStyle w:val="Heading2"/>
        <w:numPr>
          <w:ilvl w:val="0"/>
          <w:numId w:val="3"/>
        </w:numPr>
        <w:spacing w:before="0" w:after="0"/>
        <w:rPr>
          <w:rFonts w:ascii="Times New Roman" w:hAnsi="Times New Roman"/>
          <w:i w:val="0"/>
          <w:color w:val="000000" w:themeColor="text1"/>
          <w:szCs w:val="24"/>
        </w:rPr>
      </w:pPr>
      <w:bookmarkStart w:id="22" w:name="_DISSERTATION_PROCESS"/>
      <w:bookmarkStart w:id="23" w:name="_Toc23406393"/>
      <w:bookmarkStart w:id="24" w:name="_Toc23407281"/>
      <w:bookmarkEnd w:id="22"/>
      <w:r w:rsidRPr="00533A53">
        <w:rPr>
          <w:rFonts w:ascii="Times New Roman" w:hAnsi="Times New Roman"/>
          <w:i w:val="0"/>
          <w:color w:val="000000" w:themeColor="text1"/>
          <w:szCs w:val="24"/>
        </w:rPr>
        <w:t>DISSERTATION PROCESS</w:t>
      </w:r>
      <w:bookmarkEnd w:id="21"/>
      <w:bookmarkEnd w:id="23"/>
      <w:bookmarkEnd w:id="24"/>
    </w:p>
    <w:p w14:paraId="1C05EF6D" w14:textId="77777777" w:rsidR="007761FD" w:rsidRPr="007761FD" w:rsidRDefault="007761FD" w:rsidP="00185243">
      <w:pPr>
        <w:pStyle w:val="ListParagraph"/>
        <w:ind w:left="360"/>
      </w:pPr>
    </w:p>
    <w:p w14:paraId="2BE5A9DF" w14:textId="25C8A12F" w:rsidR="006205F3" w:rsidRPr="000D5684" w:rsidRDefault="0096119F" w:rsidP="00185243">
      <w:pPr>
        <w:pStyle w:val="BodyText"/>
        <w:numPr>
          <w:ilvl w:val="0"/>
          <w:numId w:val="12"/>
        </w:numPr>
        <w:spacing w:line="240" w:lineRule="auto"/>
        <w:ind w:right="54"/>
        <w:rPr>
          <w:rFonts w:ascii="Times New Roman" w:hAnsi="Times New Roman"/>
          <w:b/>
          <w:color w:val="000000" w:themeColor="text1"/>
        </w:rPr>
      </w:pPr>
      <w:r>
        <w:rPr>
          <w:rFonts w:ascii="Times New Roman" w:hAnsi="Times New Roman"/>
          <w:b/>
          <w:color w:val="000000" w:themeColor="text1"/>
        </w:rPr>
        <w:t xml:space="preserve">The </w:t>
      </w:r>
      <w:r w:rsidR="006205F3" w:rsidRPr="000D5684">
        <w:rPr>
          <w:rFonts w:ascii="Times New Roman" w:hAnsi="Times New Roman"/>
          <w:b/>
          <w:color w:val="000000" w:themeColor="text1"/>
        </w:rPr>
        <w:t xml:space="preserve">Dissertation </w:t>
      </w:r>
      <w:r>
        <w:rPr>
          <w:rFonts w:ascii="Times New Roman" w:hAnsi="Times New Roman"/>
          <w:b/>
          <w:color w:val="000000" w:themeColor="text1"/>
        </w:rPr>
        <w:t>P</w:t>
      </w:r>
      <w:r w:rsidR="006205F3" w:rsidRPr="000D5684">
        <w:rPr>
          <w:rFonts w:ascii="Times New Roman" w:hAnsi="Times New Roman"/>
          <w:b/>
          <w:color w:val="000000" w:themeColor="text1"/>
        </w:rPr>
        <w:t xml:space="preserve">rospectus </w:t>
      </w:r>
      <w:r>
        <w:rPr>
          <w:rFonts w:ascii="Times New Roman" w:hAnsi="Times New Roman"/>
          <w:b/>
          <w:color w:val="000000" w:themeColor="text1"/>
        </w:rPr>
        <w:t>D</w:t>
      </w:r>
      <w:r w:rsidR="006205F3" w:rsidRPr="000D5684">
        <w:rPr>
          <w:rFonts w:ascii="Times New Roman" w:hAnsi="Times New Roman"/>
          <w:b/>
          <w:color w:val="000000" w:themeColor="text1"/>
        </w:rPr>
        <w:t xml:space="preserve">efense </w:t>
      </w:r>
      <w:r w:rsidR="00F96C96">
        <w:rPr>
          <w:rFonts w:ascii="Times New Roman" w:hAnsi="Times New Roman"/>
          <w:b/>
          <w:color w:val="000000" w:themeColor="text1"/>
        </w:rPr>
        <w:t>(</w:t>
      </w:r>
      <w:r>
        <w:rPr>
          <w:rFonts w:ascii="Times New Roman" w:hAnsi="Times New Roman"/>
          <w:b/>
          <w:color w:val="000000" w:themeColor="text1"/>
        </w:rPr>
        <w:t>C</w:t>
      </w:r>
      <w:r w:rsidR="006205F3" w:rsidRPr="000D5684">
        <w:rPr>
          <w:rFonts w:ascii="Times New Roman" w:hAnsi="Times New Roman"/>
          <w:b/>
          <w:color w:val="000000" w:themeColor="text1"/>
        </w:rPr>
        <w:t xml:space="preserve">omprehensive </w:t>
      </w:r>
      <w:r>
        <w:rPr>
          <w:rFonts w:ascii="Times New Roman" w:hAnsi="Times New Roman"/>
          <w:b/>
          <w:color w:val="000000" w:themeColor="text1"/>
        </w:rPr>
        <w:t>E</w:t>
      </w:r>
      <w:r w:rsidR="006205F3" w:rsidRPr="000D5684">
        <w:rPr>
          <w:rFonts w:ascii="Times New Roman" w:hAnsi="Times New Roman"/>
          <w:b/>
          <w:color w:val="000000" w:themeColor="text1"/>
        </w:rPr>
        <w:t>xamination</w:t>
      </w:r>
      <w:r w:rsidR="00F96C96">
        <w:rPr>
          <w:rFonts w:ascii="Times New Roman" w:hAnsi="Times New Roman"/>
          <w:b/>
          <w:color w:val="000000" w:themeColor="text1"/>
        </w:rPr>
        <w:t>)</w:t>
      </w:r>
      <w:r w:rsidR="006205F3" w:rsidRPr="000D5684">
        <w:rPr>
          <w:rFonts w:ascii="Times New Roman" w:hAnsi="Times New Roman"/>
          <w:b/>
          <w:color w:val="000000" w:themeColor="text1"/>
        </w:rPr>
        <w:t xml:space="preserve"> </w:t>
      </w:r>
    </w:p>
    <w:p w14:paraId="2CA7BEC3" w14:textId="6C316529" w:rsidR="00CD0D2F" w:rsidRDefault="006205F3" w:rsidP="00185243">
      <w:pPr>
        <w:ind w:left="720"/>
        <w:rPr>
          <w:color w:val="000000" w:themeColor="text1"/>
          <w:sz w:val="24"/>
          <w:szCs w:val="24"/>
        </w:rPr>
      </w:pPr>
      <w:r w:rsidRPr="000D5684">
        <w:rPr>
          <w:color w:val="000000" w:themeColor="text1"/>
          <w:sz w:val="24"/>
          <w:szCs w:val="24"/>
        </w:rPr>
        <w:t xml:space="preserve">Before a student can be advanced to candidacy, </w:t>
      </w:r>
      <w:r w:rsidR="002F46B3">
        <w:rPr>
          <w:color w:val="000000" w:themeColor="text1"/>
          <w:sz w:val="24"/>
          <w:szCs w:val="24"/>
        </w:rPr>
        <w:t>they</w:t>
      </w:r>
      <w:r w:rsidRPr="000D5684">
        <w:rPr>
          <w:color w:val="000000" w:themeColor="text1"/>
          <w:sz w:val="24"/>
          <w:szCs w:val="24"/>
        </w:rPr>
        <w:t xml:space="preserve"> must complete a dissertation prospectus</w:t>
      </w:r>
      <w:r w:rsidR="004B2857">
        <w:rPr>
          <w:color w:val="000000" w:themeColor="text1"/>
          <w:sz w:val="24"/>
          <w:szCs w:val="24"/>
        </w:rPr>
        <w:t xml:space="preserve">, which also serves as the comprehensive examination for the HBS </w:t>
      </w:r>
      <w:r w:rsidR="00BB288C">
        <w:rPr>
          <w:color w:val="000000" w:themeColor="text1"/>
          <w:sz w:val="24"/>
          <w:szCs w:val="24"/>
        </w:rPr>
        <w:t>P</w:t>
      </w:r>
      <w:r w:rsidR="004B2857">
        <w:rPr>
          <w:color w:val="000000" w:themeColor="text1"/>
          <w:sz w:val="24"/>
          <w:szCs w:val="24"/>
        </w:rPr>
        <w:t>rogram</w:t>
      </w:r>
      <w:r w:rsidRPr="000D5684">
        <w:rPr>
          <w:color w:val="000000" w:themeColor="text1"/>
          <w:sz w:val="24"/>
          <w:szCs w:val="24"/>
        </w:rPr>
        <w:t>.</w:t>
      </w:r>
      <w:r w:rsidR="0063346B">
        <w:rPr>
          <w:color w:val="000000" w:themeColor="text1"/>
          <w:sz w:val="24"/>
          <w:szCs w:val="24"/>
        </w:rPr>
        <w:t xml:space="preserve"> </w:t>
      </w:r>
      <w:r w:rsidRPr="000D5684">
        <w:rPr>
          <w:color w:val="000000" w:themeColor="text1"/>
          <w:sz w:val="24"/>
          <w:szCs w:val="24"/>
        </w:rPr>
        <w:t>The prospectus is a research proposal</w:t>
      </w:r>
      <w:r w:rsidR="00CD0D2F">
        <w:rPr>
          <w:color w:val="000000" w:themeColor="text1"/>
          <w:sz w:val="24"/>
          <w:szCs w:val="24"/>
        </w:rPr>
        <w:t xml:space="preserve"> for the dissertation. </w:t>
      </w:r>
    </w:p>
    <w:p w14:paraId="5EF89ABC" w14:textId="77777777" w:rsidR="00CD0D2F" w:rsidRDefault="00CD0D2F" w:rsidP="00185243">
      <w:pPr>
        <w:ind w:left="720"/>
        <w:rPr>
          <w:color w:val="000000" w:themeColor="text1"/>
          <w:sz w:val="24"/>
          <w:szCs w:val="24"/>
        </w:rPr>
      </w:pPr>
    </w:p>
    <w:p w14:paraId="78E9DE6E" w14:textId="77777777" w:rsidR="002E2EBC" w:rsidRDefault="001868DC" w:rsidP="00185243">
      <w:pPr>
        <w:ind w:left="720"/>
        <w:rPr>
          <w:color w:val="000000" w:themeColor="text1"/>
          <w:sz w:val="24"/>
          <w:szCs w:val="24"/>
        </w:rPr>
      </w:pPr>
      <w:r>
        <w:rPr>
          <w:color w:val="000000" w:themeColor="text1"/>
          <w:sz w:val="24"/>
          <w:szCs w:val="24"/>
        </w:rPr>
        <w:t xml:space="preserve">Students shall do the following before scheduling a </w:t>
      </w:r>
      <w:r w:rsidR="00CB72D6">
        <w:rPr>
          <w:color w:val="000000" w:themeColor="text1"/>
          <w:sz w:val="24"/>
          <w:szCs w:val="24"/>
        </w:rPr>
        <w:t xml:space="preserve">prospectus </w:t>
      </w:r>
      <w:r>
        <w:rPr>
          <w:color w:val="000000" w:themeColor="text1"/>
          <w:sz w:val="24"/>
          <w:szCs w:val="24"/>
        </w:rPr>
        <w:t>defense</w:t>
      </w:r>
      <w:r w:rsidR="002E2EBC">
        <w:rPr>
          <w:color w:val="000000" w:themeColor="text1"/>
          <w:sz w:val="24"/>
          <w:szCs w:val="24"/>
        </w:rPr>
        <w:t>:</w:t>
      </w:r>
    </w:p>
    <w:p w14:paraId="4D91DC31" w14:textId="0C106386" w:rsidR="002E2EBC" w:rsidRPr="00A10413" w:rsidRDefault="002E2EBC" w:rsidP="00A10413">
      <w:pPr>
        <w:pStyle w:val="ListParagraph"/>
        <w:numPr>
          <w:ilvl w:val="0"/>
          <w:numId w:val="31"/>
        </w:numPr>
        <w:rPr>
          <w:color w:val="000000" w:themeColor="text1"/>
          <w:sz w:val="24"/>
          <w:szCs w:val="24"/>
        </w:rPr>
      </w:pPr>
      <w:r w:rsidRPr="00A10413">
        <w:rPr>
          <w:color w:val="000000" w:themeColor="text1"/>
          <w:sz w:val="24"/>
          <w:szCs w:val="24"/>
        </w:rPr>
        <w:t>S</w:t>
      </w:r>
      <w:r w:rsidR="001868DC" w:rsidRPr="00A10413">
        <w:rPr>
          <w:color w:val="000000" w:themeColor="text1"/>
          <w:sz w:val="24"/>
          <w:szCs w:val="24"/>
        </w:rPr>
        <w:t xml:space="preserve">tudents should contact the administrative assistant </w:t>
      </w:r>
      <w:r w:rsidR="001868DC" w:rsidRPr="00A10413">
        <w:rPr>
          <w:i/>
          <w:color w:val="000000" w:themeColor="text1"/>
          <w:sz w:val="24"/>
          <w:szCs w:val="24"/>
          <w:u w:val="single"/>
        </w:rPr>
        <w:t>at least 8 weeks</w:t>
      </w:r>
      <w:r w:rsidR="001868DC" w:rsidRPr="00A10413">
        <w:rPr>
          <w:color w:val="000000" w:themeColor="text1"/>
          <w:sz w:val="24"/>
          <w:szCs w:val="24"/>
        </w:rPr>
        <w:t xml:space="preserve"> before the prospectus defense to discuss timeline and forms. </w:t>
      </w:r>
    </w:p>
    <w:p w14:paraId="512BEEAB" w14:textId="5BA01D48" w:rsidR="002E2EBC" w:rsidRDefault="002E2EBC" w:rsidP="00A10413">
      <w:pPr>
        <w:pStyle w:val="ListParagraph"/>
        <w:numPr>
          <w:ilvl w:val="0"/>
          <w:numId w:val="31"/>
        </w:numPr>
        <w:rPr>
          <w:color w:val="000000" w:themeColor="text1"/>
          <w:sz w:val="24"/>
          <w:szCs w:val="24"/>
        </w:rPr>
      </w:pPr>
      <w:r w:rsidRPr="00A10413">
        <w:rPr>
          <w:color w:val="000000" w:themeColor="text1"/>
          <w:sz w:val="24"/>
          <w:szCs w:val="24"/>
        </w:rPr>
        <w:t>S</w:t>
      </w:r>
      <w:r w:rsidR="001868DC" w:rsidRPr="00A10413">
        <w:rPr>
          <w:color w:val="000000" w:themeColor="text1"/>
          <w:sz w:val="24"/>
          <w:szCs w:val="24"/>
        </w:rPr>
        <w:t>tudents must fill out the departmental</w:t>
      </w:r>
      <w:r w:rsidR="002F46B3" w:rsidRPr="00A10413">
        <w:rPr>
          <w:color w:val="000000" w:themeColor="text1"/>
          <w:sz w:val="24"/>
          <w:szCs w:val="24"/>
        </w:rPr>
        <w:t xml:space="preserve"> </w:t>
      </w:r>
      <w:r w:rsidR="002F46B3" w:rsidRPr="00185243">
        <w:rPr>
          <w:color w:val="000000" w:themeColor="text1"/>
          <w:sz w:val="24"/>
          <w:szCs w:val="24"/>
        </w:rPr>
        <w:t xml:space="preserve">“Dissertation </w:t>
      </w:r>
      <w:r w:rsidR="00A10413">
        <w:rPr>
          <w:color w:val="000000" w:themeColor="text1"/>
          <w:sz w:val="24"/>
          <w:szCs w:val="24"/>
        </w:rPr>
        <w:t xml:space="preserve">and Prospectus Defense </w:t>
      </w:r>
      <w:r w:rsidR="002F46B3" w:rsidRPr="00185243">
        <w:rPr>
          <w:color w:val="000000" w:themeColor="text1"/>
          <w:sz w:val="24"/>
          <w:szCs w:val="24"/>
        </w:rPr>
        <w:t>Committee Identification Form” and</w:t>
      </w:r>
      <w:r w:rsidR="001868DC" w:rsidRPr="00185243">
        <w:rPr>
          <w:color w:val="000000" w:themeColor="text1"/>
          <w:sz w:val="24"/>
          <w:szCs w:val="24"/>
        </w:rPr>
        <w:t xml:space="preserve"> “</w:t>
      </w:r>
      <w:r w:rsidR="00A10413">
        <w:rPr>
          <w:color w:val="000000" w:themeColor="text1"/>
          <w:sz w:val="24"/>
          <w:szCs w:val="24"/>
        </w:rPr>
        <w:t xml:space="preserve">Prospectus Defense </w:t>
      </w:r>
      <w:r w:rsidR="001868DC" w:rsidRPr="00185243">
        <w:rPr>
          <w:color w:val="000000" w:themeColor="text1"/>
          <w:sz w:val="24"/>
          <w:szCs w:val="24"/>
        </w:rPr>
        <w:t>Scheduling Form”</w:t>
      </w:r>
      <w:r w:rsidR="00A10413">
        <w:rPr>
          <w:color w:val="000000" w:themeColor="text1"/>
          <w:sz w:val="24"/>
          <w:szCs w:val="24"/>
        </w:rPr>
        <w:t xml:space="preserve"> (see Appendix),</w:t>
      </w:r>
      <w:r w:rsidR="002F46B3" w:rsidRPr="00A10413">
        <w:rPr>
          <w:color w:val="000000" w:themeColor="text1"/>
          <w:sz w:val="24"/>
          <w:szCs w:val="24"/>
        </w:rPr>
        <w:t xml:space="preserve"> </w:t>
      </w:r>
      <w:r w:rsidR="00C4731E" w:rsidRPr="00A10413">
        <w:rPr>
          <w:color w:val="000000" w:themeColor="text1"/>
          <w:sz w:val="24"/>
          <w:szCs w:val="24"/>
        </w:rPr>
        <w:t xml:space="preserve">the latter of </w:t>
      </w:r>
      <w:r w:rsidR="001868DC" w:rsidRPr="00A10413">
        <w:rPr>
          <w:color w:val="000000" w:themeColor="text1"/>
          <w:sz w:val="24"/>
          <w:szCs w:val="24"/>
        </w:rPr>
        <w:t>which require</w:t>
      </w:r>
      <w:r w:rsidR="00C4731E" w:rsidRPr="00A10413">
        <w:rPr>
          <w:color w:val="000000" w:themeColor="text1"/>
          <w:sz w:val="24"/>
          <w:szCs w:val="24"/>
        </w:rPr>
        <w:t>s</w:t>
      </w:r>
      <w:r w:rsidR="001868DC" w:rsidRPr="00A10413">
        <w:rPr>
          <w:color w:val="000000" w:themeColor="text1"/>
          <w:sz w:val="24"/>
          <w:szCs w:val="24"/>
        </w:rPr>
        <w:t xml:space="preserve"> a signature from the student’s advisor </w:t>
      </w:r>
      <w:r w:rsidR="001868DC" w:rsidRPr="00A10413">
        <w:rPr>
          <w:color w:val="000000" w:themeColor="text1"/>
          <w:sz w:val="24"/>
          <w:szCs w:val="24"/>
        </w:rPr>
        <w:lastRenderedPageBreak/>
        <w:t>before a prospectus defense date can be formally set. The prospectus must be approved by the dissertation advisor prior to scheduling the prospectus defense.</w:t>
      </w:r>
    </w:p>
    <w:p w14:paraId="4B91EC45" w14:textId="2ECE22DC" w:rsidR="009523B4" w:rsidRPr="00A10413" w:rsidRDefault="009C2EEF" w:rsidP="00A10413">
      <w:pPr>
        <w:pStyle w:val="ListParagraph"/>
        <w:numPr>
          <w:ilvl w:val="0"/>
          <w:numId w:val="31"/>
        </w:numPr>
        <w:rPr>
          <w:color w:val="000000" w:themeColor="text1"/>
          <w:sz w:val="24"/>
          <w:szCs w:val="24"/>
        </w:rPr>
      </w:pPr>
      <w:r>
        <w:rPr>
          <w:color w:val="000000" w:themeColor="text1"/>
          <w:sz w:val="24"/>
          <w:szCs w:val="24"/>
        </w:rPr>
        <w:t>Students should complete the prope</w:t>
      </w:r>
      <w:r w:rsidR="009523B4">
        <w:rPr>
          <w:color w:val="000000" w:themeColor="text1"/>
          <w:sz w:val="24"/>
          <w:szCs w:val="24"/>
        </w:rPr>
        <w:t xml:space="preserve">r forms </w:t>
      </w:r>
      <w:r>
        <w:rPr>
          <w:color w:val="000000" w:themeColor="text1"/>
          <w:sz w:val="24"/>
          <w:szCs w:val="24"/>
        </w:rPr>
        <w:t>for the Office of Graduate Education</w:t>
      </w:r>
      <w:r w:rsidR="009523B4">
        <w:rPr>
          <w:color w:val="000000" w:themeColor="text1"/>
          <w:sz w:val="24"/>
          <w:szCs w:val="24"/>
        </w:rPr>
        <w:t xml:space="preserve">. </w:t>
      </w:r>
      <w:r>
        <w:rPr>
          <w:color w:val="000000" w:themeColor="text1"/>
          <w:sz w:val="24"/>
          <w:szCs w:val="24"/>
        </w:rPr>
        <w:t xml:space="preserve">For the Comprehensive Examination, this includes the Application to Candidacy form, the Exam Request form, and special graduate faculty appointments completed for all committee members who are not rostered graduate faculty at CU Denver. </w:t>
      </w:r>
    </w:p>
    <w:p w14:paraId="0A7A2A5A" w14:textId="77777777" w:rsidR="00E1171D" w:rsidRDefault="00E1171D" w:rsidP="00E1171D">
      <w:pPr>
        <w:rPr>
          <w:i/>
          <w:color w:val="000000" w:themeColor="text1"/>
          <w:sz w:val="24"/>
          <w:szCs w:val="24"/>
          <w:u w:val="single"/>
        </w:rPr>
      </w:pPr>
    </w:p>
    <w:p w14:paraId="48ECB4FB" w14:textId="2693ADAA" w:rsidR="002E2EBC" w:rsidRPr="001B0CA8" w:rsidRDefault="002E2EBC" w:rsidP="001B0CA8">
      <w:pPr>
        <w:ind w:left="720"/>
        <w:rPr>
          <w:color w:val="000000" w:themeColor="text1"/>
          <w:sz w:val="24"/>
          <w:szCs w:val="24"/>
        </w:rPr>
      </w:pPr>
      <w:r w:rsidRPr="001B0CA8">
        <w:rPr>
          <w:i/>
          <w:color w:val="000000" w:themeColor="text1"/>
          <w:sz w:val="24"/>
          <w:szCs w:val="24"/>
          <w:u w:val="single"/>
        </w:rPr>
        <w:t>A</w:t>
      </w:r>
      <w:r w:rsidR="001868DC" w:rsidRPr="001B0CA8">
        <w:rPr>
          <w:i/>
          <w:color w:val="000000" w:themeColor="text1"/>
          <w:sz w:val="24"/>
          <w:szCs w:val="24"/>
          <w:u w:val="single"/>
        </w:rPr>
        <w:t>t least 6 weeks</w:t>
      </w:r>
      <w:r w:rsidR="001868DC" w:rsidRPr="001B0CA8">
        <w:rPr>
          <w:color w:val="000000" w:themeColor="text1"/>
          <w:sz w:val="24"/>
          <w:szCs w:val="24"/>
        </w:rPr>
        <w:t xml:space="preserve"> prior to the date of the prospectus defense, the student should circulate a final draft to every member of </w:t>
      </w:r>
      <w:r w:rsidR="003A76AC" w:rsidRPr="001B0CA8">
        <w:rPr>
          <w:color w:val="000000" w:themeColor="text1"/>
          <w:sz w:val="24"/>
          <w:szCs w:val="24"/>
        </w:rPr>
        <w:t>their</w:t>
      </w:r>
      <w:r w:rsidR="001868DC" w:rsidRPr="001B0CA8">
        <w:rPr>
          <w:color w:val="000000" w:themeColor="text1"/>
          <w:sz w:val="24"/>
          <w:szCs w:val="24"/>
        </w:rPr>
        <w:t xml:space="preserve"> committee for the purpose of certification of the draft as defensible. </w:t>
      </w:r>
    </w:p>
    <w:p w14:paraId="5C4A39AE" w14:textId="77777777" w:rsidR="00E1171D" w:rsidRDefault="00E1171D" w:rsidP="00E1171D">
      <w:pPr>
        <w:rPr>
          <w:i/>
          <w:color w:val="000000" w:themeColor="text1"/>
          <w:sz w:val="24"/>
          <w:szCs w:val="24"/>
          <w:u w:val="single"/>
        </w:rPr>
      </w:pPr>
    </w:p>
    <w:p w14:paraId="1BE75C0E" w14:textId="5AE99618" w:rsidR="001868DC" w:rsidRPr="001B0CA8" w:rsidRDefault="002E2EBC" w:rsidP="001B0CA8">
      <w:pPr>
        <w:ind w:left="720"/>
        <w:rPr>
          <w:color w:val="000000" w:themeColor="text1"/>
          <w:sz w:val="24"/>
          <w:szCs w:val="24"/>
        </w:rPr>
      </w:pPr>
      <w:r w:rsidRPr="001B0CA8">
        <w:rPr>
          <w:i/>
          <w:color w:val="000000" w:themeColor="text1"/>
          <w:sz w:val="24"/>
          <w:szCs w:val="24"/>
          <w:u w:val="single"/>
        </w:rPr>
        <w:t>A</w:t>
      </w:r>
      <w:r w:rsidR="00A51F13" w:rsidRPr="001B0CA8">
        <w:rPr>
          <w:i/>
          <w:color w:val="000000" w:themeColor="text1"/>
          <w:sz w:val="24"/>
          <w:szCs w:val="24"/>
          <w:u w:val="single"/>
        </w:rPr>
        <w:t xml:space="preserve">t least </w:t>
      </w:r>
      <w:r w:rsidR="008B4C59" w:rsidRPr="001B0CA8">
        <w:rPr>
          <w:i/>
          <w:color w:val="000000" w:themeColor="text1"/>
          <w:sz w:val="24"/>
          <w:szCs w:val="24"/>
          <w:u w:val="single"/>
        </w:rPr>
        <w:t xml:space="preserve">3 </w:t>
      </w:r>
      <w:r w:rsidR="00A51F13" w:rsidRPr="001B0CA8">
        <w:rPr>
          <w:i/>
          <w:color w:val="000000" w:themeColor="text1"/>
          <w:sz w:val="24"/>
          <w:szCs w:val="24"/>
          <w:u w:val="single"/>
        </w:rPr>
        <w:t>weeks</w:t>
      </w:r>
      <w:r w:rsidR="00A51F13" w:rsidRPr="001B0CA8">
        <w:rPr>
          <w:color w:val="000000" w:themeColor="text1"/>
          <w:sz w:val="24"/>
          <w:szCs w:val="24"/>
        </w:rPr>
        <w:t xml:space="preserve"> prior to the defense date, the student must check with the </w:t>
      </w:r>
      <w:r w:rsidR="009C2EEF">
        <w:rPr>
          <w:color w:val="000000" w:themeColor="text1"/>
          <w:sz w:val="24"/>
          <w:szCs w:val="24"/>
        </w:rPr>
        <w:t xml:space="preserve">College of Liberal Arts and Sciences Graduate Coordinator and the </w:t>
      </w:r>
      <w:r w:rsidR="00FA0CD5">
        <w:rPr>
          <w:color w:val="000000" w:themeColor="text1"/>
          <w:sz w:val="24"/>
          <w:szCs w:val="24"/>
        </w:rPr>
        <w:t xml:space="preserve">Office of </w:t>
      </w:r>
      <w:r w:rsidR="00BB288C" w:rsidRPr="001B0CA8">
        <w:rPr>
          <w:color w:val="000000" w:themeColor="text1"/>
          <w:sz w:val="24"/>
          <w:szCs w:val="24"/>
        </w:rPr>
        <w:t>G</w:t>
      </w:r>
      <w:r w:rsidR="00A51F13" w:rsidRPr="001B0CA8">
        <w:rPr>
          <w:color w:val="000000" w:themeColor="text1"/>
          <w:sz w:val="24"/>
          <w:szCs w:val="24"/>
        </w:rPr>
        <w:t xml:space="preserve">raduate </w:t>
      </w:r>
      <w:r w:rsidR="00FA0CD5">
        <w:rPr>
          <w:color w:val="000000" w:themeColor="text1"/>
          <w:sz w:val="24"/>
          <w:szCs w:val="24"/>
        </w:rPr>
        <w:t>Education</w:t>
      </w:r>
      <w:r w:rsidR="00FA0CD5" w:rsidRPr="001B0CA8">
        <w:rPr>
          <w:color w:val="000000" w:themeColor="text1"/>
          <w:sz w:val="24"/>
          <w:szCs w:val="24"/>
        </w:rPr>
        <w:t xml:space="preserve"> </w:t>
      </w:r>
      <w:r w:rsidR="00A51F13" w:rsidRPr="001B0CA8">
        <w:rPr>
          <w:color w:val="000000" w:themeColor="text1"/>
          <w:sz w:val="24"/>
          <w:szCs w:val="24"/>
        </w:rPr>
        <w:t>to ensure all proper forms are turned in for their prospectus defense.</w:t>
      </w:r>
    </w:p>
    <w:p w14:paraId="7CB3614F" w14:textId="3D4B6777" w:rsidR="001868DC" w:rsidRPr="00A10413" w:rsidRDefault="001868DC" w:rsidP="00A10413">
      <w:pPr>
        <w:rPr>
          <w:strike/>
          <w:color w:val="000000" w:themeColor="text1"/>
          <w:sz w:val="24"/>
          <w:szCs w:val="24"/>
        </w:rPr>
      </w:pPr>
    </w:p>
    <w:p w14:paraId="7505838C" w14:textId="3D737B4E" w:rsidR="006205F3" w:rsidRPr="000D5684" w:rsidRDefault="006205F3" w:rsidP="00FF27D1">
      <w:pPr>
        <w:ind w:left="720"/>
        <w:rPr>
          <w:color w:val="000000" w:themeColor="text1"/>
          <w:sz w:val="24"/>
          <w:szCs w:val="24"/>
        </w:rPr>
      </w:pPr>
      <w:r w:rsidRPr="00737520">
        <w:rPr>
          <w:color w:val="000000" w:themeColor="text1"/>
          <w:sz w:val="24"/>
          <w:szCs w:val="24"/>
        </w:rPr>
        <w:t>At a minimum, the prospectus will include the following:</w:t>
      </w:r>
    </w:p>
    <w:p w14:paraId="2E2ACA39" w14:textId="0EED1E71" w:rsidR="006205F3" w:rsidRPr="009E3C39" w:rsidRDefault="006205F3" w:rsidP="00A10413">
      <w:pPr>
        <w:pStyle w:val="ListParagraph"/>
        <w:numPr>
          <w:ilvl w:val="1"/>
          <w:numId w:val="30"/>
        </w:numPr>
        <w:rPr>
          <w:color w:val="000000" w:themeColor="text1"/>
          <w:sz w:val="24"/>
          <w:szCs w:val="24"/>
        </w:rPr>
      </w:pPr>
      <w:r w:rsidRPr="009E3C39">
        <w:rPr>
          <w:color w:val="000000" w:themeColor="text1"/>
          <w:sz w:val="24"/>
          <w:szCs w:val="24"/>
        </w:rPr>
        <w:t xml:space="preserve">A succinct and informative title. </w:t>
      </w:r>
    </w:p>
    <w:p w14:paraId="2A7CC5EA" w14:textId="10B28FC7" w:rsidR="006205F3" w:rsidRPr="000D5684" w:rsidRDefault="006205F3" w:rsidP="00A10413">
      <w:pPr>
        <w:pStyle w:val="BodyTextIndent"/>
        <w:numPr>
          <w:ilvl w:val="1"/>
          <w:numId w:val="30"/>
        </w:numPr>
        <w:spacing w:line="240" w:lineRule="auto"/>
        <w:rPr>
          <w:rFonts w:ascii="Times New Roman" w:hAnsi="Times New Roman"/>
          <w:color w:val="000000" w:themeColor="text1"/>
          <w:szCs w:val="24"/>
        </w:rPr>
      </w:pPr>
      <w:r w:rsidRPr="000D5684">
        <w:rPr>
          <w:rFonts w:ascii="Times New Roman" w:hAnsi="Times New Roman"/>
          <w:color w:val="000000" w:themeColor="text1"/>
          <w:szCs w:val="24"/>
        </w:rPr>
        <w:t>The student’s assessment of the literature in the</w:t>
      </w:r>
      <w:r w:rsidR="0066183A">
        <w:rPr>
          <w:rFonts w:ascii="Times New Roman" w:hAnsi="Times New Roman"/>
          <w:color w:val="000000" w:themeColor="text1"/>
          <w:szCs w:val="24"/>
        </w:rPr>
        <w:t>ir</w:t>
      </w:r>
      <w:r w:rsidRPr="000D5684">
        <w:rPr>
          <w:rFonts w:ascii="Times New Roman" w:hAnsi="Times New Roman"/>
          <w:color w:val="000000" w:themeColor="text1"/>
          <w:szCs w:val="24"/>
        </w:rPr>
        <w:t xml:space="preserve"> </w:t>
      </w:r>
      <w:r w:rsidR="0066183A">
        <w:rPr>
          <w:rFonts w:ascii="Times New Roman" w:hAnsi="Times New Roman"/>
          <w:color w:val="000000" w:themeColor="text1"/>
          <w:szCs w:val="24"/>
        </w:rPr>
        <w:t xml:space="preserve">research </w:t>
      </w:r>
      <w:r w:rsidRPr="000D5684">
        <w:rPr>
          <w:rFonts w:ascii="Times New Roman" w:hAnsi="Times New Roman"/>
          <w:color w:val="000000" w:themeColor="text1"/>
          <w:szCs w:val="24"/>
        </w:rPr>
        <w:t>area(s).</w:t>
      </w:r>
      <w:r w:rsidR="0063346B">
        <w:rPr>
          <w:rFonts w:ascii="Times New Roman" w:hAnsi="Times New Roman"/>
          <w:color w:val="000000" w:themeColor="text1"/>
          <w:szCs w:val="24"/>
        </w:rPr>
        <w:t xml:space="preserve"> </w:t>
      </w:r>
      <w:r w:rsidRPr="000D5684">
        <w:rPr>
          <w:rFonts w:ascii="Times New Roman" w:hAnsi="Times New Roman"/>
          <w:color w:val="000000" w:themeColor="text1"/>
          <w:szCs w:val="24"/>
        </w:rPr>
        <w:t>This includes a review of the empirical literature in the topical area and situat</w:t>
      </w:r>
      <w:r w:rsidR="00F655ED">
        <w:rPr>
          <w:rFonts w:ascii="Times New Roman" w:hAnsi="Times New Roman"/>
          <w:color w:val="000000" w:themeColor="text1"/>
          <w:szCs w:val="24"/>
        </w:rPr>
        <w:t>es</w:t>
      </w:r>
      <w:r w:rsidRPr="000D5684">
        <w:rPr>
          <w:rFonts w:ascii="Times New Roman" w:hAnsi="Times New Roman"/>
          <w:color w:val="000000" w:themeColor="text1"/>
          <w:szCs w:val="24"/>
        </w:rPr>
        <w:t xml:space="preserve"> the project in some appropriate body of theory.</w:t>
      </w:r>
    </w:p>
    <w:p w14:paraId="0982EA7F" w14:textId="25D5D8C1" w:rsidR="006205F3" w:rsidRDefault="006205F3" w:rsidP="00A10413">
      <w:pPr>
        <w:pStyle w:val="BodyTextIndent2"/>
        <w:numPr>
          <w:ilvl w:val="1"/>
          <w:numId w:val="30"/>
        </w:numPr>
        <w:spacing w:line="240" w:lineRule="auto"/>
        <w:rPr>
          <w:rFonts w:ascii="Times New Roman" w:hAnsi="Times New Roman"/>
          <w:color w:val="000000" w:themeColor="text1"/>
          <w:szCs w:val="24"/>
        </w:rPr>
      </w:pPr>
      <w:r w:rsidRPr="000D5684">
        <w:rPr>
          <w:rFonts w:ascii="Times New Roman" w:hAnsi="Times New Roman"/>
          <w:color w:val="000000" w:themeColor="text1"/>
          <w:szCs w:val="24"/>
        </w:rPr>
        <w:t xml:space="preserve">A description of the question(s) </w:t>
      </w:r>
      <w:r w:rsidR="000D5684" w:rsidRPr="000D5684">
        <w:rPr>
          <w:rFonts w:ascii="Times New Roman" w:hAnsi="Times New Roman"/>
          <w:color w:val="000000" w:themeColor="text1"/>
          <w:szCs w:val="24"/>
        </w:rPr>
        <w:t>and—if appropriate—</w:t>
      </w:r>
      <w:r w:rsidRPr="000D5684">
        <w:rPr>
          <w:rFonts w:ascii="Times New Roman" w:hAnsi="Times New Roman"/>
          <w:color w:val="000000" w:themeColor="text1"/>
          <w:szCs w:val="24"/>
        </w:rPr>
        <w:t xml:space="preserve">hypothesis(es) that the student </w:t>
      </w:r>
      <w:r w:rsidR="00F655ED">
        <w:rPr>
          <w:rFonts w:ascii="Times New Roman" w:hAnsi="Times New Roman"/>
          <w:color w:val="000000" w:themeColor="text1"/>
          <w:szCs w:val="24"/>
        </w:rPr>
        <w:t>plans</w:t>
      </w:r>
      <w:r w:rsidR="00F655ED" w:rsidRPr="000D5684">
        <w:rPr>
          <w:rFonts w:ascii="Times New Roman" w:hAnsi="Times New Roman"/>
          <w:color w:val="000000" w:themeColor="text1"/>
          <w:szCs w:val="24"/>
        </w:rPr>
        <w:t xml:space="preserve"> </w:t>
      </w:r>
      <w:r w:rsidRPr="000D5684">
        <w:rPr>
          <w:rFonts w:ascii="Times New Roman" w:hAnsi="Times New Roman"/>
          <w:color w:val="000000" w:themeColor="text1"/>
          <w:szCs w:val="24"/>
        </w:rPr>
        <w:t>to research for the dissertation project, the research design and study techniques</w:t>
      </w:r>
      <w:r w:rsidR="00F655ED">
        <w:rPr>
          <w:rFonts w:ascii="Times New Roman" w:hAnsi="Times New Roman"/>
          <w:color w:val="000000" w:themeColor="text1"/>
          <w:szCs w:val="24"/>
        </w:rPr>
        <w:t xml:space="preserve"> to be used,</w:t>
      </w:r>
      <w:r w:rsidRPr="000D5684">
        <w:rPr>
          <w:rFonts w:ascii="Times New Roman" w:hAnsi="Times New Roman"/>
          <w:color w:val="000000" w:themeColor="text1"/>
          <w:szCs w:val="24"/>
        </w:rPr>
        <w:t xml:space="preserve"> and an assessment of the significance of the proposed project and its contribution to the field.</w:t>
      </w:r>
      <w:r w:rsidR="0063346B">
        <w:rPr>
          <w:rFonts w:ascii="Times New Roman" w:hAnsi="Times New Roman"/>
          <w:color w:val="000000" w:themeColor="text1"/>
          <w:szCs w:val="24"/>
        </w:rPr>
        <w:t xml:space="preserve"> </w:t>
      </w:r>
      <w:r w:rsidRPr="000D5684">
        <w:rPr>
          <w:rFonts w:ascii="Times New Roman" w:hAnsi="Times New Roman"/>
          <w:color w:val="000000" w:themeColor="text1"/>
          <w:szCs w:val="24"/>
        </w:rPr>
        <w:t>If the student chooses to undertake research in a particular ethnic or cultural community, they must also demonstrate sufficient understanding of that setting, including adequate knowledge of the language</w:t>
      </w:r>
      <w:r w:rsidR="00F655ED">
        <w:rPr>
          <w:rFonts w:ascii="Times New Roman" w:hAnsi="Times New Roman"/>
          <w:color w:val="000000" w:themeColor="text1"/>
          <w:szCs w:val="24"/>
        </w:rPr>
        <w:t xml:space="preserve"> or a clear justification of why that is not necessary in </w:t>
      </w:r>
      <w:r w:rsidR="001868DC">
        <w:rPr>
          <w:rFonts w:ascii="Times New Roman" w:hAnsi="Times New Roman"/>
          <w:color w:val="000000" w:themeColor="text1"/>
          <w:szCs w:val="24"/>
        </w:rPr>
        <w:t xml:space="preserve">their </w:t>
      </w:r>
      <w:r w:rsidR="00F655ED">
        <w:rPr>
          <w:rFonts w:ascii="Times New Roman" w:hAnsi="Times New Roman"/>
          <w:color w:val="000000" w:themeColor="text1"/>
          <w:szCs w:val="24"/>
        </w:rPr>
        <w:t>case</w:t>
      </w:r>
      <w:r w:rsidRPr="000D5684">
        <w:rPr>
          <w:rFonts w:ascii="Times New Roman" w:hAnsi="Times New Roman"/>
          <w:color w:val="000000" w:themeColor="text1"/>
          <w:szCs w:val="24"/>
        </w:rPr>
        <w:t>.</w:t>
      </w:r>
    </w:p>
    <w:p w14:paraId="31C2A841" w14:textId="125EBB72" w:rsidR="000D5684" w:rsidRDefault="000D5684" w:rsidP="00185243">
      <w:pPr>
        <w:rPr>
          <w:color w:val="000000" w:themeColor="text1"/>
          <w:sz w:val="24"/>
          <w:szCs w:val="24"/>
        </w:rPr>
      </w:pPr>
    </w:p>
    <w:p w14:paraId="7EA6B6C3" w14:textId="56633C5E" w:rsidR="000B2410" w:rsidRDefault="004B2857" w:rsidP="00185243">
      <w:pPr>
        <w:pStyle w:val="BodyText"/>
        <w:spacing w:line="240" w:lineRule="auto"/>
        <w:ind w:left="720" w:right="54"/>
        <w:rPr>
          <w:rFonts w:ascii="Times New Roman" w:hAnsi="Times New Roman"/>
          <w:color w:val="000000" w:themeColor="text1"/>
        </w:rPr>
      </w:pPr>
      <w:r w:rsidRPr="000D5684">
        <w:rPr>
          <w:rFonts w:ascii="Times New Roman" w:hAnsi="Times New Roman"/>
          <w:color w:val="000000" w:themeColor="text1"/>
          <w:szCs w:val="24"/>
        </w:rPr>
        <w:t xml:space="preserve">The </w:t>
      </w:r>
      <w:r w:rsidR="000B2410">
        <w:rPr>
          <w:rFonts w:ascii="Times New Roman" w:hAnsi="Times New Roman"/>
          <w:color w:val="000000" w:themeColor="text1"/>
          <w:szCs w:val="24"/>
        </w:rPr>
        <w:t xml:space="preserve">student will defend the </w:t>
      </w:r>
      <w:r w:rsidRPr="000D5684">
        <w:rPr>
          <w:rFonts w:ascii="Times New Roman" w:hAnsi="Times New Roman"/>
          <w:color w:val="000000" w:themeColor="text1"/>
          <w:szCs w:val="24"/>
        </w:rPr>
        <w:t xml:space="preserve">prospectus </w:t>
      </w:r>
      <w:r w:rsidR="000B2410">
        <w:rPr>
          <w:rFonts w:ascii="Times New Roman" w:hAnsi="Times New Roman"/>
          <w:color w:val="000000" w:themeColor="text1"/>
          <w:szCs w:val="24"/>
        </w:rPr>
        <w:t xml:space="preserve">via </w:t>
      </w:r>
      <w:r w:rsidRPr="000D5684">
        <w:rPr>
          <w:rFonts w:ascii="Times New Roman" w:hAnsi="Times New Roman"/>
          <w:color w:val="000000" w:themeColor="text1"/>
          <w:szCs w:val="24"/>
        </w:rPr>
        <w:t>oral comprehensive examination</w:t>
      </w:r>
      <w:r w:rsidR="000D5684" w:rsidRPr="00236292">
        <w:rPr>
          <w:rFonts w:ascii="Times New Roman" w:hAnsi="Times New Roman"/>
          <w:color w:val="000000" w:themeColor="text1"/>
        </w:rPr>
        <w:t xml:space="preserve"> based in part on, but not restricted to, the material presented in the dissertation prospectus. This exam </w:t>
      </w:r>
      <w:r w:rsidR="000D5684" w:rsidRPr="00236292">
        <w:rPr>
          <w:rFonts w:ascii="Times New Roman" w:hAnsi="Times New Roman"/>
          <w:i/>
          <w:color w:val="000000" w:themeColor="text1"/>
        </w:rPr>
        <w:t xml:space="preserve">must </w:t>
      </w:r>
      <w:r w:rsidR="000D5684" w:rsidRPr="00236292">
        <w:rPr>
          <w:rFonts w:ascii="Times New Roman" w:hAnsi="Times New Roman"/>
          <w:color w:val="000000" w:themeColor="text1"/>
        </w:rPr>
        <w:t xml:space="preserve">take place before the student’s advancement to candidacy. </w:t>
      </w:r>
    </w:p>
    <w:p w14:paraId="3A2A3221" w14:textId="77777777" w:rsidR="000B2410" w:rsidRDefault="000B2410" w:rsidP="00185243">
      <w:pPr>
        <w:pStyle w:val="BodyText"/>
        <w:spacing w:line="240" w:lineRule="auto"/>
        <w:ind w:left="720" w:right="54"/>
        <w:rPr>
          <w:rFonts w:ascii="Times New Roman" w:hAnsi="Times New Roman"/>
          <w:color w:val="000000" w:themeColor="text1"/>
        </w:rPr>
      </w:pPr>
    </w:p>
    <w:p w14:paraId="1D29F5CA" w14:textId="7B016679" w:rsidR="000B6D88" w:rsidRDefault="000032C5" w:rsidP="00185243">
      <w:pPr>
        <w:pStyle w:val="BodyText"/>
        <w:spacing w:line="240" w:lineRule="auto"/>
        <w:ind w:left="720" w:right="54"/>
        <w:rPr>
          <w:rFonts w:ascii="Times New Roman" w:hAnsi="Times New Roman"/>
          <w:color w:val="000000" w:themeColor="text1"/>
        </w:rPr>
      </w:pPr>
      <w:r>
        <w:rPr>
          <w:rFonts w:ascii="Times New Roman" w:hAnsi="Times New Roman"/>
          <w:color w:val="000000" w:themeColor="text1"/>
        </w:rPr>
        <w:t>Because the dissertation prospectus is a proposal of the subsequent dissertation work, the department strongly encourages students to use the same committee members for both the prospectus defense and the dissertation committee. See section III.C.</w:t>
      </w:r>
      <w:r w:rsidR="005B173E">
        <w:rPr>
          <w:rFonts w:ascii="Times New Roman" w:hAnsi="Times New Roman"/>
          <w:color w:val="000000" w:themeColor="text1"/>
        </w:rPr>
        <w:t xml:space="preserve"> Dissertation Committee Membership </w:t>
      </w:r>
      <w:r>
        <w:rPr>
          <w:rFonts w:ascii="Times New Roman" w:hAnsi="Times New Roman"/>
          <w:color w:val="000000" w:themeColor="text1"/>
        </w:rPr>
        <w:t xml:space="preserve">for details on the composition of and membership of the dissertation committee.  </w:t>
      </w:r>
    </w:p>
    <w:p w14:paraId="1F652DB6" w14:textId="77777777" w:rsidR="000B6D88" w:rsidRDefault="000B6D88" w:rsidP="00185243">
      <w:pPr>
        <w:pStyle w:val="BodyText"/>
        <w:spacing w:line="240" w:lineRule="auto"/>
        <w:ind w:right="54"/>
        <w:rPr>
          <w:rFonts w:ascii="Times New Roman" w:hAnsi="Times New Roman"/>
          <w:color w:val="000000" w:themeColor="text1"/>
        </w:rPr>
      </w:pPr>
    </w:p>
    <w:p w14:paraId="450EB5BF" w14:textId="24951589" w:rsidR="000D5684" w:rsidRDefault="00F96C96" w:rsidP="00185243">
      <w:pPr>
        <w:pStyle w:val="BodyText"/>
        <w:spacing w:line="240" w:lineRule="auto"/>
        <w:ind w:left="720" w:right="54"/>
        <w:rPr>
          <w:rFonts w:ascii="Times New Roman" w:hAnsi="Times New Roman"/>
          <w:color w:val="000000" w:themeColor="text1"/>
        </w:rPr>
      </w:pPr>
      <w:r>
        <w:rPr>
          <w:rFonts w:ascii="Times New Roman" w:hAnsi="Times New Roman"/>
          <w:color w:val="000000" w:themeColor="text1"/>
        </w:rPr>
        <w:t xml:space="preserve">The </w:t>
      </w:r>
      <w:r w:rsidR="00FA0CD5">
        <w:rPr>
          <w:rFonts w:ascii="Times New Roman" w:hAnsi="Times New Roman"/>
          <w:color w:val="000000" w:themeColor="text1"/>
        </w:rPr>
        <w:t xml:space="preserve">Office of </w:t>
      </w:r>
      <w:r>
        <w:rPr>
          <w:rFonts w:ascii="Times New Roman" w:hAnsi="Times New Roman"/>
          <w:color w:val="000000" w:themeColor="text1"/>
        </w:rPr>
        <w:t xml:space="preserve">Graduate </w:t>
      </w:r>
      <w:r w:rsidR="00FA0CD5">
        <w:rPr>
          <w:rFonts w:ascii="Times New Roman" w:hAnsi="Times New Roman"/>
          <w:color w:val="000000" w:themeColor="text1"/>
        </w:rPr>
        <w:t xml:space="preserve">Education </w:t>
      </w:r>
      <w:r>
        <w:rPr>
          <w:rFonts w:ascii="Times New Roman" w:hAnsi="Times New Roman"/>
          <w:color w:val="000000" w:themeColor="text1"/>
        </w:rPr>
        <w:t xml:space="preserve">requires that the chair of the comprehensive examination not be the dissertation advisor but must be a member of the </w:t>
      </w:r>
      <w:r w:rsidR="000D5684">
        <w:rPr>
          <w:rFonts w:ascii="Times New Roman" w:hAnsi="Times New Roman"/>
          <w:color w:val="000000" w:themeColor="text1"/>
        </w:rPr>
        <w:t xml:space="preserve">HBS </w:t>
      </w:r>
      <w:r w:rsidR="00F655ED">
        <w:rPr>
          <w:rFonts w:ascii="Times New Roman" w:hAnsi="Times New Roman"/>
          <w:color w:val="000000" w:themeColor="text1"/>
        </w:rPr>
        <w:t xml:space="preserve">regular </w:t>
      </w:r>
      <w:r w:rsidR="000D5684">
        <w:rPr>
          <w:rFonts w:ascii="Times New Roman" w:hAnsi="Times New Roman"/>
          <w:color w:val="000000" w:themeColor="text1"/>
        </w:rPr>
        <w:t>graduate faculty</w:t>
      </w:r>
      <w:r>
        <w:rPr>
          <w:rFonts w:ascii="Times New Roman" w:hAnsi="Times New Roman"/>
          <w:color w:val="000000" w:themeColor="text1"/>
        </w:rPr>
        <w:t xml:space="preserve"> </w:t>
      </w:r>
      <w:r w:rsidR="00F655ED">
        <w:rPr>
          <w:rFonts w:ascii="Times New Roman" w:hAnsi="Times New Roman"/>
          <w:color w:val="000000" w:themeColor="text1"/>
        </w:rPr>
        <w:t xml:space="preserve">(see </w:t>
      </w:r>
      <w:r w:rsidR="005B173E">
        <w:rPr>
          <w:rFonts w:ascii="Times New Roman" w:hAnsi="Times New Roman"/>
          <w:color w:val="000000" w:themeColor="text1"/>
        </w:rPr>
        <w:t xml:space="preserve">section III.C. </w:t>
      </w:r>
      <w:r w:rsidR="00F655ED">
        <w:rPr>
          <w:rFonts w:ascii="Times New Roman" w:hAnsi="Times New Roman"/>
          <w:color w:val="000000" w:themeColor="text1"/>
        </w:rPr>
        <w:t>Dissertation Committee Membership below for a definition of regular graduate faculty)</w:t>
      </w:r>
      <w:r w:rsidR="000D5684">
        <w:rPr>
          <w:rFonts w:ascii="Times New Roman" w:hAnsi="Times New Roman"/>
          <w:color w:val="000000" w:themeColor="text1"/>
        </w:rPr>
        <w:t>. Th</w:t>
      </w:r>
      <w:r>
        <w:rPr>
          <w:rFonts w:ascii="Times New Roman" w:hAnsi="Times New Roman"/>
          <w:color w:val="000000" w:themeColor="text1"/>
        </w:rPr>
        <w:t xml:space="preserve">e chair </w:t>
      </w:r>
      <w:r w:rsidR="000D5684">
        <w:rPr>
          <w:rFonts w:ascii="Times New Roman" w:hAnsi="Times New Roman"/>
          <w:color w:val="000000" w:themeColor="text1"/>
        </w:rPr>
        <w:t xml:space="preserve">can be, but need not be, on the </w:t>
      </w:r>
      <w:r w:rsidR="00FA7BED">
        <w:rPr>
          <w:rFonts w:ascii="Times New Roman" w:hAnsi="Times New Roman"/>
          <w:color w:val="000000" w:themeColor="text1"/>
        </w:rPr>
        <w:t xml:space="preserve">prospectus defense </w:t>
      </w:r>
      <w:r w:rsidR="000D5684">
        <w:rPr>
          <w:rFonts w:ascii="Times New Roman" w:hAnsi="Times New Roman"/>
          <w:color w:val="000000" w:themeColor="text1"/>
        </w:rPr>
        <w:t xml:space="preserve">committee. This requirement is not necessary for the </w:t>
      </w:r>
      <w:r w:rsidR="00737520">
        <w:rPr>
          <w:rFonts w:ascii="Times New Roman" w:hAnsi="Times New Roman"/>
          <w:color w:val="000000" w:themeColor="text1"/>
        </w:rPr>
        <w:t>d</w:t>
      </w:r>
      <w:r w:rsidR="000D5684">
        <w:rPr>
          <w:rFonts w:ascii="Times New Roman" w:hAnsi="Times New Roman"/>
          <w:color w:val="000000" w:themeColor="text1"/>
        </w:rPr>
        <w:t xml:space="preserve">issertation </w:t>
      </w:r>
      <w:r w:rsidR="00737520">
        <w:rPr>
          <w:rFonts w:ascii="Times New Roman" w:hAnsi="Times New Roman"/>
          <w:color w:val="000000" w:themeColor="text1"/>
        </w:rPr>
        <w:t>d</w:t>
      </w:r>
      <w:r w:rsidR="000D5684">
        <w:rPr>
          <w:rFonts w:ascii="Times New Roman" w:hAnsi="Times New Roman"/>
          <w:color w:val="000000" w:themeColor="text1"/>
        </w:rPr>
        <w:t>efense.</w:t>
      </w:r>
      <w:r w:rsidR="000D5684" w:rsidRPr="00236292">
        <w:rPr>
          <w:rFonts w:ascii="Times New Roman" w:hAnsi="Times New Roman"/>
          <w:color w:val="000000" w:themeColor="text1"/>
        </w:rPr>
        <w:t xml:space="preserve"> Th</w:t>
      </w:r>
      <w:r w:rsidR="000D5684">
        <w:rPr>
          <w:rFonts w:ascii="Times New Roman" w:hAnsi="Times New Roman"/>
          <w:color w:val="000000" w:themeColor="text1"/>
        </w:rPr>
        <w:t xml:space="preserve">e </w:t>
      </w:r>
      <w:r>
        <w:rPr>
          <w:rFonts w:ascii="Times New Roman" w:hAnsi="Times New Roman"/>
          <w:color w:val="000000" w:themeColor="text1"/>
        </w:rPr>
        <w:t>prospectus defense committee</w:t>
      </w:r>
      <w:r w:rsidR="00F655ED">
        <w:rPr>
          <w:rFonts w:ascii="Times New Roman" w:hAnsi="Times New Roman"/>
          <w:color w:val="000000" w:themeColor="text1"/>
        </w:rPr>
        <w:t xml:space="preserve">, including the examination committee chair, </w:t>
      </w:r>
      <w:r w:rsidR="000D5684" w:rsidRPr="00236292">
        <w:rPr>
          <w:rFonts w:ascii="Times New Roman" w:hAnsi="Times New Roman"/>
          <w:color w:val="000000" w:themeColor="text1"/>
        </w:rPr>
        <w:lastRenderedPageBreak/>
        <w:t>will</w:t>
      </w:r>
      <w:r w:rsidR="000D5684">
        <w:rPr>
          <w:rFonts w:ascii="Times New Roman" w:hAnsi="Times New Roman"/>
          <w:color w:val="000000" w:themeColor="text1"/>
        </w:rPr>
        <w:t xml:space="preserve"> </w:t>
      </w:r>
      <w:r w:rsidR="000D5684" w:rsidRPr="00236292">
        <w:rPr>
          <w:rFonts w:ascii="Times New Roman" w:hAnsi="Times New Roman"/>
          <w:color w:val="000000" w:themeColor="text1"/>
        </w:rPr>
        <w:t xml:space="preserve">conduct the oral examination and will recommend to the </w:t>
      </w:r>
      <w:r w:rsidR="0091380B">
        <w:rPr>
          <w:rFonts w:ascii="Times New Roman" w:hAnsi="Times New Roman"/>
          <w:color w:val="000000" w:themeColor="text1"/>
        </w:rPr>
        <w:t>faculty</w:t>
      </w:r>
      <w:r w:rsidR="000D5684" w:rsidRPr="00236292">
        <w:rPr>
          <w:rFonts w:ascii="Times New Roman" w:hAnsi="Times New Roman"/>
          <w:color w:val="000000" w:themeColor="text1"/>
        </w:rPr>
        <w:t xml:space="preserve"> by a majority vote whether or not the student should be advanced to candidacy.</w:t>
      </w:r>
      <w:r w:rsidR="000D5684">
        <w:rPr>
          <w:rFonts w:ascii="Times New Roman" w:hAnsi="Times New Roman"/>
          <w:color w:val="000000" w:themeColor="text1"/>
        </w:rPr>
        <w:t xml:space="preserve"> </w:t>
      </w:r>
    </w:p>
    <w:p w14:paraId="5749CB72" w14:textId="637E1EE8" w:rsidR="000D5684" w:rsidRDefault="000D5684" w:rsidP="00185243">
      <w:pPr>
        <w:ind w:left="720"/>
        <w:rPr>
          <w:color w:val="000000" w:themeColor="text1"/>
          <w:sz w:val="24"/>
          <w:szCs w:val="24"/>
        </w:rPr>
      </w:pPr>
    </w:p>
    <w:p w14:paraId="4F178B7D" w14:textId="67C96B0D" w:rsidR="00737520" w:rsidRPr="00737520" w:rsidRDefault="00737520" w:rsidP="00185243">
      <w:pPr>
        <w:ind w:left="720"/>
        <w:rPr>
          <w:color w:val="000000" w:themeColor="text1"/>
          <w:sz w:val="24"/>
          <w:szCs w:val="24"/>
        </w:rPr>
      </w:pPr>
      <w:r w:rsidRPr="00737520">
        <w:rPr>
          <w:color w:val="000000" w:themeColor="text1"/>
          <w:sz w:val="24"/>
          <w:szCs w:val="24"/>
        </w:rPr>
        <w:t xml:space="preserve">The student must receive votes from the majority of the examination committee for one of the following outcomes: a) Pass; b) Conditional Pass; or c) Fail. If a student receives a Conditional Pass, the examining committee will clearly define the requirements for the student to receive an unconditional passing grade and these requirements must be completed to the satisfaction of the examination committee within </w:t>
      </w:r>
      <w:r w:rsidR="00E13496" w:rsidRPr="001B0CA8">
        <w:rPr>
          <w:color w:val="000000" w:themeColor="text1"/>
          <w:sz w:val="24"/>
          <w:szCs w:val="24"/>
        </w:rPr>
        <w:t>4</w:t>
      </w:r>
      <w:r w:rsidR="00E13496" w:rsidRPr="00737520">
        <w:rPr>
          <w:color w:val="000000" w:themeColor="text1"/>
          <w:sz w:val="24"/>
          <w:szCs w:val="24"/>
        </w:rPr>
        <w:t xml:space="preserve"> </w:t>
      </w:r>
      <w:r w:rsidRPr="00737520">
        <w:rPr>
          <w:color w:val="000000" w:themeColor="text1"/>
          <w:sz w:val="24"/>
          <w:szCs w:val="24"/>
        </w:rPr>
        <w:t xml:space="preserve">months. Failure to satisfy these conditions will result in failure of the examination. The examination committee chair is responsible for monitoring the conditions and reporting the outcome to the </w:t>
      </w:r>
      <w:r w:rsidR="00FA0CD5">
        <w:rPr>
          <w:color w:val="000000" w:themeColor="text1"/>
          <w:sz w:val="24"/>
          <w:szCs w:val="24"/>
        </w:rPr>
        <w:t xml:space="preserve">Office of </w:t>
      </w:r>
      <w:r w:rsidRPr="00737520">
        <w:rPr>
          <w:color w:val="000000" w:themeColor="text1"/>
          <w:sz w:val="24"/>
          <w:szCs w:val="24"/>
        </w:rPr>
        <w:t xml:space="preserve">Graduate </w:t>
      </w:r>
      <w:r w:rsidR="00FA0CD5">
        <w:rPr>
          <w:color w:val="000000" w:themeColor="text1"/>
          <w:sz w:val="24"/>
          <w:szCs w:val="24"/>
        </w:rPr>
        <w:t xml:space="preserve">Education </w:t>
      </w:r>
      <w:r w:rsidR="0091380B">
        <w:rPr>
          <w:color w:val="000000" w:themeColor="text1"/>
          <w:sz w:val="24"/>
          <w:szCs w:val="24"/>
        </w:rPr>
        <w:t>unless otherwise stated on the examination form</w:t>
      </w:r>
      <w:r w:rsidRPr="00737520">
        <w:rPr>
          <w:color w:val="000000" w:themeColor="text1"/>
          <w:sz w:val="24"/>
          <w:szCs w:val="24"/>
        </w:rPr>
        <w:t xml:space="preserve">. </w:t>
      </w:r>
    </w:p>
    <w:p w14:paraId="554F0736" w14:textId="77777777" w:rsidR="00737520" w:rsidRPr="00737520" w:rsidRDefault="00737520" w:rsidP="00185243">
      <w:pPr>
        <w:pStyle w:val="BodyText"/>
        <w:spacing w:line="240" w:lineRule="auto"/>
        <w:ind w:left="720" w:right="54"/>
        <w:rPr>
          <w:rFonts w:ascii="Times New Roman" w:hAnsi="Times New Roman"/>
          <w:color w:val="000000" w:themeColor="text1"/>
          <w:szCs w:val="24"/>
        </w:rPr>
      </w:pPr>
    </w:p>
    <w:p w14:paraId="6A1713C7" w14:textId="7860520F" w:rsidR="000D5684" w:rsidRPr="00737520" w:rsidRDefault="00737520" w:rsidP="00185243">
      <w:pPr>
        <w:pStyle w:val="BodyText"/>
        <w:spacing w:line="240" w:lineRule="auto"/>
        <w:ind w:left="720" w:right="54"/>
        <w:rPr>
          <w:rFonts w:ascii="Times New Roman" w:hAnsi="Times New Roman"/>
          <w:color w:val="000000" w:themeColor="text1"/>
        </w:rPr>
      </w:pPr>
      <w:r w:rsidRPr="00737520">
        <w:rPr>
          <w:rFonts w:ascii="Times New Roman" w:hAnsi="Times New Roman"/>
          <w:color w:val="000000" w:themeColor="text1"/>
          <w:szCs w:val="24"/>
        </w:rPr>
        <w:t xml:space="preserve">A student who fails the examination is subject to immediate dismissal from the </w:t>
      </w:r>
      <w:r w:rsidR="00FA0CD5">
        <w:rPr>
          <w:rFonts w:ascii="Times New Roman" w:hAnsi="Times New Roman"/>
          <w:color w:val="000000" w:themeColor="text1"/>
          <w:szCs w:val="24"/>
        </w:rPr>
        <w:t xml:space="preserve">Office of </w:t>
      </w:r>
      <w:r w:rsidRPr="00737520">
        <w:rPr>
          <w:rFonts w:ascii="Times New Roman" w:hAnsi="Times New Roman"/>
          <w:color w:val="000000" w:themeColor="text1"/>
          <w:szCs w:val="24"/>
        </w:rPr>
        <w:t xml:space="preserve">Graduate </w:t>
      </w:r>
      <w:r w:rsidR="00FA0CD5">
        <w:rPr>
          <w:rFonts w:ascii="Times New Roman" w:hAnsi="Times New Roman"/>
          <w:color w:val="000000" w:themeColor="text1"/>
          <w:szCs w:val="24"/>
        </w:rPr>
        <w:t>Education</w:t>
      </w:r>
      <w:r w:rsidR="00FA0CD5" w:rsidRPr="00737520">
        <w:rPr>
          <w:rFonts w:ascii="Times New Roman" w:hAnsi="Times New Roman"/>
          <w:color w:val="000000" w:themeColor="text1"/>
          <w:szCs w:val="24"/>
        </w:rPr>
        <w:t xml:space="preserve"> </w:t>
      </w:r>
      <w:r w:rsidRPr="00737520">
        <w:rPr>
          <w:rFonts w:ascii="Times New Roman" w:hAnsi="Times New Roman"/>
          <w:color w:val="000000" w:themeColor="text1"/>
          <w:szCs w:val="24"/>
        </w:rPr>
        <w:t xml:space="preserve">upon the recommendation of the Program and concurrence of the Dean. At the Program’s discretion, a student who fails the examination may retake it once. The re-examination will be in the form designated by the committee and must be completed within 12 months. The original examination form noting the failure is signed by the committee and returned to the </w:t>
      </w:r>
      <w:r w:rsidR="00FA0CD5">
        <w:rPr>
          <w:rFonts w:ascii="Times New Roman" w:hAnsi="Times New Roman"/>
          <w:color w:val="000000" w:themeColor="text1"/>
          <w:szCs w:val="24"/>
        </w:rPr>
        <w:t xml:space="preserve">Office of </w:t>
      </w:r>
      <w:r w:rsidRPr="00737520">
        <w:rPr>
          <w:rFonts w:ascii="Times New Roman" w:hAnsi="Times New Roman"/>
          <w:color w:val="000000" w:themeColor="text1"/>
          <w:szCs w:val="24"/>
        </w:rPr>
        <w:t xml:space="preserve">Graduate </w:t>
      </w:r>
      <w:r w:rsidR="00FA0CD5">
        <w:rPr>
          <w:rFonts w:ascii="Times New Roman" w:hAnsi="Times New Roman"/>
          <w:color w:val="000000" w:themeColor="text1"/>
          <w:szCs w:val="24"/>
        </w:rPr>
        <w:t>Education</w:t>
      </w:r>
      <w:r w:rsidRPr="00737520">
        <w:rPr>
          <w:rFonts w:ascii="Times New Roman" w:hAnsi="Times New Roman"/>
          <w:color w:val="000000" w:themeColor="text1"/>
          <w:szCs w:val="24"/>
        </w:rPr>
        <w:t>. New examination forms will be generated when the examination is rescheduled. The student will be required to meet registration requirements and be registered during the term in which the repeated exam is taken.</w:t>
      </w:r>
    </w:p>
    <w:p w14:paraId="6B0E84EB" w14:textId="77777777" w:rsidR="00737520" w:rsidRDefault="00737520" w:rsidP="00185243">
      <w:pPr>
        <w:rPr>
          <w:color w:val="000000" w:themeColor="text1"/>
          <w:sz w:val="24"/>
          <w:szCs w:val="24"/>
        </w:rPr>
      </w:pPr>
    </w:p>
    <w:p w14:paraId="0CCB7C41" w14:textId="52AEF247" w:rsidR="0091380B" w:rsidRPr="00A51F13" w:rsidRDefault="006205F3" w:rsidP="00185243">
      <w:pPr>
        <w:pStyle w:val="BodyText"/>
        <w:numPr>
          <w:ilvl w:val="0"/>
          <w:numId w:val="12"/>
        </w:numPr>
        <w:spacing w:line="240" w:lineRule="auto"/>
        <w:ind w:right="54"/>
        <w:rPr>
          <w:color w:val="000000" w:themeColor="text1"/>
          <w:szCs w:val="24"/>
        </w:rPr>
      </w:pPr>
      <w:r w:rsidRPr="00617579">
        <w:rPr>
          <w:rFonts w:ascii="Times New Roman" w:hAnsi="Times New Roman"/>
          <w:b/>
          <w:color w:val="000000" w:themeColor="text1"/>
        </w:rPr>
        <w:t>The Doctoral Dissertation and Final</w:t>
      </w:r>
      <w:r w:rsidR="0096119F" w:rsidRPr="00617579">
        <w:rPr>
          <w:rFonts w:ascii="Times New Roman" w:hAnsi="Times New Roman"/>
          <w:b/>
          <w:color w:val="000000" w:themeColor="text1"/>
        </w:rPr>
        <w:t>/Dissertation</w:t>
      </w:r>
      <w:r w:rsidRPr="00617579">
        <w:rPr>
          <w:rFonts w:ascii="Times New Roman" w:hAnsi="Times New Roman"/>
          <w:b/>
          <w:color w:val="000000" w:themeColor="text1"/>
        </w:rPr>
        <w:t xml:space="preserve"> Exam</w:t>
      </w:r>
      <w:r w:rsidR="0096119F" w:rsidRPr="00617579">
        <w:rPr>
          <w:rFonts w:ascii="Times New Roman" w:hAnsi="Times New Roman"/>
          <w:b/>
          <w:color w:val="000000" w:themeColor="text1"/>
        </w:rPr>
        <w:t>ination</w:t>
      </w:r>
      <w:r w:rsidRPr="00617579">
        <w:rPr>
          <w:rFonts w:ascii="Times New Roman" w:hAnsi="Times New Roman"/>
          <w:b/>
          <w:color w:val="000000" w:themeColor="text1"/>
        </w:rPr>
        <w:t xml:space="preserve"> </w:t>
      </w:r>
    </w:p>
    <w:p w14:paraId="3C36C1AB" w14:textId="72576AF0" w:rsidR="00D2157C" w:rsidRPr="00617579" w:rsidRDefault="006205F3" w:rsidP="00185243">
      <w:pPr>
        <w:pStyle w:val="BodyText"/>
        <w:spacing w:line="240" w:lineRule="auto"/>
        <w:ind w:left="720" w:right="54"/>
        <w:rPr>
          <w:color w:val="000000" w:themeColor="text1"/>
          <w:szCs w:val="24"/>
        </w:rPr>
      </w:pPr>
      <w:r w:rsidRPr="00617579">
        <w:rPr>
          <w:rFonts w:ascii="Times New Roman" w:hAnsi="Times New Roman"/>
          <w:color w:val="000000" w:themeColor="text1"/>
        </w:rPr>
        <w:t xml:space="preserve">After advancement to candidacy, the student in consultation with </w:t>
      </w:r>
      <w:r w:rsidR="00AA0A61">
        <w:rPr>
          <w:rFonts w:ascii="Times New Roman" w:hAnsi="Times New Roman"/>
          <w:color w:val="000000" w:themeColor="text1"/>
        </w:rPr>
        <w:t>their</w:t>
      </w:r>
      <w:r w:rsidRPr="00617579">
        <w:rPr>
          <w:rFonts w:ascii="Times New Roman" w:hAnsi="Times New Roman"/>
          <w:color w:val="000000" w:themeColor="text1"/>
        </w:rPr>
        <w:t xml:space="preserve"> advisor will appoint a dissertation committee comprising </w:t>
      </w:r>
      <w:r w:rsidR="00FA7BED">
        <w:rPr>
          <w:rFonts w:ascii="Times New Roman" w:hAnsi="Times New Roman"/>
          <w:color w:val="000000" w:themeColor="text1"/>
        </w:rPr>
        <w:t xml:space="preserve">a minimum of </w:t>
      </w:r>
      <w:r w:rsidR="009C6E4B">
        <w:rPr>
          <w:rFonts w:ascii="Times New Roman" w:hAnsi="Times New Roman"/>
          <w:color w:val="000000" w:themeColor="text1"/>
        </w:rPr>
        <w:t xml:space="preserve">four </w:t>
      </w:r>
      <w:r w:rsidR="00CB72D6">
        <w:rPr>
          <w:rFonts w:ascii="Times New Roman" w:hAnsi="Times New Roman"/>
          <w:color w:val="000000" w:themeColor="text1"/>
        </w:rPr>
        <w:t xml:space="preserve">graduate faculty members, including the </w:t>
      </w:r>
      <w:r w:rsidRPr="00617579">
        <w:rPr>
          <w:rFonts w:ascii="Times New Roman" w:hAnsi="Times New Roman"/>
          <w:color w:val="000000" w:themeColor="text1"/>
        </w:rPr>
        <w:t>dissertation advisor.</w:t>
      </w:r>
      <w:r w:rsidR="00D67D3A" w:rsidRPr="00617579">
        <w:rPr>
          <w:rFonts w:ascii="Times New Roman" w:hAnsi="Times New Roman"/>
          <w:color w:val="000000" w:themeColor="text1"/>
        </w:rPr>
        <w:t xml:space="preserve"> This is usually the same committee that approved the </w:t>
      </w:r>
      <w:r w:rsidR="00CB72D6">
        <w:rPr>
          <w:rFonts w:ascii="Times New Roman" w:hAnsi="Times New Roman"/>
          <w:color w:val="000000" w:themeColor="text1"/>
        </w:rPr>
        <w:t>prospectus</w:t>
      </w:r>
      <w:r w:rsidR="00D67D3A" w:rsidRPr="00617579">
        <w:rPr>
          <w:rFonts w:ascii="Times New Roman" w:hAnsi="Times New Roman"/>
          <w:color w:val="000000" w:themeColor="text1"/>
        </w:rPr>
        <w:t>.</w:t>
      </w:r>
      <w:r w:rsidRPr="00617579">
        <w:rPr>
          <w:rFonts w:ascii="Times New Roman" w:hAnsi="Times New Roman"/>
          <w:color w:val="000000" w:themeColor="text1"/>
        </w:rPr>
        <w:t xml:space="preserve"> The </w:t>
      </w:r>
      <w:r w:rsidR="00737520" w:rsidRPr="00617579">
        <w:rPr>
          <w:rFonts w:ascii="Times New Roman" w:hAnsi="Times New Roman"/>
          <w:color w:val="000000" w:themeColor="text1"/>
        </w:rPr>
        <w:t>dissertation advisor</w:t>
      </w:r>
      <w:r w:rsidRPr="00617579">
        <w:rPr>
          <w:rFonts w:ascii="Times New Roman" w:hAnsi="Times New Roman"/>
          <w:color w:val="000000" w:themeColor="text1"/>
        </w:rPr>
        <w:t xml:space="preserve"> and composition of the </w:t>
      </w:r>
      <w:r w:rsidR="0095265B">
        <w:rPr>
          <w:rFonts w:ascii="Times New Roman" w:hAnsi="Times New Roman"/>
          <w:color w:val="000000" w:themeColor="text1"/>
        </w:rPr>
        <w:t xml:space="preserve">dissertation </w:t>
      </w:r>
      <w:r w:rsidRPr="00617579">
        <w:rPr>
          <w:rFonts w:ascii="Times New Roman" w:hAnsi="Times New Roman"/>
          <w:color w:val="000000" w:themeColor="text1"/>
        </w:rPr>
        <w:t xml:space="preserve">committee will be subject to approval by the Director of Graduate Studies and must follow the rules set out by the </w:t>
      </w:r>
      <w:r w:rsidR="00FA0CD5">
        <w:rPr>
          <w:rFonts w:ascii="Times New Roman" w:hAnsi="Times New Roman"/>
          <w:color w:val="000000" w:themeColor="text1"/>
        </w:rPr>
        <w:t xml:space="preserve">Office of </w:t>
      </w:r>
      <w:r w:rsidRPr="00617579">
        <w:rPr>
          <w:rFonts w:ascii="Times New Roman" w:hAnsi="Times New Roman"/>
          <w:color w:val="000000" w:themeColor="text1"/>
        </w:rPr>
        <w:t xml:space="preserve">Graduate </w:t>
      </w:r>
      <w:r w:rsidR="00FA0CD5">
        <w:rPr>
          <w:rFonts w:ascii="Times New Roman" w:hAnsi="Times New Roman"/>
          <w:color w:val="000000" w:themeColor="text1"/>
        </w:rPr>
        <w:t>Education</w:t>
      </w:r>
      <w:r w:rsidRPr="00617579">
        <w:rPr>
          <w:rFonts w:ascii="Times New Roman" w:hAnsi="Times New Roman"/>
          <w:color w:val="000000" w:themeColor="text1"/>
        </w:rPr>
        <w:t xml:space="preserve">. The dissertation advisor and </w:t>
      </w:r>
      <w:r w:rsidR="00CB72D6">
        <w:rPr>
          <w:rFonts w:ascii="Times New Roman" w:hAnsi="Times New Roman"/>
          <w:color w:val="000000" w:themeColor="text1"/>
        </w:rPr>
        <w:t xml:space="preserve">other </w:t>
      </w:r>
      <w:r w:rsidR="0095265B">
        <w:rPr>
          <w:rFonts w:ascii="Times New Roman" w:hAnsi="Times New Roman"/>
          <w:color w:val="000000" w:themeColor="text1"/>
        </w:rPr>
        <w:t xml:space="preserve">dissertation </w:t>
      </w:r>
      <w:r w:rsidR="00CB72D6">
        <w:rPr>
          <w:rFonts w:ascii="Times New Roman" w:hAnsi="Times New Roman"/>
          <w:color w:val="000000" w:themeColor="text1"/>
        </w:rPr>
        <w:t xml:space="preserve">committee members </w:t>
      </w:r>
      <w:r w:rsidRPr="00617579">
        <w:rPr>
          <w:rFonts w:ascii="Times New Roman" w:hAnsi="Times New Roman"/>
          <w:color w:val="000000" w:themeColor="text1"/>
        </w:rPr>
        <w:t>will be responsible for overseeing the research and writing of the doctoral dissertation. The</w:t>
      </w:r>
      <w:r w:rsidR="00CB72D6">
        <w:rPr>
          <w:rFonts w:ascii="Times New Roman" w:hAnsi="Times New Roman"/>
          <w:color w:val="000000" w:themeColor="text1"/>
        </w:rPr>
        <w:t xml:space="preserve"> dissertation</w:t>
      </w:r>
      <w:r w:rsidRPr="00617579">
        <w:rPr>
          <w:rFonts w:ascii="Times New Roman" w:hAnsi="Times New Roman"/>
          <w:color w:val="000000" w:themeColor="text1"/>
        </w:rPr>
        <w:t xml:space="preserve"> committee will review drafts of the dissertation and, when the dissertation is completed to its satisfaction, will conduct the final exam, which will be based on the doctoral dissertation and related materials. </w:t>
      </w:r>
    </w:p>
    <w:p w14:paraId="137B2C75" w14:textId="77777777" w:rsidR="00617579" w:rsidRPr="00617579" w:rsidRDefault="00617579" w:rsidP="00185243">
      <w:pPr>
        <w:pStyle w:val="BodyText"/>
        <w:spacing w:line="240" w:lineRule="auto"/>
        <w:ind w:left="720" w:right="54"/>
        <w:rPr>
          <w:color w:val="000000" w:themeColor="text1"/>
          <w:szCs w:val="24"/>
        </w:rPr>
      </w:pPr>
    </w:p>
    <w:p w14:paraId="2C2BB6EA" w14:textId="77777777" w:rsidR="0095265B" w:rsidRDefault="00CB72D6" w:rsidP="00185243">
      <w:pPr>
        <w:ind w:left="720"/>
        <w:rPr>
          <w:color w:val="000000" w:themeColor="text1"/>
          <w:sz w:val="24"/>
          <w:szCs w:val="24"/>
        </w:rPr>
      </w:pPr>
      <w:r>
        <w:rPr>
          <w:color w:val="000000" w:themeColor="text1"/>
          <w:sz w:val="24"/>
          <w:szCs w:val="24"/>
        </w:rPr>
        <w:t xml:space="preserve">Students shall do the following before scheduling a dissertation defense. </w:t>
      </w:r>
    </w:p>
    <w:p w14:paraId="5B54E497" w14:textId="0AE7905D" w:rsidR="00064DF0" w:rsidRPr="00064DF0" w:rsidRDefault="00064DF0" w:rsidP="00064DF0">
      <w:pPr>
        <w:pStyle w:val="ListParagraph"/>
        <w:numPr>
          <w:ilvl w:val="3"/>
          <w:numId w:val="24"/>
        </w:numPr>
        <w:rPr>
          <w:color w:val="000000" w:themeColor="text1"/>
          <w:sz w:val="24"/>
          <w:szCs w:val="24"/>
        </w:rPr>
      </w:pPr>
      <w:r>
        <w:rPr>
          <w:color w:val="000000" w:themeColor="text1"/>
          <w:sz w:val="24"/>
          <w:szCs w:val="24"/>
        </w:rPr>
        <w:t xml:space="preserve">In the semester they intend to defend their dissertation, students should complete required forms from the Office of Graduate Education and review </w:t>
      </w:r>
      <w:r w:rsidR="00CB08D5">
        <w:rPr>
          <w:color w:val="000000" w:themeColor="text1"/>
          <w:sz w:val="24"/>
          <w:szCs w:val="24"/>
        </w:rPr>
        <w:t xml:space="preserve">the </w:t>
      </w:r>
      <w:r>
        <w:rPr>
          <w:color w:val="000000" w:themeColor="text1"/>
          <w:sz w:val="24"/>
          <w:szCs w:val="24"/>
        </w:rPr>
        <w:t xml:space="preserve">posted deadlines </w:t>
      </w:r>
      <w:r w:rsidR="00CB08D5">
        <w:rPr>
          <w:color w:val="000000" w:themeColor="text1"/>
          <w:sz w:val="24"/>
          <w:szCs w:val="24"/>
        </w:rPr>
        <w:t xml:space="preserve">for graduation </w:t>
      </w:r>
      <w:r>
        <w:rPr>
          <w:color w:val="000000" w:themeColor="text1"/>
          <w:sz w:val="24"/>
          <w:szCs w:val="24"/>
        </w:rPr>
        <w:t xml:space="preserve">to ensure compliance with university policies. </w:t>
      </w:r>
    </w:p>
    <w:p w14:paraId="6971CB55" w14:textId="0EAB43CE" w:rsidR="0095265B" w:rsidRDefault="0095265B" w:rsidP="00A10413">
      <w:pPr>
        <w:pStyle w:val="ListParagraph"/>
        <w:numPr>
          <w:ilvl w:val="3"/>
          <w:numId w:val="24"/>
        </w:numPr>
        <w:rPr>
          <w:color w:val="000000" w:themeColor="text1"/>
          <w:sz w:val="24"/>
          <w:szCs w:val="24"/>
        </w:rPr>
      </w:pPr>
      <w:r>
        <w:rPr>
          <w:color w:val="000000" w:themeColor="text1"/>
          <w:sz w:val="24"/>
          <w:szCs w:val="24"/>
        </w:rPr>
        <w:t>S</w:t>
      </w:r>
      <w:r w:rsidR="00CB72D6" w:rsidRPr="00C4731E">
        <w:rPr>
          <w:color w:val="000000" w:themeColor="text1"/>
          <w:sz w:val="24"/>
          <w:szCs w:val="24"/>
        </w:rPr>
        <w:t xml:space="preserve">tudents should contact the administrative assistant </w:t>
      </w:r>
      <w:r w:rsidR="00CB72D6" w:rsidRPr="00C4731E">
        <w:rPr>
          <w:i/>
          <w:color w:val="000000" w:themeColor="text1"/>
          <w:sz w:val="24"/>
          <w:szCs w:val="24"/>
          <w:u w:val="single"/>
        </w:rPr>
        <w:t>at least 8 weeks</w:t>
      </w:r>
      <w:r w:rsidR="00CB72D6" w:rsidRPr="00C4731E">
        <w:rPr>
          <w:color w:val="000000" w:themeColor="text1"/>
          <w:sz w:val="24"/>
          <w:szCs w:val="24"/>
        </w:rPr>
        <w:t xml:space="preserve"> before the dissertation defense to discuss timeline and forms. </w:t>
      </w:r>
    </w:p>
    <w:p w14:paraId="0096F7CA" w14:textId="3FECAF5C" w:rsidR="0095265B" w:rsidRDefault="0095265B" w:rsidP="00A10413">
      <w:pPr>
        <w:pStyle w:val="ListParagraph"/>
        <w:numPr>
          <w:ilvl w:val="3"/>
          <w:numId w:val="24"/>
        </w:numPr>
        <w:rPr>
          <w:color w:val="000000" w:themeColor="text1"/>
          <w:sz w:val="24"/>
          <w:szCs w:val="24"/>
        </w:rPr>
      </w:pPr>
      <w:r>
        <w:rPr>
          <w:color w:val="000000" w:themeColor="text1"/>
          <w:sz w:val="24"/>
          <w:szCs w:val="24"/>
        </w:rPr>
        <w:t>S</w:t>
      </w:r>
      <w:r w:rsidR="00A51F13" w:rsidRPr="00C4731E">
        <w:rPr>
          <w:color w:val="000000" w:themeColor="text1"/>
          <w:sz w:val="24"/>
          <w:szCs w:val="24"/>
        </w:rPr>
        <w:t xml:space="preserve">tudents must </w:t>
      </w:r>
      <w:r w:rsidR="00A51F13" w:rsidRPr="00185243">
        <w:rPr>
          <w:color w:val="000000" w:themeColor="text1"/>
          <w:sz w:val="24"/>
          <w:szCs w:val="24"/>
        </w:rPr>
        <w:t xml:space="preserve">fill out the departmental “Dissertation </w:t>
      </w:r>
      <w:r w:rsidR="00A10413">
        <w:rPr>
          <w:color w:val="000000" w:themeColor="text1"/>
          <w:sz w:val="24"/>
          <w:szCs w:val="24"/>
        </w:rPr>
        <w:t xml:space="preserve">and Prospectus Defense </w:t>
      </w:r>
      <w:r w:rsidR="00A51F13" w:rsidRPr="00185243">
        <w:rPr>
          <w:color w:val="000000" w:themeColor="text1"/>
          <w:sz w:val="24"/>
          <w:szCs w:val="24"/>
        </w:rPr>
        <w:t>Committee Identification Form” and “Dissertation Scheduling Form”</w:t>
      </w:r>
      <w:r w:rsidR="00A10413">
        <w:rPr>
          <w:color w:val="000000" w:themeColor="text1"/>
          <w:sz w:val="24"/>
          <w:szCs w:val="24"/>
        </w:rPr>
        <w:t>(see Appendix)</w:t>
      </w:r>
      <w:r w:rsidR="00A51F13" w:rsidRPr="00185243">
        <w:rPr>
          <w:color w:val="000000" w:themeColor="text1"/>
          <w:sz w:val="24"/>
          <w:szCs w:val="24"/>
        </w:rPr>
        <w:t xml:space="preserve">, </w:t>
      </w:r>
      <w:r w:rsidR="00C4731E" w:rsidRPr="00185243">
        <w:rPr>
          <w:color w:val="000000" w:themeColor="text1"/>
          <w:sz w:val="24"/>
          <w:szCs w:val="24"/>
        </w:rPr>
        <w:t>the</w:t>
      </w:r>
      <w:r w:rsidR="00C4731E">
        <w:rPr>
          <w:color w:val="000000" w:themeColor="text1"/>
          <w:sz w:val="24"/>
          <w:szCs w:val="24"/>
        </w:rPr>
        <w:t xml:space="preserve"> latter of </w:t>
      </w:r>
      <w:r w:rsidR="00A51F13" w:rsidRPr="00C4731E">
        <w:rPr>
          <w:color w:val="000000" w:themeColor="text1"/>
          <w:sz w:val="24"/>
          <w:szCs w:val="24"/>
        </w:rPr>
        <w:t xml:space="preserve">which requires a signature from the student’s advisor before a dissertation defense date can be formally set. </w:t>
      </w:r>
      <w:r w:rsidR="00CB72D6" w:rsidRPr="00C4731E">
        <w:rPr>
          <w:color w:val="000000" w:themeColor="text1"/>
          <w:sz w:val="24"/>
          <w:szCs w:val="24"/>
        </w:rPr>
        <w:t xml:space="preserve">The dissertation must be approved by the dissertation advisor prior to scheduling the defense. </w:t>
      </w:r>
    </w:p>
    <w:p w14:paraId="4BB55BBC" w14:textId="77777777" w:rsidR="00E06BD6" w:rsidRDefault="00E06BD6" w:rsidP="001B0CA8">
      <w:pPr>
        <w:pStyle w:val="ListParagraph"/>
        <w:ind w:left="1440"/>
        <w:rPr>
          <w:color w:val="000000" w:themeColor="text1"/>
          <w:sz w:val="24"/>
          <w:szCs w:val="24"/>
        </w:rPr>
      </w:pPr>
    </w:p>
    <w:p w14:paraId="423CD692" w14:textId="58817E4F" w:rsidR="0095265B" w:rsidRPr="001B0CA8" w:rsidRDefault="0095265B" w:rsidP="001B0CA8">
      <w:pPr>
        <w:ind w:left="720"/>
        <w:rPr>
          <w:color w:val="000000" w:themeColor="text1"/>
          <w:sz w:val="24"/>
          <w:szCs w:val="24"/>
        </w:rPr>
      </w:pPr>
      <w:r w:rsidRPr="001B0CA8">
        <w:rPr>
          <w:i/>
          <w:color w:val="000000" w:themeColor="text1"/>
          <w:sz w:val="24"/>
          <w:szCs w:val="24"/>
          <w:u w:val="single"/>
        </w:rPr>
        <w:t>A</w:t>
      </w:r>
      <w:r w:rsidR="00CB72D6" w:rsidRPr="001B0CA8">
        <w:rPr>
          <w:i/>
          <w:color w:val="000000" w:themeColor="text1"/>
          <w:sz w:val="24"/>
          <w:szCs w:val="24"/>
          <w:u w:val="single"/>
        </w:rPr>
        <w:t>t least 6 weeks</w:t>
      </w:r>
      <w:r w:rsidR="00CB72D6" w:rsidRPr="001B0CA8">
        <w:rPr>
          <w:color w:val="000000" w:themeColor="text1"/>
          <w:sz w:val="24"/>
          <w:szCs w:val="24"/>
        </w:rPr>
        <w:t xml:space="preserve"> prior to the date of the dissertation defense, the student should circulate a final draft to every member of </w:t>
      </w:r>
      <w:r w:rsidR="00A51F13" w:rsidRPr="001B0CA8">
        <w:rPr>
          <w:color w:val="000000" w:themeColor="text1"/>
          <w:sz w:val="24"/>
          <w:szCs w:val="24"/>
        </w:rPr>
        <w:t>their</w:t>
      </w:r>
      <w:r w:rsidR="00CB72D6" w:rsidRPr="001B0CA8">
        <w:rPr>
          <w:color w:val="000000" w:themeColor="text1"/>
          <w:sz w:val="24"/>
          <w:szCs w:val="24"/>
        </w:rPr>
        <w:t xml:space="preserve"> committee for the purpose of certification of the draft as defensible. </w:t>
      </w:r>
    </w:p>
    <w:p w14:paraId="25B6F678" w14:textId="77777777" w:rsidR="00E06BD6" w:rsidRDefault="00E06BD6" w:rsidP="00E06BD6">
      <w:pPr>
        <w:rPr>
          <w:i/>
          <w:color w:val="000000" w:themeColor="text1"/>
          <w:sz w:val="24"/>
          <w:szCs w:val="24"/>
          <w:u w:val="single"/>
        </w:rPr>
      </w:pPr>
    </w:p>
    <w:p w14:paraId="301E1BFD" w14:textId="5900A1E2" w:rsidR="00CB72D6" w:rsidRPr="001B0CA8" w:rsidRDefault="0095265B" w:rsidP="001B0CA8">
      <w:pPr>
        <w:ind w:left="720"/>
        <w:rPr>
          <w:color w:val="000000" w:themeColor="text1"/>
          <w:sz w:val="24"/>
          <w:szCs w:val="24"/>
        </w:rPr>
      </w:pPr>
      <w:r w:rsidRPr="001B0CA8">
        <w:rPr>
          <w:i/>
          <w:color w:val="000000" w:themeColor="text1"/>
          <w:sz w:val="24"/>
          <w:szCs w:val="24"/>
          <w:u w:val="single"/>
        </w:rPr>
        <w:t>A</w:t>
      </w:r>
      <w:r w:rsidR="00251AE0" w:rsidRPr="001B0CA8">
        <w:rPr>
          <w:i/>
          <w:color w:val="000000" w:themeColor="text1"/>
          <w:sz w:val="24"/>
          <w:szCs w:val="24"/>
          <w:u w:val="single"/>
        </w:rPr>
        <w:t xml:space="preserve">t least </w:t>
      </w:r>
      <w:r w:rsidR="00E06BD6" w:rsidRPr="001B0CA8">
        <w:rPr>
          <w:i/>
          <w:color w:val="000000" w:themeColor="text1"/>
          <w:sz w:val="24"/>
          <w:szCs w:val="24"/>
          <w:u w:val="single"/>
        </w:rPr>
        <w:t xml:space="preserve">3 </w:t>
      </w:r>
      <w:r w:rsidR="00251AE0" w:rsidRPr="001B0CA8">
        <w:rPr>
          <w:i/>
          <w:color w:val="000000" w:themeColor="text1"/>
          <w:sz w:val="24"/>
          <w:szCs w:val="24"/>
          <w:u w:val="single"/>
        </w:rPr>
        <w:t>weeks</w:t>
      </w:r>
      <w:r w:rsidR="00251AE0" w:rsidRPr="001B0CA8">
        <w:rPr>
          <w:color w:val="000000" w:themeColor="text1"/>
          <w:sz w:val="24"/>
          <w:szCs w:val="24"/>
        </w:rPr>
        <w:t xml:space="preserve"> prior to the defense date, the student must check with the </w:t>
      </w:r>
      <w:r w:rsidR="00FA0CD5">
        <w:rPr>
          <w:color w:val="000000" w:themeColor="text1"/>
          <w:sz w:val="24"/>
          <w:szCs w:val="24"/>
        </w:rPr>
        <w:t xml:space="preserve">Office of </w:t>
      </w:r>
      <w:r w:rsidR="00BB288C" w:rsidRPr="001B0CA8">
        <w:rPr>
          <w:color w:val="000000" w:themeColor="text1"/>
          <w:sz w:val="24"/>
          <w:szCs w:val="24"/>
        </w:rPr>
        <w:t>G</w:t>
      </w:r>
      <w:r w:rsidR="00251AE0" w:rsidRPr="001B0CA8">
        <w:rPr>
          <w:color w:val="000000" w:themeColor="text1"/>
          <w:sz w:val="24"/>
          <w:szCs w:val="24"/>
        </w:rPr>
        <w:t xml:space="preserve">raduate </w:t>
      </w:r>
      <w:r w:rsidR="00FA0CD5">
        <w:rPr>
          <w:color w:val="000000" w:themeColor="text1"/>
          <w:sz w:val="24"/>
          <w:szCs w:val="24"/>
        </w:rPr>
        <w:t>Education</w:t>
      </w:r>
      <w:r w:rsidR="00FA0CD5" w:rsidRPr="001B0CA8">
        <w:rPr>
          <w:color w:val="000000" w:themeColor="text1"/>
          <w:sz w:val="24"/>
          <w:szCs w:val="24"/>
        </w:rPr>
        <w:t xml:space="preserve"> </w:t>
      </w:r>
      <w:r w:rsidR="00251AE0" w:rsidRPr="001B0CA8">
        <w:rPr>
          <w:color w:val="000000" w:themeColor="text1"/>
          <w:sz w:val="24"/>
          <w:szCs w:val="24"/>
        </w:rPr>
        <w:t>to ensure all proper forms are turned in for graduation.</w:t>
      </w:r>
    </w:p>
    <w:p w14:paraId="0E248CE8" w14:textId="624B124B" w:rsidR="00CB72D6" w:rsidRDefault="00CB72D6" w:rsidP="00FF27D1">
      <w:pPr>
        <w:ind w:left="720"/>
        <w:rPr>
          <w:color w:val="000000" w:themeColor="text1"/>
          <w:sz w:val="24"/>
          <w:szCs w:val="24"/>
        </w:rPr>
      </w:pPr>
    </w:p>
    <w:p w14:paraId="082ABFCE" w14:textId="2522E214" w:rsidR="00251AE0" w:rsidRPr="00617579" w:rsidRDefault="00251AE0" w:rsidP="00FF27D1">
      <w:pPr>
        <w:ind w:left="720"/>
        <w:rPr>
          <w:color w:val="000000" w:themeColor="text1"/>
          <w:sz w:val="24"/>
          <w:szCs w:val="24"/>
        </w:rPr>
      </w:pPr>
      <w:r w:rsidRPr="00617579">
        <w:rPr>
          <w:color w:val="000000" w:themeColor="text1"/>
          <w:sz w:val="24"/>
          <w:szCs w:val="24"/>
        </w:rPr>
        <w:t xml:space="preserve">Three weeks prior to the proposed date of defense, each </w:t>
      </w:r>
      <w:r w:rsidR="0095265B">
        <w:rPr>
          <w:color w:val="000000" w:themeColor="text1"/>
          <w:sz w:val="24"/>
          <w:szCs w:val="24"/>
        </w:rPr>
        <w:t xml:space="preserve">dissertation </w:t>
      </w:r>
      <w:r w:rsidRPr="00617579">
        <w:rPr>
          <w:color w:val="000000" w:themeColor="text1"/>
          <w:sz w:val="24"/>
          <w:szCs w:val="24"/>
        </w:rPr>
        <w:t xml:space="preserve">committee member will return all written, major comments to the student and communicate to the </w:t>
      </w:r>
      <w:r>
        <w:rPr>
          <w:color w:val="000000" w:themeColor="text1"/>
          <w:sz w:val="24"/>
          <w:szCs w:val="24"/>
        </w:rPr>
        <w:t>advisor</w:t>
      </w:r>
      <w:r w:rsidRPr="00617579">
        <w:rPr>
          <w:color w:val="000000" w:themeColor="text1"/>
          <w:sz w:val="24"/>
          <w:szCs w:val="24"/>
        </w:rPr>
        <w:t xml:space="preserve"> whether, in </w:t>
      </w:r>
      <w:r w:rsidR="00EB2A45">
        <w:rPr>
          <w:color w:val="000000" w:themeColor="text1"/>
          <w:sz w:val="24"/>
          <w:szCs w:val="24"/>
        </w:rPr>
        <w:t>their</w:t>
      </w:r>
      <w:r w:rsidRPr="00617579">
        <w:rPr>
          <w:color w:val="000000" w:themeColor="text1"/>
          <w:sz w:val="24"/>
          <w:szCs w:val="24"/>
        </w:rPr>
        <w:t xml:space="preserve"> opinion, the dissertation is ready for defense. The </w:t>
      </w:r>
      <w:r>
        <w:rPr>
          <w:color w:val="000000" w:themeColor="text1"/>
          <w:sz w:val="24"/>
          <w:szCs w:val="24"/>
        </w:rPr>
        <w:t>advisor</w:t>
      </w:r>
      <w:r w:rsidRPr="00617579">
        <w:rPr>
          <w:color w:val="000000" w:themeColor="text1"/>
          <w:sz w:val="24"/>
          <w:szCs w:val="24"/>
        </w:rPr>
        <w:t xml:space="preserve"> is responsible for collecting this opinion from each member and certifying (or declining to certify) that the draft is defensible.</w:t>
      </w:r>
    </w:p>
    <w:p w14:paraId="0D58BB17" w14:textId="77777777" w:rsidR="00CB72D6" w:rsidRDefault="00CB72D6" w:rsidP="00FF27D1">
      <w:pPr>
        <w:rPr>
          <w:color w:val="000000" w:themeColor="text1"/>
          <w:sz w:val="24"/>
          <w:szCs w:val="24"/>
        </w:rPr>
      </w:pPr>
    </w:p>
    <w:p w14:paraId="5E37E895" w14:textId="616699F8" w:rsidR="00D2157C" w:rsidRPr="00737520" w:rsidRDefault="00D2157C" w:rsidP="00185243">
      <w:pPr>
        <w:ind w:left="720"/>
        <w:rPr>
          <w:color w:val="000000" w:themeColor="text1"/>
          <w:sz w:val="24"/>
          <w:szCs w:val="24"/>
        </w:rPr>
      </w:pPr>
      <w:r w:rsidRPr="00737520">
        <w:rPr>
          <w:color w:val="000000" w:themeColor="text1"/>
          <w:sz w:val="24"/>
          <w:szCs w:val="24"/>
        </w:rPr>
        <w:t>The final draft should have all of the following characteristics:</w:t>
      </w:r>
    </w:p>
    <w:p w14:paraId="21E29750" w14:textId="649D156D" w:rsidR="00D2157C" w:rsidRPr="00737520" w:rsidRDefault="00617579" w:rsidP="00A10413">
      <w:pPr>
        <w:numPr>
          <w:ilvl w:val="0"/>
          <w:numId w:val="33"/>
        </w:numPr>
        <w:rPr>
          <w:color w:val="000000" w:themeColor="text1"/>
          <w:sz w:val="24"/>
          <w:szCs w:val="24"/>
        </w:rPr>
      </w:pPr>
      <w:r>
        <w:rPr>
          <w:color w:val="000000" w:themeColor="text1"/>
          <w:sz w:val="24"/>
          <w:szCs w:val="24"/>
        </w:rPr>
        <w:t>A</w:t>
      </w:r>
      <w:r w:rsidR="00D2157C" w:rsidRPr="00737520">
        <w:rPr>
          <w:color w:val="000000" w:themeColor="text1"/>
          <w:sz w:val="24"/>
          <w:szCs w:val="24"/>
        </w:rPr>
        <w:t>ll chapters completed</w:t>
      </w:r>
    </w:p>
    <w:p w14:paraId="0CD3A338" w14:textId="794BEDCE"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C</w:t>
      </w:r>
      <w:r w:rsidR="00D2157C" w:rsidRPr="00617579">
        <w:rPr>
          <w:color w:val="000000" w:themeColor="text1"/>
          <w:sz w:val="24"/>
          <w:szCs w:val="24"/>
        </w:rPr>
        <w:t>omplete description of methodology</w:t>
      </w:r>
    </w:p>
    <w:p w14:paraId="2E2955F0" w14:textId="70EEF7A9"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P</w:t>
      </w:r>
      <w:r w:rsidR="00D2157C" w:rsidRPr="00617579">
        <w:rPr>
          <w:color w:val="000000" w:themeColor="text1"/>
          <w:sz w:val="24"/>
          <w:szCs w:val="24"/>
        </w:rPr>
        <w:t>resentation of results</w:t>
      </w:r>
    </w:p>
    <w:p w14:paraId="02D2B3AE" w14:textId="1AA00A1B"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I</w:t>
      </w:r>
      <w:r w:rsidR="00D2157C" w:rsidRPr="00617579">
        <w:rPr>
          <w:color w:val="000000" w:themeColor="text1"/>
          <w:sz w:val="24"/>
          <w:szCs w:val="24"/>
        </w:rPr>
        <w:t>nterpretation of data</w:t>
      </w:r>
    </w:p>
    <w:p w14:paraId="6843C55E" w14:textId="08B05D18"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A</w:t>
      </w:r>
      <w:r w:rsidR="00D2157C" w:rsidRPr="00617579">
        <w:rPr>
          <w:color w:val="000000" w:themeColor="text1"/>
          <w:sz w:val="24"/>
          <w:szCs w:val="24"/>
        </w:rPr>
        <w:t>ll figures and graphs</w:t>
      </w:r>
    </w:p>
    <w:p w14:paraId="0AF798F8" w14:textId="70F0066E"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A</w:t>
      </w:r>
      <w:r w:rsidR="00D2157C" w:rsidRPr="00617579">
        <w:rPr>
          <w:color w:val="000000" w:themeColor="text1"/>
          <w:sz w:val="24"/>
          <w:szCs w:val="24"/>
        </w:rPr>
        <w:t>ll references</w:t>
      </w:r>
      <w:r w:rsidR="00E06BD6">
        <w:rPr>
          <w:color w:val="000000" w:themeColor="text1"/>
          <w:sz w:val="24"/>
          <w:szCs w:val="24"/>
        </w:rPr>
        <w:t>,</w:t>
      </w:r>
      <w:r w:rsidR="00D2157C" w:rsidRPr="00617579">
        <w:rPr>
          <w:color w:val="000000" w:themeColor="text1"/>
          <w:sz w:val="24"/>
          <w:szCs w:val="24"/>
        </w:rPr>
        <w:t xml:space="preserve"> and</w:t>
      </w:r>
    </w:p>
    <w:p w14:paraId="359D71D4" w14:textId="382DB901" w:rsidR="00D2157C" w:rsidRPr="004C540F" w:rsidRDefault="00617579" w:rsidP="00A10413">
      <w:pPr>
        <w:numPr>
          <w:ilvl w:val="0"/>
          <w:numId w:val="33"/>
        </w:numPr>
        <w:rPr>
          <w:color w:val="000000" w:themeColor="text1"/>
          <w:sz w:val="24"/>
          <w:szCs w:val="24"/>
        </w:rPr>
      </w:pPr>
      <w:r w:rsidRPr="00617579">
        <w:rPr>
          <w:color w:val="000000" w:themeColor="text1"/>
          <w:sz w:val="24"/>
          <w:szCs w:val="24"/>
        </w:rPr>
        <w:t>B</w:t>
      </w:r>
      <w:r w:rsidR="00D2157C" w:rsidRPr="00617579">
        <w:rPr>
          <w:color w:val="000000" w:themeColor="text1"/>
          <w:sz w:val="24"/>
          <w:szCs w:val="24"/>
        </w:rPr>
        <w:t xml:space="preserve">een </w:t>
      </w:r>
      <w:r w:rsidRPr="00617579">
        <w:rPr>
          <w:color w:val="000000" w:themeColor="text1"/>
          <w:sz w:val="24"/>
          <w:szCs w:val="24"/>
        </w:rPr>
        <w:t xml:space="preserve">previously </w:t>
      </w:r>
      <w:r w:rsidR="00D2157C" w:rsidRPr="00617579">
        <w:rPr>
          <w:color w:val="000000" w:themeColor="text1"/>
          <w:sz w:val="24"/>
          <w:szCs w:val="24"/>
        </w:rPr>
        <w:t xml:space="preserve">reviewed by the </w:t>
      </w:r>
      <w:r w:rsidRPr="00617579">
        <w:rPr>
          <w:color w:val="000000" w:themeColor="text1"/>
          <w:sz w:val="24"/>
          <w:szCs w:val="24"/>
        </w:rPr>
        <w:t xml:space="preserve">dissertation advisor and incorporated </w:t>
      </w:r>
      <w:r w:rsidR="00251AE0">
        <w:rPr>
          <w:color w:val="000000" w:themeColor="text1"/>
          <w:sz w:val="24"/>
          <w:szCs w:val="24"/>
        </w:rPr>
        <w:t>comments from the dissertation advisor and other committee members</w:t>
      </w:r>
      <w:r w:rsidRPr="00617579">
        <w:rPr>
          <w:color w:val="000000" w:themeColor="text1"/>
          <w:sz w:val="24"/>
          <w:szCs w:val="24"/>
        </w:rPr>
        <w:t>.</w:t>
      </w:r>
      <w:r w:rsidRPr="004C540F">
        <w:rPr>
          <w:color w:val="000000" w:themeColor="text1"/>
          <w:sz w:val="24"/>
          <w:szCs w:val="24"/>
        </w:rPr>
        <w:t xml:space="preserve"> </w:t>
      </w:r>
    </w:p>
    <w:p w14:paraId="22019AA5" w14:textId="4D1F2325" w:rsidR="00D2157C" w:rsidRPr="00617579" w:rsidRDefault="0063346B" w:rsidP="00185243">
      <w:pPr>
        <w:ind w:left="720"/>
        <w:rPr>
          <w:color w:val="000000" w:themeColor="text1"/>
          <w:sz w:val="24"/>
          <w:szCs w:val="24"/>
        </w:rPr>
      </w:pPr>
      <w:r w:rsidRPr="00617579">
        <w:rPr>
          <w:color w:val="000000" w:themeColor="text1"/>
          <w:sz w:val="24"/>
          <w:szCs w:val="24"/>
        </w:rPr>
        <w:t xml:space="preserve"> </w:t>
      </w:r>
    </w:p>
    <w:p w14:paraId="398B6A93" w14:textId="0D752E7C" w:rsidR="00D2157C" w:rsidRPr="00845FC1" w:rsidRDefault="00C47F30" w:rsidP="00185243">
      <w:pPr>
        <w:ind w:left="720"/>
        <w:rPr>
          <w:color w:val="000000" w:themeColor="text1"/>
          <w:sz w:val="24"/>
          <w:szCs w:val="24"/>
        </w:rPr>
      </w:pPr>
      <w:r>
        <w:rPr>
          <w:color w:val="000000" w:themeColor="text1"/>
          <w:sz w:val="24"/>
          <w:szCs w:val="24"/>
        </w:rPr>
        <w:t xml:space="preserve">The </w:t>
      </w:r>
      <w:r w:rsidR="0095265B">
        <w:rPr>
          <w:color w:val="000000" w:themeColor="text1"/>
          <w:sz w:val="24"/>
          <w:szCs w:val="24"/>
        </w:rPr>
        <w:t xml:space="preserve">dissertation </w:t>
      </w:r>
      <w:r>
        <w:rPr>
          <w:color w:val="000000" w:themeColor="text1"/>
          <w:sz w:val="24"/>
          <w:szCs w:val="24"/>
        </w:rPr>
        <w:t xml:space="preserve">committee will commonly recommend additional revisions during the defense, which the </w:t>
      </w:r>
      <w:r w:rsidR="00D2157C" w:rsidRPr="003F4480">
        <w:rPr>
          <w:color w:val="000000" w:themeColor="text1"/>
          <w:sz w:val="24"/>
          <w:szCs w:val="24"/>
        </w:rPr>
        <w:t>student must address in the dissertation documentation prior to its final acceptance.</w:t>
      </w:r>
      <w:r w:rsidR="0063346B" w:rsidRPr="003F4480">
        <w:rPr>
          <w:color w:val="000000" w:themeColor="text1"/>
          <w:sz w:val="24"/>
          <w:szCs w:val="24"/>
        </w:rPr>
        <w:t xml:space="preserve"> </w:t>
      </w:r>
      <w:r w:rsidR="00D2157C" w:rsidRPr="003F4480">
        <w:rPr>
          <w:color w:val="000000" w:themeColor="text1"/>
          <w:sz w:val="24"/>
          <w:szCs w:val="24"/>
        </w:rPr>
        <w:t xml:space="preserve">A student is not required to pay for addition dissertation credits after a successful defense but graduation will not be official until </w:t>
      </w:r>
      <w:r>
        <w:rPr>
          <w:color w:val="000000" w:themeColor="text1"/>
          <w:sz w:val="24"/>
          <w:szCs w:val="24"/>
        </w:rPr>
        <w:t xml:space="preserve">the student submits </w:t>
      </w:r>
      <w:r w:rsidR="00D2157C" w:rsidRPr="003F4480">
        <w:rPr>
          <w:color w:val="000000" w:themeColor="text1"/>
          <w:sz w:val="24"/>
          <w:szCs w:val="24"/>
        </w:rPr>
        <w:t xml:space="preserve">final copies </w:t>
      </w:r>
      <w:r>
        <w:rPr>
          <w:color w:val="000000" w:themeColor="text1"/>
          <w:sz w:val="24"/>
          <w:szCs w:val="24"/>
        </w:rPr>
        <w:t xml:space="preserve">of the dissertation </w:t>
      </w:r>
      <w:r w:rsidR="00D2157C" w:rsidRPr="003F4480">
        <w:rPr>
          <w:color w:val="000000" w:themeColor="text1"/>
          <w:sz w:val="24"/>
          <w:szCs w:val="24"/>
        </w:rPr>
        <w:t xml:space="preserve">to the </w:t>
      </w:r>
      <w:r w:rsidR="00FA0CD5">
        <w:rPr>
          <w:color w:val="000000" w:themeColor="text1"/>
          <w:sz w:val="24"/>
          <w:szCs w:val="24"/>
        </w:rPr>
        <w:t xml:space="preserve">Office of </w:t>
      </w:r>
      <w:r w:rsidR="00BB288C">
        <w:rPr>
          <w:color w:val="000000" w:themeColor="text1"/>
          <w:sz w:val="24"/>
          <w:szCs w:val="24"/>
        </w:rPr>
        <w:t>G</w:t>
      </w:r>
      <w:r w:rsidR="00D2157C" w:rsidRPr="003F4480">
        <w:rPr>
          <w:color w:val="000000" w:themeColor="text1"/>
          <w:sz w:val="24"/>
          <w:szCs w:val="24"/>
        </w:rPr>
        <w:t xml:space="preserve">raduate </w:t>
      </w:r>
      <w:r w:rsidR="00FA0CD5">
        <w:rPr>
          <w:color w:val="000000" w:themeColor="text1"/>
          <w:sz w:val="24"/>
          <w:szCs w:val="24"/>
        </w:rPr>
        <w:t>Education</w:t>
      </w:r>
      <w:r w:rsidR="00D2157C" w:rsidRPr="003F4480">
        <w:rPr>
          <w:color w:val="000000" w:themeColor="text1"/>
          <w:sz w:val="24"/>
          <w:szCs w:val="24"/>
        </w:rPr>
        <w:t>.</w:t>
      </w:r>
      <w:r w:rsidR="0063346B" w:rsidRPr="003F4480">
        <w:rPr>
          <w:color w:val="000000" w:themeColor="text1"/>
          <w:sz w:val="24"/>
          <w:szCs w:val="24"/>
        </w:rPr>
        <w:t xml:space="preserve"> </w:t>
      </w:r>
    </w:p>
    <w:p w14:paraId="61577290" w14:textId="7E1752AC" w:rsidR="00A5576A" w:rsidRDefault="00A5576A" w:rsidP="00185243">
      <w:pPr>
        <w:ind w:left="720"/>
        <w:rPr>
          <w:color w:val="000000" w:themeColor="text1"/>
          <w:sz w:val="24"/>
          <w:szCs w:val="24"/>
          <w:highlight w:val="yellow"/>
        </w:rPr>
      </w:pPr>
    </w:p>
    <w:p w14:paraId="7ED62109" w14:textId="77777777" w:rsidR="00C47F30" w:rsidRPr="009E1AF9" w:rsidRDefault="00C47F30" w:rsidP="00185243">
      <w:pPr>
        <w:ind w:left="720"/>
        <w:rPr>
          <w:color w:val="000000" w:themeColor="text1"/>
          <w:sz w:val="24"/>
          <w:szCs w:val="24"/>
        </w:rPr>
      </w:pPr>
      <w:r w:rsidRPr="003F4480">
        <w:rPr>
          <w:color w:val="000000" w:themeColor="text1"/>
          <w:sz w:val="24"/>
          <w:szCs w:val="24"/>
        </w:rPr>
        <w:t xml:space="preserve">The </w:t>
      </w:r>
      <w:r>
        <w:rPr>
          <w:color w:val="000000" w:themeColor="text1"/>
          <w:sz w:val="24"/>
          <w:szCs w:val="24"/>
        </w:rPr>
        <w:t xml:space="preserve">dissertation defense is </w:t>
      </w:r>
      <w:r w:rsidRPr="003F4480">
        <w:rPr>
          <w:color w:val="000000" w:themeColor="text1"/>
          <w:sz w:val="24"/>
          <w:szCs w:val="24"/>
        </w:rPr>
        <w:t xml:space="preserve">open to the public. HBS students and faculty </w:t>
      </w:r>
      <w:r>
        <w:rPr>
          <w:color w:val="000000" w:themeColor="text1"/>
          <w:sz w:val="24"/>
          <w:szCs w:val="24"/>
        </w:rPr>
        <w:t xml:space="preserve">will be notified </w:t>
      </w:r>
      <w:r w:rsidRPr="003F4480">
        <w:rPr>
          <w:color w:val="000000" w:themeColor="text1"/>
          <w:sz w:val="24"/>
          <w:szCs w:val="24"/>
        </w:rPr>
        <w:t xml:space="preserve">of </w:t>
      </w:r>
      <w:r w:rsidRPr="009E1AF9">
        <w:rPr>
          <w:color w:val="000000" w:themeColor="text1"/>
          <w:sz w:val="24"/>
          <w:szCs w:val="24"/>
        </w:rPr>
        <w:t xml:space="preserve">dissertation defense dates for HBS students. </w:t>
      </w:r>
    </w:p>
    <w:p w14:paraId="4F3CB41D" w14:textId="2D0F5F45" w:rsidR="00A5576A" w:rsidRPr="009E1AF9" w:rsidRDefault="00A5576A" w:rsidP="00185243">
      <w:pPr>
        <w:rPr>
          <w:b/>
          <w:i/>
          <w:color w:val="000000" w:themeColor="text1"/>
          <w:sz w:val="24"/>
          <w:szCs w:val="24"/>
          <w:highlight w:val="yellow"/>
        </w:rPr>
      </w:pPr>
    </w:p>
    <w:p w14:paraId="7AC62CEE" w14:textId="77777777" w:rsidR="009E1AF9" w:rsidRPr="001B0CA8" w:rsidRDefault="009E1AF9" w:rsidP="009E1AF9">
      <w:pPr>
        <w:pStyle w:val="Heading3"/>
        <w:numPr>
          <w:ilvl w:val="0"/>
          <w:numId w:val="12"/>
        </w:numPr>
        <w:jc w:val="left"/>
        <w:rPr>
          <w:rFonts w:ascii="Times New Roman" w:hAnsi="Times New Roman"/>
          <w:i/>
          <w:iCs/>
          <w:color w:val="000000" w:themeColor="text1"/>
          <w:szCs w:val="24"/>
          <w:u w:val="single"/>
        </w:rPr>
      </w:pPr>
      <w:r w:rsidRPr="009E1AF9">
        <w:rPr>
          <w:rFonts w:ascii="Times New Roman" w:hAnsi="Times New Roman"/>
          <w:b/>
          <w:iCs/>
          <w:color w:val="000000" w:themeColor="text1"/>
          <w:szCs w:val="24"/>
        </w:rPr>
        <w:t xml:space="preserve">The Role of the Dissertation Advisor </w:t>
      </w:r>
    </w:p>
    <w:p w14:paraId="4C61F7DF" w14:textId="08875988" w:rsidR="009E1AF9" w:rsidRPr="009E1AF9" w:rsidRDefault="009E1AF9" w:rsidP="001B0CA8">
      <w:pPr>
        <w:pStyle w:val="Heading4"/>
        <w:ind w:left="720"/>
        <w:rPr>
          <w:rFonts w:ascii="Times New Roman" w:hAnsi="Times New Roman"/>
          <w:color w:val="000000" w:themeColor="text1"/>
          <w:szCs w:val="24"/>
        </w:rPr>
      </w:pPr>
      <w:r w:rsidRPr="001B0CA8">
        <w:rPr>
          <w:rFonts w:ascii="Times New Roman" w:hAnsi="Times New Roman"/>
          <w:color w:val="000000" w:themeColor="text1"/>
          <w:szCs w:val="24"/>
        </w:rPr>
        <w:t xml:space="preserve">The dissertation advisor is the primary academic contact and advisor for the student. Ideally, the student will choose a dissertation advisor whose interests are consonant with those of the student, and who is thus well-positioned to offer guidance and advice in the chosen area. </w:t>
      </w:r>
      <w:r w:rsidRPr="009E1AF9">
        <w:rPr>
          <w:rFonts w:ascii="Times New Roman" w:hAnsi="Times New Roman"/>
          <w:color w:val="000000" w:themeColor="text1"/>
          <w:szCs w:val="24"/>
        </w:rPr>
        <w:t>Per</w:t>
      </w:r>
      <w:r w:rsidR="00FA0CD5">
        <w:rPr>
          <w:rFonts w:ascii="Times New Roman" w:hAnsi="Times New Roman"/>
          <w:color w:val="000000" w:themeColor="text1"/>
          <w:szCs w:val="24"/>
        </w:rPr>
        <w:t xml:space="preserve"> the Office of </w:t>
      </w:r>
      <w:r w:rsidRPr="009E1AF9">
        <w:rPr>
          <w:rFonts w:ascii="Times New Roman" w:hAnsi="Times New Roman"/>
          <w:color w:val="000000" w:themeColor="text1"/>
          <w:szCs w:val="24"/>
        </w:rPr>
        <w:t xml:space="preserve">Graduate </w:t>
      </w:r>
      <w:r w:rsidR="00FA0CD5">
        <w:rPr>
          <w:rFonts w:ascii="Times New Roman" w:hAnsi="Times New Roman"/>
          <w:color w:val="000000" w:themeColor="text1"/>
          <w:szCs w:val="24"/>
        </w:rPr>
        <w:t>Education</w:t>
      </w:r>
      <w:r w:rsidR="00FA0CD5" w:rsidRPr="009E1AF9">
        <w:rPr>
          <w:rFonts w:ascii="Times New Roman" w:hAnsi="Times New Roman"/>
          <w:color w:val="000000" w:themeColor="text1"/>
          <w:szCs w:val="24"/>
        </w:rPr>
        <w:t xml:space="preserve"> </w:t>
      </w:r>
      <w:hyperlink r:id="rId18" w:history="1">
        <w:r w:rsidRPr="009E1AF9">
          <w:rPr>
            <w:rStyle w:val="Hyperlink"/>
            <w:rFonts w:ascii="Times New Roman" w:hAnsi="Times New Roman"/>
            <w:szCs w:val="24"/>
          </w:rPr>
          <w:t>rules</w:t>
        </w:r>
      </w:hyperlink>
      <w:r w:rsidRPr="009E1AF9">
        <w:rPr>
          <w:rFonts w:ascii="Times New Roman" w:hAnsi="Times New Roman"/>
          <w:color w:val="000000" w:themeColor="text1"/>
          <w:szCs w:val="24"/>
        </w:rPr>
        <w:t xml:space="preserve">, the dissertation advisor must be a </w:t>
      </w:r>
      <w:r w:rsidRPr="001B0CA8">
        <w:rPr>
          <w:rFonts w:ascii="Times New Roman" w:hAnsi="Times New Roman"/>
          <w:i/>
          <w:color w:val="000000" w:themeColor="text1"/>
          <w:szCs w:val="24"/>
        </w:rPr>
        <w:t>regular</w:t>
      </w:r>
      <w:r w:rsidRPr="009E1AF9">
        <w:rPr>
          <w:rFonts w:ascii="Times New Roman" w:hAnsi="Times New Roman"/>
          <w:color w:val="000000" w:themeColor="text1"/>
          <w:szCs w:val="24"/>
        </w:rPr>
        <w:t xml:space="preserve"> member of the graduate faculty (i.e., tenured or tenure-track). </w:t>
      </w:r>
    </w:p>
    <w:p w14:paraId="3C3BC40E" w14:textId="77777777" w:rsidR="009E1AF9" w:rsidRPr="00B771B1" w:rsidRDefault="009E1AF9" w:rsidP="001B0CA8">
      <w:pPr>
        <w:tabs>
          <w:tab w:val="num" w:pos="720"/>
        </w:tabs>
        <w:rPr>
          <w:color w:val="000000" w:themeColor="text1"/>
          <w:sz w:val="24"/>
          <w:szCs w:val="24"/>
        </w:rPr>
      </w:pPr>
    </w:p>
    <w:p w14:paraId="5BDD28F2" w14:textId="77777777" w:rsidR="009E1AF9" w:rsidRPr="00B771B1" w:rsidRDefault="009E1AF9" w:rsidP="009E1AF9">
      <w:pPr>
        <w:tabs>
          <w:tab w:val="num" w:pos="720"/>
        </w:tabs>
        <w:ind w:left="720"/>
        <w:rPr>
          <w:color w:val="000000" w:themeColor="text1"/>
          <w:sz w:val="24"/>
          <w:szCs w:val="24"/>
        </w:rPr>
      </w:pPr>
      <w:r w:rsidRPr="00B75AEF">
        <w:rPr>
          <w:color w:val="000000" w:themeColor="text1"/>
          <w:sz w:val="24"/>
          <w:szCs w:val="24"/>
        </w:rPr>
        <w:t>The responsibilities of the dissertation advisor include:</w:t>
      </w:r>
    </w:p>
    <w:p w14:paraId="4E78C047" w14:textId="77777777" w:rsidR="009E1AF9" w:rsidRPr="00F11D98" w:rsidRDefault="009E1AF9" w:rsidP="009E1AF9">
      <w:pPr>
        <w:numPr>
          <w:ilvl w:val="0"/>
          <w:numId w:val="26"/>
        </w:numPr>
        <w:rPr>
          <w:color w:val="000000" w:themeColor="text1"/>
          <w:sz w:val="24"/>
          <w:szCs w:val="24"/>
        </w:rPr>
      </w:pPr>
      <w:r>
        <w:rPr>
          <w:color w:val="000000" w:themeColor="text1"/>
          <w:sz w:val="24"/>
          <w:szCs w:val="24"/>
        </w:rPr>
        <w:t>A</w:t>
      </w:r>
      <w:r w:rsidRPr="00B771B1">
        <w:rPr>
          <w:color w:val="000000" w:themeColor="text1"/>
          <w:sz w:val="24"/>
          <w:szCs w:val="24"/>
        </w:rPr>
        <w:t>ssisting the student with development and approval of the dissertation prospectus</w:t>
      </w:r>
      <w:r>
        <w:rPr>
          <w:color w:val="000000" w:themeColor="text1"/>
          <w:sz w:val="24"/>
          <w:szCs w:val="24"/>
        </w:rPr>
        <w:t>.</w:t>
      </w:r>
      <w:r w:rsidRPr="00B771B1">
        <w:rPr>
          <w:color w:val="000000" w:themeColor="text1"/>
          <w:sz w:val="24"/>
          <w:szCs w:val="24"/>
        </w:rPr>
        <w:t xml:space="preserve"> </w:t>
      </w:r>
    </w:p>
    <w:p w14:paraId="09754102" w14:textId="77777777" w:rsidR="009E1AF9" w:rsidRPr="00F11D98" w:rsidRDefault="009E1AF9" w:rsidP="009E1AF9">
      <w:pPr>
        <w:numPr>
          <w:ilvl w:val="0"/>
          <w:numId w:val="26"/>
        </w:numPr>
        <w:rPr>
          <w:color w:val="000000" w:themeColor="text1"/>
          <w:sz w:val="24"/>
          <w:szCs w:val="24"/>
        </w:rPr>
      </w:pPr>
      <w:r>
        <w:rPr>
          <w:color w:val="000000" w:themeColor="text1"/>
          <w:sz w:val="24"/>
          <w:szCs w:val="24"/>
        </w:rPr>
        <w:t>Fa</w:t>
      </w:r>
      <w:r w:rsidRPr="00B771B1">
        <w:rPr>
          <w:color w:val="000000" w:themeColor="text1"/>
          <w:sz w:val="24"/>
          <w:szCs w:val="24"/>
        </w:rPr>
        <w:t xml:space="preserve">cilitating group dynamics among </w:t>
      </w:r>
      <w:r>
        <w:rPr>
          <w:color w:val="000000" w:themeColor="text1"/>
          <w:sz w:val="24"/>
          <w:szCs w:val="24"/>
        </w:rPr>
        <w:t>dissertation c</w:t>
      </w:r>
      <w:r w:rsidRPr="00B771B1">
        <w:rPr>
          <w:color w:val="000000" w:themeColor="text1"/>
          <w:sz w:val="24"/>
          <w:szCs w:val="24"/>
        </w:rPr>
        <w:t>ommittee members</w:t>
      </w:r>
      <w:r>
        <w:rPr>
          <w:color w:val="000000" w:themeColor="text1"/>
          <w:sz w:val="24"/>
          <w:szCs w:val="24"/>
        </w:rPr>
        <w:t>.</w:t>
      </w:r>
    </w:p>
    <w:p w14:paraId="724B9BB3" w14:textId="77777777" w:rsidR="009E1AF9" w:rsidRPr="00F11D98" w:rsidRDefault="009E1AF9" w:rsidP="009E1AF9">
      <w:pPr>
        <w:numPr>
          <w:ilvl w:val="0"/>
          <w:numId w:val="26"/>
        </w:numPr>
        <w:rPr>
          <w:color w:val="000000" w:themeColor="text1"/>
          <w:sz w:val="24"/>
          <w:szCs w:val="24"/>
        </w:rPr>
      </w:pPr>
      <w:r>
        <w:rPr>
          <w:color w:val="000000" w:themeColor="text1"/>
          <w:sz w:val="24"/>
          <w:szCs w:val="24"/>
        </w:rPr>
        <w:t>R</w:t>
      </w:r>
      <w:r w:rsidRPr="00B771B1">
        <w:rPr>
          <w:color w:val="000000" w:themeColor="text1"/>
          <w:sz w:val="24"/>
          <w:szCs w:val="24"/>
        </w:rPr>
        <w:t>eviewing all drafts of the dissertations and set</w:t>
      </w:r>
      <w:r>
        <w:rPr>
          <w:color w:val="000000" w:themeColor="text1"/>
          <w:sz w:val="24"/>
          <w:szCs w:val="24"/>
        </w:rPr>
        <w:t>ting</w:t>
      </w:r>
      <w:r w:rsidRPr="00B771B1">
        <w:rPr>
          <w:color w:val="000000" w:themeColor="text1"/>
          <w:sz w:val="24"/>
          <w:szCs w:val="24"/>
        </w:rPr>
        <w:t xml:space="preserve"> the expectation that </w:t>
      </w:r>
      <w:r>
        <w:rPr>
          <w:color w:val="000000" w:themeColor="text1"/>
          <w:sz w:val="24"/>
          <w:szCs w:val="24"/>
        </w:rPr>
        <w:t>other c</w:t>
      </w:r>
      <w:r w:rsidRPr="00B771B1">
        <w:rPr>
          <w:color w:val="000000" w:themeColor="text1"/>
          <w:sz w:val="24"/>
          <w:szCs w:val="24"/>
        </w:rPr>
        <w:t xml:space="preserve">ommittee members </w:t>
      </w:r>
      <w:r>
        <w:rPr>
          <w:color w:val="000000" w:themeColor="text1"/>
          <w:sz w:val="24"/>
          <w:szCs w:val="24"/>
        </w:rPr>
        <w:t>read drafts</w:t>
      </w:r>
      <w:r w:rsidRPr="00B771B1">
        <w:rPr>
          <w:color w:val="000000" w:themeColor="text1"/>
          <w:sz w:val="24"/>
          <w:szCs w:val="24"/>
        </w:rPr>
        <w:t xml:space="preserve"> as well</w:t>
      </w:r>
      <w:r>
        <w:rPr>
          <w:color w:val="000000" w:themeColor="text1"/>
          <w:sz w:val="24"/>
          <w:szCs w:val="24"/>
        </w:rPr>
        <w:t>.</w:t>
      </w:r>
    </w:p>
    <w:p w14:paraId="59A12826" w14:textId="77777777" w:rsidR="009E1AF9" w:rsidRDefault="009E1AF9" w:rsidP="009E1AF9">
      <w:pPr>
        <w:numPr>
          <w:ilvl w:val="0"/>
          <w:numId w:val="26"/>
        </w:numPr>
        <w:rPr>
          <w:color w:val="000000" w:themeColor="text1"/>
          <w:sz w:val="24"/>
          <w:szCs w:val="24"/>
        </w:rPr>
      </w:pPr>
      <w:r>
        <w:rPr>
          <w:color w:val="000000" w:themeColor="text1"/>
          <w:sz w:val="24"/>
          <w:szCs w:val="24"/>
        </w:rPr>
        <w:lastRenderedPageBreak/>
        <w:t>A</w:t>
      </w:r>
      <w:r w:rsidRPr="00B771B1">
        <w:rPr>
          <w:color w:val="000000" w:themeColor="text1"/>
          <w:sz w:val="24"/>
          <w:szCs w:val="24"/>
        </w:rPr>
        <w:t xml:space="preserve">pproving the final </w:t>
      </w:r>
      <w:r>
        <w:rPr>
          <w:color w:val="000000" w:themeColor="text1"/>
          <w:sz w:val="24"/>
          <w:szCs w:val="24"/>
        </w:rPr>
        <w:t>prospectus</w:t>
      </w:r>
      <w:r w:rsidRPr="00B771B1">
        <w:rPr>
          <w:color w:val="000000" w:themeColor="text1"/>
          <w:sz w:val="24"/>
          <w:szCs w:val="24"/>
        </w:rPr>
        <w:t xml:space="preserve"> draft</w:t>
      </w:r>
      <w:r>
        <w:rPr>
          <w:color w:val="000000" w:themeColor="text1"/>
          <w:sz w:val="24"/>
          <w:szCs w:val="24"/>
        </w:rPr>
        <w:t xml:space="preserve"> and dissertation draft.</w:t>
      </w:r>
      <w:r w:rsidRPr="00B771B1">
        <w:rPr>
          <w:color w:val="000000" w:themeColor="text1"/>
          <w:sz w:val="24"/>
          <w:szCs w:val="24"/>
        </w:rPr>
        <w:t xml:space="preserve"> </w:t>
      </w:r>
    </w:p>
    <w:p w14:paraId="41C6981B" w14:textId="77777777" w:rsidR="009E1AF9" w:rsidRDefault="009E1AF9" w:rsidP="00185243">
      <w:pPr>
        <w:rPr>
          <w:b/>
          <w:i/>
          <w:color w:val="000000" w:themeColor="text1"/>
          <w:sz w:val="24"/>
          <w:szCs w:val="24"/>
          <w:highlight w:val="yellow"/>
        </w:rPr>
      </w:pPr>
    </w:p>
    <w:p w14:paraId="0D60D517" w14:textId="527A2AF7" w:rsidR="006205F3" w:rsidRPr="00B771B1" w:rsidRDefault="006205F3" w:rsidP="00185243">
      <w:pPr>
        <w:pStyle w:val="Heading3"/>
        <w:numPr>
          <w:ilvl w:val="0"/>
          <w:numId w:val="12"/>
        </w:numPr>
        <w:jc w:val="left"/>
        <w:rPr>
          <w:rFonts w:ascii="Times New Roman" w:hAnsi="Times New Roman"/>
          <w:b/>
          <w:iCs/>
          <w:color w:val="000000" w:themeColor="text1"/>
          <w:szCs w:val="24"/>
        </w:rPr>
      </w:pPr>
      <w:bookmarkStart w:id="25" w:name="_Toc23406394"/>
      <w:bookmarkStart w:id="26" w:name="_Toc23407282"/>
      <w:r w:rsidRPr="00B771B1">
        <w:rPr>
          <w:rFonts w:ascii="Times New Roman" w:hAnsi="Times New Roman"/>
          <w:b/>
          <w:iCs/>
          <w:color w:val="000000" w:themeColor="text1"/>
          <w:szCs w:val="24"/>
        </w:rPr>
        <w:t>Dissertation Committee Membership</w:t>
      </w:r>
      <w:bookmarkEnd w:id="25"/>
      <w:bookmarkEnd w:id="26"/>
    </w:p>
    <w:p w14:paraId="3DED5545" w14:textId="534A2BA6" w:rsidR="006205F3" w:rsidRPr="00B771B1" w:rsidRDefault="006205F3" w:rsidP="00185243">
      <w:pPr>
        <w:ind w:left="720"/>
        <w:rPr>
          <w:color w:val="000000" w:themeColor="text1"/>
          <w:sz w:val="24"/>
          <w:szCs w:val="24"/>
        </w:rPr>
      </w:pPr>
      <w:r w:rsidRPr="00B771B1">
        <w:rPr>
          <w:color w:val="000000" w:themeColor="text1"/>
          <w:sz w:val="24"/>
          <w:szCs w:val="24"/>
        </w:rPr>
        <w:t xml:space="preserve">It is the responsibility of the </w:t>
      </w:r>
      <w:r>
        <w:rPr>
          <w:color w:val="000000" w:themeColor="text1"/>
          <w:sz w:val="24"/>
          <w:szCs w:val="24"/>
        </w:rPr>
        <w:t>dissertation</w:t>
      </w:r>
      <w:r w:rsidRPr="00B771B1">
        <w:rPr>
          <w:color w:val="000000" w:themeColor="text1"/>
          <w:sz w:val="24"/>
          <w:szCs w:val="24"/>
        </w:rPr>
        <w:t xml:space="preserve"> </w:t>
      </w:r>
      <w:r>
        <w:rPr>
          <w:color w:val="000000" w:themeColor="text1"/>
          <w:sz w:val="24"/>
          <w:szCs w:val="24"/>
        </w:rPr>
        <w:t>c</w:t>
      </w:r>
      <w:r w:rsidRPr="00B771B1">
        <w:rPr>
          <w:color w:val="000000" w:themeColor="text1"/>
          <w:sz w:val="24"/>
          <w:szCs w:val="24"/>
        </w:rPr>
        <w:t xml:space="preserve">ommittee to oversee the student’s progress through the development of the </w:t>
      </w:r>
      <w:r>
        <w:rPr>
          <w:color w:val="000000" w:themeColor="text1"/>
          <w:sz w:val="24"/>
          <w:szCs w:val="24"/>
        </w:rPr>
        <w:t>research</w:t>
      </w:r>
      <w:r w:rsidRPr="00B771B1">
        <w:rPr>
          <w:color w:val="000000" w:themeColor="text1"/>
          <w:sz w:val="24"/>
          <w:szCs w:val="24"/>
        </w:rPr>
        <w:t xml:space="preserve"> plan, the </w:t>
      </w:r>
      <w:r>
        <w:rPr>
          <w:color w:val="000000" w:themeColor="text1"/>
          <w:sz w:val="24"/>
          <w:szCs w:val="24"/>
        </w:rPr>
        <w:t>c</w:t>
      </w:r>
      <w:r w:rsidRPr="00B771B1">
        <w:rPr>
          <w:color w:val="000000" w:themeColor="text1"/>
          <w:sz w:val="24"/>
          <w:szCs w:val="24"/>
        </w:rPr>
        <w:t xml:space="preserve">omprehensive </w:t>
      </w:r>
      <w:r>
        <w:rPr>
          <w:color w:val="000000" w:themeColor="text1"/>
          <w:sz w:val="24"/>
          <w:szCs w:val="24"/>
        </w:rPr>
        <w:t>e</w:t>
      </w:r>
      <w:r w:rsidRPr="00B771B1">
        <w:rPr>
          <w:color w:val="000000" w:themeColor="text1"/>
          <w:sz w:val="24"/>
          <w:szCs w:val="24"/>
        </w:rPr>
        <w:t>xam</w:t>
      </w:r>
      <w:r>
        <w:rPr>
          <w:color w:val="000000" w:themeColor="text1"/>
          <w:sz w:val="24"/>
          <w:szCs w:val="24"/>
        </w:rPr>
        <w:t>,</w:t>
      </w:r>
      <w:r w:rsidRPr="00B771B1">
        <w:rPr>
          <w:color w:val="000000" w:themeColor="text1"/>
          <w:sz w:val="24"/>
          <w:szCs w:val="24"/>
        </w:rPr>
        <w:t xml:space="preserve"> and the </w:t>
      </w:r>
      <w:r>
        <w:rPr>
          <w:color w:val="000000" w:themeColor="text1"/>
          <w:sz w:val="24"/>
          <w:szCs w:val="24"/>
        </w:rPr>
        <w:t xml:space="preserve">research and writing </w:t>
      </w:r>
      <w:r w:rsidRPr="00B771B1">
        <w:rPr>
          <w:color w:val="000000" w:themeColor="text1"/>
          <w:sz w:val="24"/>
          <w:szCs w:val="24"/>
        </w:rPr>
        <w:t>of the doctoral dissertation. Important requirements for the</w:t>
      </w:r>
      <w:r>
        <w:rPr>
          <w:color w:val="000000" w:themeColor="text1"/>
          <w:sz w:val="24"/>
          <w:szCs w:val="24"/>
        </w:rPr>
        <w:t xml:space="preserve"> c</w:t>
      </w:r>
      <w:r w:rsidRPr="00B771B1">
        <w:rPr>
          <w:color w:val="000000" w:themeColor="text1"/>
          <w:sz w:val="24"/>
          <w:szCs w:val="24"/>
        </w:rPr>
        <w:t>ommittee are:</w:t>
      </w:r>
    </w:p>
    <w:p w14:paraId="54ECFDC0" w14:textId="77777777" w:rsidR="006205F3" w:rsidRPr="00B771B1" w:rsidRDefault="006205F3" w:rsidP="00185243">
      <w:pPr>
        <w:rPr>
          <w:color w:val="000000" w:themeColor="text1"/>
          <w:sz w:val="24"/>
          <w:szCs w:val="24"/>
        </w:rPr>
      </w:pPr>
    </w:p>
    <w:p w14:paraId="22CF85BE" w14:textId="6A78F4F7" w:rsidR="006205F3" w:rsidRPr="00533A53" w:rsidRDefault="006205F3" w:rsidP="00A10413">
      <w:pPr>
        <w:pStyle w:val="Heading4"/>
        <w:numPr>
          <w:ilvl w:val="0"/>
          <w:numId w:val="32"/>
        </w:numPr>
        <w:rPr>
          <w:rFonts w:ascii="Times New Roman" w:hAnsi="Times New Roman"/>
          <w:color w:val="000000" w:themeColor="text1"/>
          <w:szCs w:val="24"/>
        </w:rPr>
      </w:pPr>
      <w:r w:rsidRPr="00B771B1">
        <w:rPr>
          <w:rFonts w:ascii="Times New Roman" w:hAnsi="Times New Roman"/>
          <w:color w:val="000000" w:themeColor="text1"/>
          <w:szCs w:val="24"/>
        </w:rPr>
        <w:t xml:space="preserve">Each </w:t>
      </w:r>
      <w:r>
        <w:rPr>
          <w:rFonts w:ascii="Times New Roman" w:hAnsi="Times New Roman"/>
          <w:color w:val="000000" w:themeColor="text1"/>
          <w:szCs w:val="24"/>
        </w:rPr>
        <w:t>dissertation</w:t>
      </w:r>
      <w:r w:rsidRPr="00B771B1">
        <w:rPr>
          <w:rFonts w:ascii="Times New Roman" w:hAnsi="Times New Roman"/>
          <w:color w:val="000000" w:themeColor="text1"/>
          <w:szCs w:val="24"/>
        </w:rPr>
        <w:t xml:space="preserve"> </w:t>
      </w:r>
      <w:r>
        <w:rPr>
          <w:rFonts w:ascii="Times New Roman" w:hAnsi="Times New Roman"/>
          <w:color w:val="000000" w:themeColor="text1"/>
          <w:szCs w:val="24"/>
        </w:rPr>
        <w:t>c</w:t>
      </w:r>
      <w:r w:rsidRPr="00B771B1">
        <w:rPr>
          <w:rFonts w:ascii="Times New Roman" w:hAnsi="Times New Roman"/>
          <w:color w:val="000000" w:themeColor="text1"/>
          <w:szCs w:val="24"/>
        </w:rPr>
        <w:t xml:space="preserve">ommittee will be made up </w:t>
      </w:r>
      <w:r w:rsidR="008B4C59">
        <w:rPr>
          <w:rFonts w:ascii="Times New Roman" w:hAnsi="Times New Roman"/>
          <w:color w:val="000000" w:themeColor="text1"/>
          <w:szCs w:val="24"/>
        </w:rPr>
        <w:t>of</w:t>
      </w:r>
      <w:r w:rsidR="008B4C59"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a minimum of four individuals, all of whom will have a Ph.D. or the terminal degree in their field.</w:t>
      </w:r>
      <w:r w:rsidR="0063346B">
        <w:rPr>
          <w:rFonts w:ascii="Times New Roman" w:hAnsi="Times New Roman"/>
          <w:color w:val="000000" w:themeColor="text1"/>
          <w:szCs w:val="24"/>
        </w:rPr>
        <w:t xml:space="preserve"> </w:t>
      </w:r>
    </w:p>
    <w:p w14:paraId="0E4A9F72" w14:textId="6156A51E" w:rsidR="006205F3" w:rsidRDefault="006205F3" w:rsidP="00A10413">
      <w:pPr>
        <w:pStyle w:val="Heading4"/>
        <w:numPr>
          <w:ilvl w:val="0"/>
          <w:numId w:val="32"/>
        </w:numPr>
        <w:rPr>
          <w:rFonts w:ascii="Times New Roman" w:hAnsi="Times New Roman"/>
          <w:color w:val="000000" w:themeColor="text1"/>
          <w:szCs w:val="24"/>
        </w:rPr>
      </w:pPr>
      <w:r w:rsidRPr="00B771B1">
        <w:rPr>
          <w:rFonts w:ascii="Times New Roman" w:hAnsi="Times New Roman"/>
          <w:color w:val="000000" w:themeColor="text1"/>
          <w:szCs w:val="24"/>
        </w:rPr>
        <w:t xml:space="preserve">One of the </w:t>
      </w:r>
      <w:r>
        <w:rPr>
          <w:rFonts w:ascii="Times New Roman" w:hAnsi="Times New Roman"/>
          <w:color w:val="000000" w:themeColor="text1"/>
          <w:szCs w:val="24"/>
        </w:rPr>
        <w:t>c</w:t>
      </w:r>
      <w:r w:rsidRPr="00B771B1">
        <w:rPr>
          <w:rFonts w:ascii="Times New Roman" w:hAnsi="Times New Roman"/>
          <w:color w:val="000000" w:themeColor="text1"/>
          <w:szCs w:val="24"/>
        </w:rPr>
        <w:t xml:space="preserve">ommittee members must be </w:t>
      </w:r>
      <w:r w:rsidR="004149B6">
        <w:rPr>
          <w:rFonts w:ascii="Times New Roman" w:hAnsi="Times New Roman"/>
          <w:color w:val="000000" w:themeColor="text1"/>
          <w:szCs w:val="24"/>
        </w:rPr>
        <w:t xml:space="preserve">from </w:t>
      </w:r>
      <w:r w:rsidRPr="00B771B1">
        <w:rPr>
          <w:rFonts w:ascii="Times New Roman" w:hAnsi="Times New Roman"/>
          <w:color w:val="000000" w:themeColor="text1"/>
          <w:szCs w:val="24"/>
        </w:rPr>
        <w:t xml:space="preserve">outside </w:t>
      </w:r>
      <w:r w:rsidR="005B173E">
        <w:rPr>
          <w:rFonts w:ascii="Times New Roman" w:hAnsi="Times New Roman"/>
          <w:color w:val="000000" w:themeColor="text1"/>
          <w:szCs w:val="24"/>
        </w:rPr>
        <w:t>of HBS</w:t>
      </w:r>
      <w:r w:rsidRPr="00B771B1">
        <w:rPr>
          <w:rFonts w:ascii="Times New Roman" w:hAnsi="Times New Roman"/>
          <w:color w:val="000000" w:themeColor="text1"/>
          <w:szCs w:val="24"/>
        </w:rPr>
        <w:t>.</w:t>
      </w:r>
    </w:p>
    <w:p w14:paraId="0748350C" w14:textId="4A0D1495" w:rsidR="000D09FE" w:rsidRPr="000D09FE" w:rsidRDefault="000D09FE" w:rsidP="00A10413">
      <w:pPr>
        <w:numPr>
          <w:ilvl w:val="0"/>
          <w:numId w:val="32"/>
        </w:numPr>
        <w:rPr>
          <w:color w:val="000000" w:themeColor="text1"/>
          <w:sz w:val="24"/>
          <w:szCs w:val="24"/>
        </w:rPr>
      </w:pPr>
      <w:r>
        <w:rPr>
          <w:color w:val="000000" w:themeColor="text1"/>
          <w:sz w:val="24"/>
          <w:szCs w:val="24"/>
        </w:rPr>
        <w:t>At least half</w:t>
      </w:r>
      <w:r w:rsidRPr="00B771B1">
        <w:rPr>
          <w:color w:val="000000" w:themeColor="text1"/>
          <w:sz w:val="24"/>
          <w:szCs w:val="24"/>
        </w:rPr>
        <w:t xml:space="preserve"> of the </w:t>
      </w:r>
      <w:r>
        <w:rPr>
          <w:color w:val="000000" w:themeColor="text1"/>
          <w:sz w:val="24"/>
          <w:szCs w:val="24"/>
        </w:rPr>
        <w:t>c</w:t>
      </w:r>
      <w:r w:rsidRPr="00B771B1">
        <w:rPr>
          <w:color w:val="000000" w:themeColor="text1"/>
          <w:sz w:val="24"/>
          <w:szCs w:val="24"/>
        </w:rPr>
        <w:t xml:space="preserve">ommittee members must be members of the HBS </w:t>
      </w:r>
      <w:r w:rsidR="00610684">
        <w:rPr>
          <w:color w:val="000000" w:themeColor="text1"/>
          <w:sz w:val="24"/>
          <w:szCs w:val="24"/>
        </w:rPr>
        <w:t>g</w:t>
      </w:r>
      <w:r>
        <w:rPr>
          <w:color w:val="000000" w:themeColor="text1"/>
          <w:sz w:val="24"/>
          <w:szCs w:val="24"/>
        </w:rPr>
        <w:t>raduat</w:t>
      </w:r>
      <w:r w:rsidRPr="00B771B1">
        <w:rPr>
          <w:color w:val="000000" w:themeColor="text1"/>
          <w:sz w:val="24"/>
          <w:szCs w:val="24"/>
        </w:rPr>
        <w:t xml:space="preserve">e </w:t>
      </w:r>
      <w:r w:rsidR="00610684">
        <w:rPr>
          <w:color w:val="000000" w:themeColor="text1"/>
          <w:sz w:val="24"/>
          <w:szCs w:val="24"/>
        </w:rPr>
        <w:t>f</w:t>
      </w:r>
      <w:r w:rsidRPr="00B771B1">
        <w:rPr>
          <w:color w:val="000000" w:themeColor="text1"/>
          <w:sz w:val="24"/>
          <w:szCs w:val="24"/>
        </w:rPr>
        <w:t>aculty</w:t>
      </w:r>
      <w:r>
        <w:rPr>
          <w:color w:val="000000" w:themeColor="text1"/>
          <w:sz w:val="24"/>
          <w:szCs w:val="24"/>
        </w:rPr>
        <w:t xml:space="preserve"> (regular or special)</w:t>
      </w:r>
      <w:r w:rsidRPr="00B771B1">
        <w:rPr>
          <w:color w:val="000000" w:themeColor="text1"/>
          <w:sz w:val="24"/>
          <w:szCs w:val="24"/>
        </w:rPr>
        <w:t>.</w:t>
      </w:r>
    </w:p>
    <w:p w14:paraId="16379AF5" w14:textId="0561CD1A" w:rsidR="006205F3" w:rsidRPr="008B4C59" w:rsidRDefault="006205F3" w:rsidP="00A10413">
      <w:pPr>
        <w:pStyle w:val="Heading4"/>
        <w:numPr>
          <w:ilvl w:val="0"/>
          <w:numId w:val="32"/>
        </w:numPr>
        <w:rPr>
          <w:rFonts w:ascii="Times New Roman" w:hAnsi="Times New Roman"/>
          <w:color w:val="000000" w:themeColor="text1"/>
          <w:szCs w:val="24"/>
        </w:rPr>
      </w:pPr>
      <w:r w:rsidRPr="00B771B1">
        <w:rPr>
          <w:rFonts w:ascii="Times New Roman" w:hAnsi="Times New Roman"/>
          <w:color w:val="000000" w:themeColor="text1"/>
          <w:szCs w:val="24"/>
        </w:rPr>
        <w:t xml:space="preserve">Each </w:t>
      </w:r>
      <w:r>
        <w:rPr>
          <w:rFonts w:ascii="Times New Roman" w:hAnsi="Times New Roman"/>
          <w:color w:val="000000" w:themeColor="text1"/>
          <w:szCs w:val="24"/>
        </w:rPr>
        <w:t>dissertation c</w:t>
      </w:r>
      <w:r w:rsidRPr="00B771B1">
        <w:rPr>
          <w:rFonts w:ascii="Times New Roman" w:hAnsi="Times New Roman"/>
          <w:color w:val="000000" w:themeColor="text1"/>
          <w:szCs w:val="24"/>
        </w:rPr>
        <w:t xml:space="preserve">ommittee </w:t>
      </w:r>
      <w:r w:rsidRPr="008B4C59">
        <w:rPr>
          <w:rFonts w:ascii="Times New Roman" w:hAnsi="Times New Roman"/>
          <w:color w:val="000000" w:themeColor="text1"/>
          <w:szCs w:val="24"/>
        </w:rPr>
        <w:t>member must</w:t>
      </w:r>
      <w:r w:rsidR="00E27743" w:rsidRPr="008B4C59">
        <w:rPr>
          <w:rFonts w:ascii="Times New Roman" w:hAnsi="Times New Roman"/>
          <w:color w:val="000000" w:themeColor="text1"/>
          <w:szCs w:val="24"/>
        </w:rPr>
        <w:t xml:space="preserve"> have, or apply for, a graduate appointment </w:t>
      </w:r>
      <w:r w:rsidRPr="008B4C59">
        <w:rPr>
          <w:rFonts w:ascii="Times New Roman" w:hAnsi="Times New Roman"/>
          <w:color w:val="000000" w:themeColor="text1"/>
          <w:szCs w:val="24"/>
        </w:rPr>
        <w:t xml:space="preserve">to the Department and the University. </w:t>
      </w:r>
      <w:r w:rsidR="008B4C59" w:rsidRPr="00A10413">
        <w:rPr>
          <w:rFonts w:ascii="Times New Roman" w:hAnsi="Times New Roman"/>
          <w:szCs w:val="24"/>
        </w:rPr>
        <w:t xml:space="preserve">See Admin Team for </w:t>
      </w:r>
      <w:r w:rsidR="008B4C59">
        <w:rPr>
          <w:rFonts w:ascii="Times New Roman" w:hAnsi="Times New Roman"/>
          <w:szCs w:val="24"/>
        </w:rPr>
        <w:t>help</w:t>
      </w:r>
      <w:r w:rsidR="008B4C59" w:rsidRPr="00A10413">
        <w:rPr>
          <w:rFonts w:ascii="Times New Roman" w:hAnsi="Times New Roman"/>
          <w:szCs w:val="24"/>
        </w:rPr>
        <w:t xml:space="preserve"> facilitat</w:t>
      </w:r>
      <w:r w:rsidR="008B4C59">
        <w:rPr>
          <w:rFonts w:ascii="Times New Roman" w:hAnsi="Times New Roman"/>
          <w:szCs w:val="24"/>
        </w:rPr>
        <w:t>ing</w:t>
      </w:r>
      <w:r w:rsidR="008B4C59" w:rsidRPr="00A10413">
        <w:rPr>
          <w:rFonts w:ascii="Times New Roman" w:hAnsi="Times New Roman"/>
          <w:szCs w:val="24"/>
        </w:rPr>
        <w:t xml:space="preserve"> this.</w:t>
      </w:r>
    </w:p>
    <w:p w14:paraId="6E405E5A" w14:textId="23DE0C9F" w:rsidR="006205F3" w:rsidRPr="00610684" w:rsidRDefault="006205F3" w:rsidP="00A10413">
      <w:pPr>
        <w:pStyle w:val="Heading4"/>
        <w:numPr>
          <w:ilvl w:val="0"/>
          <w:numId w:val="32"/>
        </w:numPr>
        <w:rPr>
          <w:rFonts w:ascii="Times New Roman" w:hAnsi="Times New Roman"/>
          <w:color w:val="000000" w:themeColor="text1"/>
          <w:szCs w:val="24"/>
        </w:rPr>
      </w:pPr>
      <w:r w:rsidRPr="002C55C6">
        <w:rPr>
          <w:rFonts w:ascii="Times New Roman" w:hAnsi="Times New Roman"/>
          <w:color w:val="000000" w:themeColor="text1"/>
          <w:szCs w:val="24"/>
        </w:rPr>
        <w:t>The membership of the dissertation c</w:t>
      </w:r>
      <w:r w:rsidRPr="00B771B1">
        <w:rPr>
          <w:rFonts w:ascii="Times New Roman" w:hAnsi="Times New Roman"/>
          <w:color w:val="000000" w:themeColor="text1"/>
          <w:szCs w:val="24"/>
        </w:rPr>
        <w:t xml:space="preserve">ommittee will represent a robust mix of individuals who are knowledgeable in the student’s research area and are comfortable </w:t>
      </w:r>
      <w:r w:rsidRPr="00610684">
        <w:rPr>
          <w:rFonts w:ascii="Times New Roman" w:hAnsi="Times New Roman"/>
          <w:color w:val="000000" w:themeColor="text1"/>
          <w:szCs w:val="24"/>
        </w:rPr>
        <w:t xml:space="preserve">with the methodological issues common to the research question at hand. </w:t>
      </w:r>
    </w:p>
    <w:p w14:paraId="01409FB5" w14:textId="52A64EE3" w:rsidR="0092525A" w:rsidRPr="0092525A" w:rsidRDefault="00610684" w:rsidP="00A10413">
      <w:pPr>
        <w:pStyle w:val="ListParagraph"/>
        <w:numPr>
          <w:ilvl w:val="0"/>
          <w:numId w:val="32"/>
        </w:numPr>
        <w:rPr>
          <w:sz w:val="24"/>
          <w:szCs w:val="24"/>
        </w:rPr>
      </w:pPr>
      <w:r w:rsidRPr="00C4731E">
        <w:rPr>
          <w:sz w:val="24"/>
          <w:szCs w:val="24"/>
        </w:rPr>
        <w:t xml:space="preserve">Given the multi- and inter-disciplinary nature of HBS, it is recommended that </w:t>
      </w:r>
      <w:r w:rsidRPr="009E1AF9">
        <w:rPr>
          <w:sz w:val="24"/>
          <w:szCs w:val="24"/>
        </w:rPr>
        <w:t xml:space="preserve">committee members have some disciplinary diversity. </w:t>
      </w:r>
    </w:p>
    <w:p w14:paraId="7DF33A3F" w14:textId="512D47D2" w:rsidR="00A70130" w:rsidRPr="0092525A" w:rsidRDefault="00163701" w:rsidP="0092525A">
      <w:pPr>
        <w:pStyle w:val="ListParagraph"/>
        <w:numPr>
          <w:ilvl w:val="0"/>
          <w:numId w:val="32"/>
        </w:numPr>
        <w:rPr>
          <w:color w:val="000000" w:themeColor="text1"/>
          <w:sz w:val="24"/>
          <w:szCs w:val="24"/>
        </w:rPr>
      </w:pPr>
      <w:r w:rsidRPr="0092525A">
        <w:rPr>
          <w:sz w:val="24"/>
          <w:szCs w:val="24"/>
        </w:rPr>
        <w:t xml:space="preserve">If a student has approached an individual to serve on the committee and subsequently has elected not to have that individual participate, the student must notify that individual that </w:t>
      </w:r>
      <w:r w:rsidR="005B173E" w:rsidRPr="0092525A">
        <w:rPr>
          <w:sz w:val="24"/>
          <w:szCs w:val="24"/>
        </w:rPr>
        <w:t xml:space="preserve">they </w:t>
      </w:r>
      <w:r w:rsidRPr="0092525A">
        <w:rPr>
          <w:sz w:val="24"/>
          <w:szCs w:val="24"/>
        </w:rPr>
        <w:t>will not be expected to serve.</w:t>
      </w:r>
    </w:p>
    <w:p w14:paraId="03E4F2C6" w14:textId="77777777" w:rsidR="00A70130" w:rsidRPr="00B771B1" w:rsidRDefault="00A70130" w:rsidP="00FF27D1">
      <w:pPr>
        <w:pStyle w:val="Heading3"/>
        <w:jc w:val="left"/>
        <w:rPr>
          <w:rFonts w:ascii="Times New Roman" w:hAnsi="Times New Roman"/>
          <w:color w:val="000000" w:themeColor="text1"/>
          <w:szCs w:val="24"/>
        </w:rPr>
      </w:pPr>
      <w:bookmarkStart w:id="27" w:name="_Toc23406396"/>
      <w:bookmarkStart w:id="28" w:name="_Toc23407284"/>
      <w:bookmarkEnd w:id="27"/>
      <w:bookmarkEnd w:id="28"/>
    </w:p>
    <w:p w14:paraId="68ECB698" w14:textId="5EF39717" w:rsidR="00A70130" w:rsidRPr="00D04356" w:rsidRDefault="00A70130" w:rsidP="00FF27D1">
      <w:pPr>
        <w:pStyle w:val="Heading3"/>
        <w:numPr>
          <w:ilvl w:val="0"/>
          <w:numId w:val="12"/>
        </w:numPr>
        <w:jc w:val="left"/>
        <w:rPr>
          <w:rFonts w:ascii="Times New Roman" w:hAnsi="Times New Roman"/>
          <w:b/>
          <w:iCs/>
          <w:color w:val="000000" w:themeColor="text1"/>
          <w:szCs w:val="24"/>
        </w:rPr>
      </w:pPr>
      <w:bookmarkStart w:id="29" w:name="_Toc23406397"/>
      <w:bookmarkStart w:id="30" w:name="_Toc23407285"/>
      <w:r w:rsidRPr="00B771B1">
        <w:rPr>
          <w:rFonts w:ascii="Times New Roman" w:hAnsi="Times New Roman"/>
          <w:b/>
          <w:iCs/>
          <w:color w:val="000000" w:themeColor="text1"/>
          <w:szCs w:val="24"/>
        </w:rPr>
        <w:t>Human Subjects Review</w:t>
      </w:r>
      <w:bookmarkEnd w:id="29"/>
      <w:bookmarkEnd w:id="30"/>
    </w:p>
    <w:p w14:paraId="5C25DF0D" w14:textId="7E15BF30" w:rsidR="00BC1A01" w:rsidRPr="00B771B1" w:rsidRDefault="00BB288C" w:rsidP="00FF27D1">
      <w:pPr>
        <w:ind w:left="720"/>
        <w:rPr>
          <w:color w:val="000000" w:themeColor="text1"/>
          <w:sz w:val="24"/>
          <w:szCs w:val="24"/>
        </w:rPr>
      </w:pPr>
      <w:r>
        <w:rPr>
          <w:color w:val="000000" w:themeColor="text1"/>
          <w:sz w:val="24"/>
          <w:szCs w:val="24"/>
        </w:rPr>
        <w:t>S</w:t>
      </w:r>
      <w:r w:rsidR="00A70130" w:rsidRPr="00B26B3F">
        <w:rPr>
          <w:color w:val="000000" w:themeColor="text1"/>
          <w:sz w:val="24"/>
          <w:szCs w:val="24"/>
        </w:rPr>
        <w:t xml:space="preserve">tudents </w:t>
      </w:r>
      <w:r w:rsidR="006C1CFC">
        <w:rPr>
          <w:color w:val="000000" w:themeColor="text1"/>
          <w:sz w:val="24"/>
          <w:szCs w:val="24"/>
        </w:rPr>
        <w:t xml:space="preserve">who undertake human subjects research </w:t>
      </w:r>
      <w:r w:rsidR="00A70130" w:rsidRPr="00B26B3F">
        <w:rPr>
          <w:color w:val="000000" w:themeColor="text1"/>
          <w:sz w:val="24"/>
          <w:szCs w:val="24"/>
        </w:rPr>
        <w:t xml:space="preserve">must obtain approval from </w:t>
      </w:r>
      <w:r w:rsidR="00D04356" w:rsidRPr="00B26B3F">
        <w:rPr>
          <w:color w:val="000000" w:themeColor="text1"/>
          <w:sz w:val="24"/>
          <w:szCs w:val="24"/>
        </w:rPr>
        <w:t>the Colorado Multiple Institutional Review Board</w:t>
      </w:r>
      <w:r w:rsidR="00A70130" w:rsidRPr="00B26B3F">
        <w:rPr>
          <w:color w:val="000000" w:themeColor="text1"/>
          <w:sz w:val="24"/>
          <w:szCs w:val="24"/>
        </w:rPr>
        <w:t xml:space="preserve"> (</w:t>
      </w:r>
      <w:r w:rsidR="00B26B3F" w:rsidRPr="00B26B3F">
        <w:rPr>
          <w:color w:val="000000" w:themeColor="text1"/>
          <w:sz w:val="24"/>
          <w:szCs w:val="24"/>
        </w:rPr>
        <w:t>COM</w:t>
      </w:r>
      <w:r w:rsidR="00A70130" w:rsidRPr="00B26B3F">
        <w:rPr>
          <w:color w:val="000000" w:themeColor="text1"/>
          <w:sz w:val="24"/>
          <w:szCs w:val="24"/>
        </w:rPr>
        <w:t>IRB)</w:t>
      </w:r>
      <w:r w:rsidR="00834B17">
        <w:rPr>
          <w:color w:val="000000" w:themeColor="text1"/>
          <w:sz w:val="24"/>
          <w:szCs w:val="24"/>
        </w:rPr>
        <w:t xml:space="preserve"> before conducting their research</w:t>
      </w:r>
      <w:r w:rsidR="00A70130" w:rsidRPr="00B26B3F">
        <w:rPr>
          <w:color w:val="000000" w:themeColor="text1"/>
          <w:sz w:val="24"/>
          <w:szCs w:val="24"/>
        </w:rPr>
        <w:t>.</w:t>
      </w:r>
      <w:r w:rsidR="00A70130" w:rsidRPr="00B771B1">
        <w:rPr>
          <w:color w:val="000000" w:themeColor="text1"/>
          <w:sz w:val="24"/>
          <w:szCs w:val="24"/>
          <w:u w:val="single"/>
        </w:rPr>
        <w:t xml:space="preserve"> </w:t>
      </w:r>
      <w:r w:rsidR="00B41CBC">
        <w:rPr>
          <w:color w:val="000000" w:themeColor="text1"/>
          <w:sz w:val="24"/>
          <w:szCs w:val="24"/>
          <w:u w:val="single"/>
        </w:rPr>
        <w:t xml:space="preserve">Students are responsible for closing the study with COMIRB prior to their graduation. </w:t>
      </w:r>
    </w:p>
    <w:p w14:paraId="16108F13" w14:textId="77777777" w:rsidR="00B26B3F" w:rsidRDefault="00B26B3F" w:rsidP="00185243">
      <w:pPr>
        <w:pStyle w:val="Heading3"/>
        <w:jc w:val="left"/>
        <w:rPr>
          <w:rFonts w:ascii="Times New Roman" w:hAnsi="Times New Roman"/>
          <w:color w:val="000000" w:themeColor="text1"/>
          <w:szCs w:val="24"/>
        </w:rPr>
      </w:pPr>
    </w:p>
    <w:p w14:paraId="0CFE81CD" w14:textId="50001FED" w:rsidR="008211B1" w:rsidRDefault="008211B1" w:rsidP="00185243">
      <w:pPr>
        <w:pStyle w:val="Heading3"/>
        <w:numPr>
          <w:ilvl w:val="0"/>
          <w:numId w:val="12"/>
        </w:numPr>
        <w:jc w:val="left"/>
        <w:rPr>
          <w:rFonts w:ascii="Times New Roman" w:hAnsi="Times New Roman"/>
          <w:b/>
          <w:iCs/>
          <w:color w:val="000000" w:themeColor="text1"/>
          <w:szCs w:val="24"/>
        </w:rPr>
      </w:pPr>
      <w:bookmarkStart w:id="31" w:name="_Toc23406398"/>
      <w:bookmarkStart w:id="32" w:name="_Toc23407286"/>
      <w:r>
        <w:rPr>
          <w:rFonts w:ascii="Times New Roman" w:hAnsi="Times New Roman"/>
          <w:b/>
          <w:iCs/>
          <w:color w:val="000000" w:themeColor="text1"/>
          <w:szCs w:val="24"/>
        </w:rPr>
        <w:t>Use of Artificial Intelligence</w:t>
      </w:r>
      <w:r w:rsidR="00BD52CD">
        <w:rPr>
          <w:rFonts w:ascii="Times New Roman" w:hAnsi="Times New Roman"/>
          <w:b/>
          <w:iCs/>
          <w:color w:val="000000" w:themeColor="text1"/>
          <w:szCs w:val="24"/>
        </w:rPr>
        <w:t xml:space="preserve"> (AI)</w:t>
      </w:r>
    </w:p>
    <w:p w14:paraId="328F8A13" w14:textId="77777777" w:rsidR="008211B1" w:rsidRDefault="008211B1" w:rsidP="008211B1">
      <w:pPr>
        <w:ind w:left="360"/>
      </w:pPr>
    </w:p>
    <w:p w14:paraId="19DBC472" w14:textId="68B1444A" w:rsidR="008211B1" w:rsidRDefault="008211B1" w:rsidP="008211B1">
      <w:pPr>
        <w:ind w:left="720"/>
        <w:rPr>
          <w:sz w:val="24"/>
          <w:szCs w:val="24"/>
        </w:rPr>
      </w:pPr>
      <w:r>
        <w:rPr>
          <w:sz w:val="24"/>
          <w:szCs w:val="24"/>
        </w:rPr>
        <w:t xml:space="preserve">As stated in the University of Colorado Administrative Policy Statement </w:t>
      </w:r>
      <w:hyperlink r:id="rId19" w:history="1">
        <w:r w:rsidRPr="008211B1">
          <w:rPr>
            <w:rStyle w:val="Hyperlink"/>
            <w:sz w:val="24"/>
            <w:szCs w:val="24"/>
          </w:rPr>
          <w:t>6012</w:t>
        </w:r>
      </w:hyperlink>
      <w:r>
        <w:rPr>
          <w:sz w:val="24"/>
          <w:szCs w:val="24"/>
        </w:rPr>
        <w:t xml:space="preserve">, “Responsible Use of Artificial Intelligence (AI),” AI offers both promises and risks for teaching, learning, and research. Any use of AI in </w:t>
      </w:r>
      <w:r w:rsidR="00686D2A">
        <w:rPr>
          <w:sz w:val="24"/>
          <w:szCs w:val="24"/>
        </w:rPr>
        <w:t>coursework and</w:t>
      </w:r>
      <w:r>
        <w:rPr>
          <w:sz w:val="24"/>
          <w:szCs w:val="24"/>
        </w:rPr>
        <w:t xml:space="preserve"> research must comply with federal and state laws and regulations and with University Policies. </w:t>
      </w:r>
      <w:r w:rsidR="00686D2A">
        <w:rPr>
          <w:sz w:val="24"/>
          <w:szCs w:val="24"/>
        </w:rPr>
        <w:t xml:space="preserve">Students shall not </w:t>
      </w:r>
      <w:proofErr w:type="gramStart"/>
      <w:r w:rsidR="00686D2A">
        <w:rPr>
          <w:sz w:val="24"/>
          <w:szCs w:val="24"/>
        </w:rPr>
        <w:t xml:space="preserve">enter </w:t>
      </w:r>
      <w:r w:rsidR="00C43852">
        <w:rPr>
          <w:sz w:val="24"/>
          <w:szCs w:val="24"/>
        </w:rPr>
        <w:t>into</w:t>
      </w:r>
      <w:proofErr w:type="gramEnd"/>
      <w:r w:rsidR="00C43852">
        <w:rPr>
          <w:sz w:val="24"/>
          <w:szCs w:val="24"/>
        </w:rPr>
        <w:t xml:space="preserve"> any AI tool </w:t>
      </w:r>
      <w:r w:rsidR="00686D2A">
        <w:rPr>
          <w:sz w:val="24"/>
          <w:szCs w:val="24"/>
        </w:rPr>
        <w:t xml:space="preserve">any personally identifiable information (PII) of their own, fellow students, instructors, or any PII that </w:t>
      </w:r>
      <w:r w:rsidR="00C43852">
        <w:rPr>
          <w:sz w:val="24"/>
          <w:szCs w:val="24"/>
        </w:rPr>
        <w:t xml:space="preserve">they </w:t>
      </w:r>
      <w:r w:rsidR="00686D2A">
        <w:rPr>
          <w:sz w:val="24"/>
          <w:szCs w:val="24"/>
        </w:rPr>
        <w:t xml:space="preserve">may </w:t>
      </w:r>
      <w:proofErr w:type="gramStart"/>
      <w:r w:rsidR="00686D2A">
        <w:rPr>
          <w:sz w:val="24"/>
          <w:szCs w:val="24"/>
        </w:rPr>
        <w:t>come into contact with</w:t>
      </w:r>
      <w:proofErr w:type="gramEnd"/>
      <w:r w:rsidR="00686D2A">
        <w:rPr>
          <w:sz w:val="24"/>
          <w:szCs w:val="24"/>
        </w:rPr>
        <w:t xml:space="preserve"> as part of the program. </w:t>
      </w:r>
      <w:r w:rsidR="00C43852" w:rsidRPr="00C43852">
        <w:rPr>
          <w:color w:val="000000"/>
          <w:sz w:val="24"/>
          <w:szCs w:val="24"/>
        </w:rPr>
        <w:t>Instructors may differ on their policies around AI as part of coursework</w:t>
      </w:r>
      <w:r w:rsidR="001A12C3">
        <w:rPr>
          <w:color w:val="000000"/>
          <w:sz w:val="24"/>
          <w:szCs w:val="24"/>
        </w:rPr>
        <w:t>,</w:t>
      </w:r>
      <w:r w:rsidR="00C43852" w:rsidRPr="00C43852">
        <w:rPr>
          <w:color w:val="000000"/>
          <w:sz w:val="24"/>
          <w:szCs w:val="24"/>
        </w:rPr>
        <w:t xml:space="preserve"> and students are responsible for following the specific AI policies in their courses.</w:t>
      </w:r>
      <w:r w:rsidR="00C43852">
        <w:rPr>
          <w:rFonts w:ascii="Calibri" w:hAnsi="Calibri" w:cs="Calibri"/>
          <w:color w:val="000000"/>
        </w:rPr>
        <w:t xml:space="preserve"> </w:t>
      </w:r>
      <w:r w:rsidR="00686D2A">
        <w:rPr>
          <w:sz w:val="24"/>
          <w:szCs w:val="24"/>
        </w:rPr>
        <w:t xml:space="preserve">In addition, the faculty in the Department of Health and Behavioral Sciences expect students to be fully transparent </w:t>
      </w:r>
      <w:r w:rsidR="00120823">
        <w:rPr>
          <w:sz w:val="24"/>
          <w:szCs w:val="24"/>
        </w:rPr>
        <w:t>around</w:t>
      </w:r>
      <w:r w:rsidR="00686D2A">
        <w:rPr>
          <w:sz w:val="24"/>
          <w:szCs w:val="24"/>
        </w:rPr>
        <w:t xml:space="preserve"> their use of AI at all stages of research and to communicate with their dissertation advisor and committee </w:t>
      </w:r>
      <w:r w:rsidR="00120823">
        <w:rPr>
          <w:sz w:val="24"/>
          <w:szCs w:val="24"/>
        </w:rPr>
        <w:t>regarding</w:t>
      </w:r>
      <w:r w:rsidR="00686D2A">
        <w:rPr>
          <w:sz w:val="24"/>
          <w:szCs w:val="24"/>
        </w:rPr>
        <w:t xml:space="preserve"> appropriate use of AI in their research. Students are responsible for any incorrect information relied upon from AI. Violation of th</w:t>
      </w:r>
      <w:r w:rsidR="00004485">
        <w:rPr>
          <w:sz w:val="24"/>
          <w:szCs w:val="24"/>
        </w:rPr>
        <w:t>ese</w:t>
      </w:r>
      <w:r w:rsidR="00686D2A">
        <w:rPr>
          <w:sz w:val="24"/>
          <w:szCs w:val="24"/>
        </w:rPr>
        <w:t xml:space="preserve"> expectation</w:t>
      </w:r>
      <w:r w:rsidR="00004485">
        <w:rPr>
          <w:sz w:val="24"/>
          <w:szCs w:val="24"/>
        </w:rPr>
        <w:t>s, in</w:t>
      </w:r>
      <w:r w:rsidR="004A3F5E">
        <w:rPr>
          <w:sz w:val="24"/>
          <w:szCs w:val="24"/>
        </w:rPr>
        <w:t>c</w:t>
      </w:r>
      <w:r w:rsidR="00004485">
        <w:rPr>
          <w:sz w:val="24"/>
          <w:szCs w:val="24"/>
        </w:rPr>
        <w:t>luding</w:t>
      </w:r>
      <w:r w:rsidR="00686D2A">
        <w:rPr>
          <w:sz w:val="24"/>
          <w:szCs w:val="24"/>
        </w:rPr>
        <w:t xml:space="preserve"> fail</w:t>
      </w:r>
      <w:r w:rsidR="00004485">
        <w:rPr>
          <w:sz w:val="24"/>
          <w:szCs w:val="24"/>
        </w:rPr>
        <w:t>ure</w:t>
      </w:r>
      <w:r w:rsidR="00686D2A">
        <w:rPr>
          <w:sz w:val="24"/>
          <w:szCs w:val="24"/>
        </w:rPr>
        <w:t xml:space="preserve"> to adequately cite the details of the use of AI</w:t>
      </w:r>
      <w:r w:rsidR="00004485">
        <w:rPr>
          <w:sz w:val="24"/>
          <w:szCs w:val="24"/>
        </w:rPr>
        <w:t>,</w:t>
      </w:r>
      <w:r w:rsidR="00686D2A">
        <w:rPr>
          <w:sz w:val="24"/>
          <w:szCs w:val="24"/>
        </w:rPr>
        <w:t xml:space="preserve"> is considered a violation of the student honor code and therefore will result in a referral to the Academic Standards Committee for review. A comprehensive set of </w:t>
      </w:r>
      <w:r w:rsidR="00686D2A">
        <w:rPr>
          <w:sz w:val="24"/>
          <w:szCs w:val="24"/>
        </w:rPr>
        <w:lastRenderedPageBreak/>
        <w:t xml:space="preserve">resources around AI for faculty and students can be found here: </w:t>
      </w:r>
      <w:hyperlink r:id="rId20" w:history="1">
        <w:r w:rsidR="00686D2A" w:rsidRPr="004A3F5E">
          <w:rPr>
            <w:rStyle w:val="Hyperlink"/>
            <w:sz w:val="24"/>
            <w:szCs w:val="24"/>
          </w:rPr>
          <w:t>https://www.ucdenver.edu/tips/KeyInitiatives/artificial-intelligence-(ai)</w:t>
        </w:r>
      </w:hyperlink>
      <w:r w:rsidR="00686D2A">
        <w:rPr>
          <w:sz w:val="24"/>
          <w:szCs w:val="24"/>
        </w:rPr>
        <w:t>.</w:t>
      </w:r>
    </w:p>
    <w:p w14:paraId="1007FBC9" w14:textId="6082ED70" w:rsidR="008211B1" w:rsidRPr="001A12C3" w:rsidRDefault="008211B1" w:rsidP="001A12C3">
      <w:pPr>
        <w:ind w:left="720"/>
        <w:rPr>
          <w:szCs w:val="24"/>
        </w:rPr>
      </w:pPr>
      <w:r>
        <w:rPr>
          <w:sz w:val="24"/>
          <w:szCs w:val="24"/>
        </w:rPr>
        <w:t xml:space="preserve">   </w:t>
      </w:r>
    </w:p>
    <w:p w14:paraId="1E445F5A" w14:textId="64402CAB" w:rsidR="00A70130" w:rsidRPr="000A3C50" w:rsidRDefault="00A70130" w:rsidP="00185243">
      <w:pPr>
        <w:pStyle w:val="Heading3"/>
        <w:numPr>
          <w:ilvl w:val="0"/>
          <w:numId w:val="12"/>
        </w:numPr>
        <w:jc w:val="left"/>
        <w:rPr>
          <w:rFonts w:ascii="Times New Roman" w:hAnsi="Times New Roman"/>
          <w:b/>
          <w:iCs/>
          <w:color w:val="000000" w:themeColor="text1"/>
          <w:szCs w:val="24"/>
        </w:rPr>
      </w:pPr>
      <w:r w:rsidRPr="00B771B1">
        <w:rPr>
          <w:rFonts w:ascii="Times New Roman" w:hAnsi="Times New Roman"/>
          <w:b/>
          <w:iCs/>
          <w:color w:val="000000" w:themeColor="text1"/>
          <w:szCs w:val="24"/>
        </w:rPr>
        <w:t>Dissertation Funding</w:t>
      </w:r>
      <w:bookmarkEnd w:id="31"/>
      <w:bookmarkEnd w:id="32"/>
    </w:p>
    <w:p w14:paraId="70245471" w14:textId="16FF2F84" w:rsidR="004D6789" w:rsidRDefault="00A70130" w:rsidP="00185243">
      <w:pPr>
        <w:pStyle w:val="BodyText"/>
        <w:spacing w:line="240" w:lineRule="auto"/>
        <w:ind w:left="720"/>
        <w:rPr>
          <w:rFonts w:ascii="Times New Roman" w:hAnsi="Times New Roman"/>
          <w:color w:val="000000" w:themeColor="text1"/>
          <w:szCs w:val="24"/>
        </w:rPr>
      </w:pPr>
      <w:r w:rsidRPr="00B771B1">
        <w:rPr>
          <w:rFonts w:ascii="Times New Roman" w:hAnsi="Times New Roman"/>
          <w:color w:val="000000" w:themeColor="text1"/>
          <w:szCs w:val="24"/>
        </w:rPr>
        <w:t>Students are encouraged to obtain funding for their dissertation research, if needed.</w:t>
      </w:r>
      <w:r w:rsidR="0063346B">
        <w:rPr>
          <w:rFonts w:ascii="Times New Roman" w:hAnsi="Times New Roman"/>
          <w:color w:val="000000" w:themeColor="text1"/>
          <w:szCs w:val="24"/>
        </w:rPr>
        <w:t xml:space="preserve"> </w:t>
      </w:r>
      <w:r w:rsidR="00B536FA">
        <w:rPr>
          <w:rFonts w:ascii="Times New Roman" w:hAnsi="Times New Roman"/>
          <w:color w:val="000000" w:themeColor="text1"/>
          <w:szCs w:val="24"/>
        </w:rPr>
        <w:t>F</w:t>
      </w:r>
      <w:r w:rsidRPr="00B771B1">
        <w:rPr>
          <w:rFonts w:ascii="Times New Roman" w:hAnsi="Times New Roman"/>
          <w:color w:val="000000" w:themeColor="text1"/>
          <w:szCs w:val="24"/>
        </w:rPr>
        <w:t>aculty advisor</w:t>
      </w:r>
      <w:r w:rsidR="00B536FA">
        <w:rPr>
          <w:rFonts w:ascii="Times New Roman" w:hAnsi="Times New Roman"/>
          <w:color w:val="000000" w:themeColor="text1"/>
          <w:szCs w:val="24"/>
        </w:rPr>
        <w:t>s</w:t>
      </w:r>
      <w:r w:rsidRPr="00B771B1">
        <w:rPr>
          <w:rFonts w:ascii="Times New Roman" w:hAnsi="Times New Roman"/>
          <w:color w:val="000000" w:themeColor="text1"/>
          <w:szCs w:val="24"/>
        </w:rPr>
        <w:t xml:space="preserve"> can aid </w:t>
      </w:r>
      <w:r w:rsidR="00B536FA">
        <w:rPr>
          <w:rFonts w:ascii="Times New Roman" w:hAnsi="Times New Roman"/>
          <w:color w:val="000000" w:themeColor="text1"/>
          <w:szCs w:val="24"/>
        </w:rPr>
        <w:t>students</w:t>
      </w:r>
      <w:r w:rsidR="00B536FA"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in this process.</w:t>
      </w:r>
      <w:r w:rsidR="0063346B">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In the past, students have been successful in garnering funding from the National Science Foundation, National Institutes of Health, Social Science Research Council, Colorado Tobacco Research Council, </w:t>
      </w:r>
      <w:r w:rsidR="00FA0CD5">
        <w:rPr>
          <w:rFonts w:ascii="Times New Roman" w:hAnsi="Times New Roman"/>
          <w:color w:val="000000" w:themeColor="text1"/>
          <w:szCs w:val="24"/>
        </w:rPr>
        <w:t xml:space="preserve">American Association of University Women, Russell Sage Foundation, </w:t>
      </w:r>
      <w:r w:rsidRPr="00B771B1">
        <w:rPr>
          <w:rFonts w:ascii="Times New Roman" w:hAnsi="Times New Roman"/>
          <w:color w:val="000000" w:themeColor="text1"/>
          <w:szCs w:val="24"/>
        </w:rPr>
        <w:t>National Oceanic and Atmospheric Administration</w:t>
      </w:r>
      <w:r w:rsidR="000565FB" w:rsidRPr="00B771B1">
        <w:rPr>
          <w:rFonts w:ascii="Times New Roman" w:hAnsi="Times New Roman"/>
          <w:color w:val="000000" w:themeColor="text1"/>
          <w:szCs w:val="24"/>
        </w:rPr>
        <w:t>, Fulbright/CIES</w:t>
      </w:r>
      <w:r w:rsidRPr="00B771B1">
        <w:rPr>
          <w:rFonts w:ascii="Times New Roman" w:hAnsi="Times New Roman"/>
          <w:color w:val="000000" w:themeColor="text1"/>
          <w:szCs w:val="24"/>
        </w:rPr>
        <w:t xml:space="preserve"> and many others.</w:t>
      </w:r>
      <w:r w:rsidR="0063346B">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Proposals for dissertation funding should be coordinated through the </w:t>
      </w:r>
      <w:r w:rsidR="000565FB" w:rsidRPr="00B771B1">
        <w:rPr>
          <w:rFonts w:ascii="Times New Roman" w:hAnsi="Times New Roman"/>
          <w:color w:val="000000" w:themeColor="text1"/>
          <w:szCs w:val="24"/>
        </w:rPr>
        <w:t>CLAS Office of Research and Creative Activities</w:t>
      </w:r>
      <w:r w:rsidRPr="00B771B1">
        <w:rPr>
          <w:rFonts w:ascii="Times New Roman" w:hAnsi="Times New Roman"/>
          <w:color w:val="000000" w:themeColor="text1"/>
          <w:szCs w:val="24"/>
        </w:rPr>
        <w:t xml:space="preserve">. </w:t>
      </w:r>
    </w:p>
    <w:p w14:paraId="348FBD56" w14:textId="77777777" w:rsidR="00FA0CD5" w:rsidRDefault="00FA0CD5" w:rsidP="00185243">
      <w:pPr>
        <w:pStyle w:val="BodyText"/>
        <w:spacing w:line="240" w:lineRule="auto"/>
        <w:ind w:left="720"/>
        <w:rPr>
          <w:rFonts w:ascii="Times New Roman" w:hAnsi="Times New Roman"/>
          <w:color w:val="000000" w:themeColor="text1"/>
          <w:szCs w:val="24"/>
        </w:rPr>
      </w:pPr>
    </w:p>
    <w:p w14:paraId="26F87D18" w14:textId="0984BBE3" w:rsidR="00E357A1" w:rsidRDefault="003E4942" w:rsidP="00185243">
      <w:pPr>
        <w:pStyle w:val="BodyText"/>
        <w:spacing w:line="240" w:lineRule="auto"/>
        <w:ind w:left="720"/>
        <w:rPr>
          <w:rFonts w:ascii="Times New Roman" w:hAnsi="Times New Roman"/>
          <w:color w:val="000000" w:themeColor="text1"/>
          <w:szCs w:val="24"/>
        </w:rPr>
      </w:pPr>
      <w:r>
        <w:rPr>
          <w:rFonts w:ascii="Times New Roman" w:hAnsi="Times New Roman"/>
          <w:color w:val="000000" w:themeColor="text1"/>
          <w:szCs w:val="24"/>
        </w:rPr>
        <w:t xml:space="preserve">Students are eligible for </w:t>
      </w:r>
      <w:r w:rsidR="00FA0CD5">
        <w:rPr>
          <w:rFonts w:ascii="Times New Roman" w:hAnsi="Times New Roman"/>
          <w:color w:val="000000" w:themeColor="text1"/>
          <w:szCs w:val="24"/>
        </w:rPr>
        <w:t>a Dissertation Award</w:t>
      </w:r>
      <w:r>
        <w:rPr>
          <w:rFonts w:ascii="Times New Roman" w:hAnsi="Times New Roman"/>
          <w:color w:val="000000" w:themeColor="text1"/>
          <w:szCs w:val="24"/>
        </w:rPr>
        <w:t xml:space="preserve"> from the Department once they have passed their comprehensive exam and </w:t>
      </w:r>
      <w:r w:rsidR="00B536FA">
        <w:rPr>
          <w:rFonts w:ascii="Times New Roman" w:hAnsi="Times New Roman"/>
          <w:color w:val="000000" w:themeColor="text1"/>
          <w:szCs w:val="24"/>
        </w:rPr>
        <w:t xml:space="preserve">advanced to </w:t>
      </w:r>
      <w:r>
        <w:rPr>
          <w:rFonts w:ascii="Times New Roman" w:hAnsi="Times New Roman"/>
          <w:color w:val="000000" w:themeColor="text1"/>
          <w:szCs w:val="24"/>
        </w:rPr>
        <w:t>candidacy.</w:t>
      </w:r>
      <w:r w:rsidR="00FA0CD5">
        <w:rPr>
          <w:rFonts w:ascii="Times New Roman" w:hAnsi="Times New Roman"/>
          <w:color w:val="000000" w:themeColor="text1"/>
          <w:szCs w:val="24"/>
        </w:rPr>
        <w:t xml:space="preserve"> HBS Dissertation Awards are intended to cover direct costs of dissertation research (e.g., transcription services, gift cards, travel to field site, equipment purchases). </w:t>
      </w:r>
      <w:r w:rsidR="00430B9C" w:rsidRPr="007E5E4B">
        <w:rPr>
          <w:rFonts w:ascii="Times New Roman" w:hAnsi="Times New Roman"/>
          <w:shd w:val="clear" w:color="auto" w:fill="FFFFFF"/>
        </w:rPr>
        <w:t>Expenditure of funds </w:t>
      </w:r>
      <w:r w:rsidR="00430B9C" w:rsidRPr="007E5E4B">
        <w:rPr>
          <w:rFonts w:ascii="Times New Roman" w:hAnsi="Times New Roman"/>
          <w:u w:val="single"/>
          <w:shd w:val="clear" w:color="auto" w:fill="FFFFFF"/>
        </w:rPr>
        <w:t>must</w:t>
      </w:r>
      <w:r w:rsidR="00430B9C" w:rsidRPr="007E5E4B">
        <w:rPr>
          <w:rFonts w:ascii="Times New Roman" w:hAnsi="Times New Roman"/>
          <w:shd w:val="clear" w:color="auto" w:fill="FFFFFF"/>
        </w:rPr>
        <w:t> comply with all University rules for gift card programs, purchasing/procurement, and travel.</w:t>
      </w:r>
      <w:r w:rsidR="00430B9C" w:rsidRPr="007E5E4B">
        <w:rPr>
          <w:rFonts w:ascii="Aptos" w:hAnsi="Aptos"/>
          <w:shd w:val="clear" w:color="auto" w:fill="FFFFFF"/>
        </w:rPr>
        <w:t xml:space="preserve"> </w:t>
      </w:r>
      <w:r w:rsidR="00FA0CD5">
        <w:rPr>
          <w:rFonts w:ascii="Times New Roman" w:hAnsi="Times New Roman"/>
          <w:color w:val="000000" w:themeColor="text1"/>
          <w:szCs w:val="24"/>
        </w:rPr>
        <w:t xml:space="preserve">To receive funding, students should send a budget (up to $2500) and budget justification to the Department Chair and </w:t>
      </w:r>
      <w:r w:rsidR="00504564">
        <w:rPr>
          <w:rFonts w:ascii="Times New Roman" w:hAnsi="Times New Roman"/>
          <w:color w:val="000000" w:themeColor="text1"/>
          <w:szCs w:val="24"/>
        </w:rPr>
        <w:t>Business Operations Specialist</w:t>
      </w:r>
      <w:r w:rsidR="00FA2B99">
        <w:rPr>
          <w:rFonts w:ascii="Times New Roman" w:hAnsi="Times New Roman"/>
          <w:color w:val="000000" w:themeColor="text1"/>
          <w:szCs w:val="24"/>
        </w:rPr>
        <w:t xml:space="preserve"> via this form: </w:t>
      </w:r>
      <w:hyperlink r:id="rId21" w:history="1">
        <w:r w:rsidR="00FA2B99" w:rsidRPr="00594255">
          <w:rPr>
            <w:rStyle w:val="Hyperlink"/>
            <w:rFonts w:ascii="Times New Roman" w:hAnsi="Times New Roman"/>
            <w:szCs w:val="24"/>
          </w:rPr>
          <w:t>https://forms.office.com/r/9vi3DECQxJ</w:t>
        </w:r>
      </w:hyperlink>
      <w:r w:rsidR="00FA0CD5">
        <w:rPr>
          <w:rFonts w:ascii="Times New Roman" w:hAnsi="Times New Roman"/>
          <w:color w:val="000000" w:themeColor="text1"/>
          <w:szCs w:val="24"/>
        </w:rPr>
        <w:t xml:space="preserve">. HBS Dissertation Awards are processed as </w:t>
      </w:r>
      <w:r w:rsidR="00FA0CD5" w:rsidRPr="00FA0CD5">
        <w:rPr>
          <w:rFonts w:ascii="Times New Roman" w:hAnsi="Times New Roman"/>
          <w:color w:val="000000" w:themeColor="text1"/>
          <w:szCs w:val="24"/>
        </w:rPr>
        <w:t>scholarships</w:t>
      </w:r>
      <w:r w:rsidR="00FA0CD5">
        <w:rPr>
          <w:rFonts w:ascii="Times New Roman" w:hAnsi="Times New Roman"/>
          <w:color w:val="000000" w:themeColor="text1"/>
          <w:szCs w:val="24"/>
        </w:rPr>
        <w:t xml:space="preserve"> which </w:t>
      </w:r>
      <w:r w:rsidR="00FA0CD5" w:rsidRPr="00594255">
        <w:rPr>
          <w:rFonts w:ascii="Times New Roman" w:hAnsi="Times New Roman"/>
          <w:color w:val="000000"/>
          <w:szCs w:val="24"/>
        </w:rPr>
        <w:t>app</w:t>
      </w:r>
      <w:r w:rsidR="00FA0CD5">
        <w:rPr>
          <w:rFonts w:ascii="Times New Roman" w:hAnsi="Times New Roman"/>
          <w:color w:val="000000"/>
          <w:szCs w:val="24"/>
        </w:rPr>
        <w:t>ly</w:t>
      </w:r>
      <w:r w:rsidR="00FA0CD5" w:rsidRPr="00594255">
        <w:rPr>
          <w:rFonts w:ascii="Times New Roman" w:hAnsi="Times New Roman"/>
          <w:color w:val="000000"/>
          <w:szCs w:val="24"/>
        </w:rPr>
        <w:t xml:space="preserve"> to any tuition and fees on </w:t>
      </w:r>
      <w:r w:rsidR="00FA0CD5">
        <w:rPr>
          <w:rFonts w:ascii="Times New Roman" w:hAnsi="Times New Roman"/>
          <w:color w:val="000000"/>
          <w:szCs w:val="24"/>
        </w:rPr>
        <w:t>student</w:t>
      </w:r>
      <w:r w:rsidR="00FA0CD5" w:rsidRPr="00594255">
        <w:rPr>
          <w:rFonts w:ascii="Times New Roman" w:hAnsi="Times New Roman"/>
          <w:color w:val="000000"/>
          <w:szCs w:val="24"/>
        </w:rPr>
        <w:t xml:space="preserve"> account</w:t>
      </w:r>
      <w:r w:rsidR="00FA0CD5">
        <w:rPr>
          <w:rFonts w:ascii="Times New Roman" w:hAnsi="Times New Roman"/>
          <w:color w:val="000000"/>
          <w:szCs w:val="24"/>
        </w:rPr>
        <w:t>s</w:t>
      </w:r>
      <w:r w:rsidR="00FA0CD5" w:rsidRPr="00594255">
        <w:rPr>
          <w:rFonts w:ascii="Times New Roman" w:hAnsi="Times New Roman"/>
          <w:color w:val="000000"/>
          <w:szCs w:val="24"/>
        </w:rPr>
        <w:t xml:space="preserve"> first. The balance </w:t>
      </w:r>
      <w:r w:rsidR="00FA0CD5">
        <w:rPr>
          <w:rFonts w:ascii="Times New Roman" w:hAnsi="Times New Roman"/>
          <w:color w:val="000000"/>
          <w:szCs w:val="24"/>
        </w:rPr>
        <w:t>is then</w:t>
      </w:r>
      <w:r w:rsidR="00FA0CD5" w:rsidRPr="00594255">
        <w:rPr>
          <w:rFonts w:ascii="Times New Roman" w:hAnsi="Times New Roman"/>
          <w:color w:val="000000"/>
          <w:szCs w:val="24"/>
        </w:rPr>
        <w:t xml:space="preserve"> sent to </w:t>
      </w:r>
      <w:r w:rsidR="00FA0CD5">
        <w:rPr>
          <w:rFonts w:ascii="Times New Roman" w:hAnsi="Times New Roman"/>
          <w:color w:val="000000"/>
          <w:szCs w:val="24"/>
        </w:rPr>
        <w:t>the student</w:t>
      </w:r>
      <w:r w:rsidR="00FA0CD5" w:rsidRPr="00594255">
        <w:rPr>
          <w:rFonts w:ascii="Times New Roman" w:hAnsi="Times New Roman"/>
          <w:color w:val="000000"/>
          <w:szCs w:val="24"/>
        </w:rPr>
        <w:t xml:space="preserve"> by check. Note that taxes are not deducted from scholarships.</w:t>
      </w:r>
    </w:p>
    <w:p w14:paraId="0A1A486B" w14:textId="47565419" w:rsidR="004D6789" w:rsidRDefault="004D6789" w:rsidP="00FA0CD5">
      <w:pPr>
        <w:pStyle w:val="BodyText"/>
        <w:spacing w:line="240" w:lineRule="auto"/>
        <w:ind w:left="720"/>
        <w:rPr>
          <w:rFonts w:ascii="Times New Roman" w:hAnsi="Times New Roman"/>
          <w:color w:val="000000" w:themeColor="text1"/>
          <w:szCs w:val="24"/>
        </w:rPr>
      </w:pPr>
    </w:p>
    <w:p w14:paraId="2B8497A3" w14:textId="039A9E66" w:rsidR="00A70130" w:rsidRPr="007761FD" w:rsidRDefault="00A70130" w:rsidP="00185243">
      <w:pPr>
        <w:pStyle w:val="BodyText"/>
        <w:numPr>
          <w:ilvl w:val="0"/>
          <w:numId w:val="12"/>
        </w:numPr>
        <w:spacing w:line="240" w:lineRule="auto"/>
        <w:rPr>
          <w:rFonts w:ascii="Times New Roman" w:hAnsi="Times New Roman"/>
          <w:b/>
        </w:rPr>
      </w:pPr>
      <w:r w:rsidRPr="007761FD">
        <w:rPr>
          <w:rFonts w:ascii="Times New Roman" w:hAnsi="Times New Roman"/>
          <w:b/>
        </w:rPr>
        <w:t>Graduation Deadlines and Procedures</w:t>
      </w:r>
    </w:p>
    <w:p w14:paraId="18BA1E89" w14:textId="1FA23F0F" w:rsidR="00A70130" w:rsidRDefault="00A70130" w:rsidP="00185243">
      <w:pPr>
        <w:ind w:left="720"/>
        <w:rPr>
          <w:color w:val="000000" w:themeColor="text1"/>
          <w:sz w:val="24"/>
          <w:szCs w:val="24"/>
        </w:rPr>
      </w:pPr>
      <w:r w:rsidRPr="00B771B1">
        <w:rPr>
          <w:color w:val="000000" w:themeColor="text1"/>
          <w:sz w:val="24"/>
          <w:szCs w:val="24"/>
        </w:rPr>
        <w:t xml:space="preserve">Each </w:t>
      </w:r>
      <w:r w:rsidR="00CC7108" w:rsidRPr="00B771B1">
        <w:rPr>
          <w:color w:val="000000" w:themeColor="text1"/>
          <w:sz w:val="24"/>
          <w:szCs w:val="24"/>
        </w:rPr>
        <w:t>August</w:t>
      </w:r>
      <w:r w:rsidRPr="00B771B1">
        <w:rPr>
          <w:color w:val="000000" w:themeColor="text1"/>
          <w:sz w:val="24"/>
          <w:szCs w:val="24"/>
        </w:rPr>
        <w:t xml:space="preserve">, the </w:t>
      </w:r>
      <w:r w:rsidR="00FA0CD5">
        <w:rPr>
          <w:color w:val="000000" w:themeColor="text1"/>
          <w:sz w:val="24"/>
          <w:szCs w:val="24"/>
        </w:rPr>
        <w:t xml:space="preserve">Office of </w:t>
      </w:r>
      <w:r w:rsidRPr="00B771B1">
        <w:rPr>
          <w:color w:val="000000" w:themeColor="text1"/>
          <w:sz w:val="24"/>
          <w:szCs w:val="24"/>
        </w:rPr>
        <w:t xml:space="preserve">Graduate </w:t>
      </w:r>
      <w:r w:rsidR="00FA0CD5">
        <w:rPr>
          <w:color w:val="000000" w:themeColor="text1"/>
          <w:sz w:val="24"/>
          <w:szCs w:val="24"/>
        </w:rPr>
        <w:t>Education</w:t>
      </w:r>
      <w:r w:rsidR="00FA0CD5" w:rsidRPr="00B771B1">
        <w:rPr>
          <w:color w:val="000000" w:themeColor="text1"/>
          <w:sz w:val="24"/>
          <w:szCs w:val="24"/>
        </w:rPr>
        <w:t xml:space="preserve"> </w:t>
      </w:r>
      <w:r w:rsidRPr="00B771B1">
        <w:rPr>
          <w:color w:val="000000" w:themeColor="text1"/>
          <w:sz w:val="24"/>
          <w:szCs w:val="24"/>
        </w:rPr>
        <w:t>distributes specific deadlines that must be met in order to graduate in the following academic year.</w:t>
      </w:r>
      <w:r w:rsidR="0063346B">
        <w:rPr>
          <w:color w:val="000000" w:themeColor="text1"/>
          <w:sz w:val="24"/>
          <w:szCs w:val="24"/>
        </w:rPr>
        <w:t xml:space="preserve"> </w:t>
      </w:r>
      <w:r w:rsidRPr="00B771B1">
        <w:rPr>
          <w:color w:val="000000" w:themeColor="text1"/>
          <w:sz w:val="24"/>
          <w:szCs w:val="24"/>
        </w:rPr>
        <w:t xml:space="preserve">Please contact the </w:t>
      </w:r>
      <w:r w:rsidR="00FA0CD5">
        <w:rPr>
          <w:color w:val="000000" w:themeColor="text1"/>
          <w:sz w:val="24"/>
          <w:szCs w:val="24"/>
        </w:rPr>
        <w:t xml:space="preserve">Office of </w:t>
      </w:r>
      <w:r w:rsidRPr="00B771B1">
        <w:rPr>
          <w:color w:val="000000" w:themeColor="text1"/>
          <w:sz w:val="24"/>
          <w:szCs w:val="24"/>
        </w:rPr>
        <w:t xml:space="preserve">Graduate </w:t>
      </w:r>
      <w:r w:rsidR="00FA0CD5">
        <w:rPr>
          <w:color w:val="000000" w:themeColor="text1"/>
          <w:sz w:val="24"/>
          <w:szCs w:val="24"/>
        </w:rPr>
        <w:t>Education</w:t>
      </w:r>
      <w:r w:rsidR="00FA0CD5" w:rsidRPr="00B771B1">
        <w:rPr>
          <w:color w:val="000000" w:themeColor="text1"/>
          <w:sz w:val="24"/>
          <w:szCs w:val="24"/>
        </w:rPr>
        <w:t xml:space="preserve"> </w:t>
      </w:r>
      <w:r w:rsidR="00BB288C">
        <w:rPr>
          <w:color w:val="000000" w:themeColor="text1"/>
          <w:sz w:val="24"/>
          <w:szCs w:val="24"/>
        </w:rPr>
        <w:t>or</w:t>
      </w:r>
      <w:r w:rsidR="00BB288C" w:rsidRPr="00B771B1">
        <w:rPr>
          <w:color w:val="000000" w:themeColor="text1"/>
          <w:sz w:val="24"/>
          <w:szCs w:val="24"/>
        </w:rPr>
        <w:t xml:space="preserve"> </w:t>
      </w:r>
      <w:r w:rsidRPr="00B771B1">
        <w:rPr>
          <w:color w:val="000000" w:themeColor="text1"/>
          <w:sz w:val="24"/>
          <w:szCs w:val="24"/>
        </w:rPr>
        <w:t>the HBS</w:t>
      </w:r>
      <w:r w:rsidR="00BB288C">
        <w:rPr>
          <w:color w:val="000000" w:themeColor="text1"/>
          <w:sz w:val="24"/>
          <w:szCs w:val="24"/>
        </w:rPr>
        <w:t xml:space="preserve"> </w:t>
      </w:r>
      <w:r w:rsidR="00504564">
        <w:rPr>
          <w:color w:val="000000" w:themeColor="text1"/>
          <w:sz w:val="24"/>
          <w:szCs w:val="24"/>
        </w:rPr>
        <w:t>Admin team</w:t>
      </w:r>
      <w:r w:rsidRPr="00B771B1">
        <w:rPr>
          <w:color w:val="000000" w:themeColor="text1"/>
          <w:sz w:val="24"/>
          <w:szCs w:val="24"/>
        </w:rPr>
        <w:t xml:space="preserve"> for a current schedule of the deadlines for the semester in which you intend to graduate. </w:t>
      </w:r>
      <w:r w:rsidR="00BB288C">
        <w:rPr>
          <w:color w:val="000000" w:themeColor="text1"/>
          <w:sz w:val="24"/>
          <w:szCs w:val="24"/>
        </w:rPr>
        <w:t>Historically, final semester deadlines for dissertation defense are mid-November (Fall), mid-April (Spring), and early July (Summer).</w:t>
      </w:r>
      <w:r w:rsidR="00B260DB">
        <w:rPr>
          <w:color w:val="000000" w:themeColor="text1"/>
          <w:sz w:val="24"/>
          <w:szCs w:val="24"/>
        </w:rPr>
        <w:t xml:space="preserve"> Students should plan on sharing a final draft of their dissertation with their advisor </w:t>
      </w:r>
      <w:r w:rsidR="00AD202C">
        <w:rPr>
          <w:color w:val="000000" w:themeColor="text1"/>
          <w:sz w:val="24"/>
          <w:szCs w:val="24"/>
        </w:rPr>
        <w:t>towards the</w:t>
      </w:r>
      <w:r w:rsidR="00B260DB">
        <w:rPr>
          <w:color w:val="000000" w:themeColor="text1"/>
          <w:sz w:val="24"/>
          <w:szCs w:val="24"/>
        </w:rPr>
        <w:t xml:space="preserve"> beginning of the semester in which they plan to graduate.</w:t>
      </w:r>
    </w:p>
    <w:p w14:paraId="2594D0D9" w14:textId="77777777" w:rsidR="00FA0CD5" w:rsidRPr="00B771B1" w:rsidRDefault="00FA0CD5" w:rsidP="00185243">
      <w:pPr>
        <w:ind w:left="720"/>
        <w:rPr>
          <w:color w:val="000000" w:themeColor="text1"/>
          <w:sz w:val="24"/>
          <w:szCs w:val="24"/>
        </w:rPr>
      </w:pPr>
    </w:p>
    <w:p w14:paraId="0AE9D2F7" w14:textId="7A09E9AC" w:rsidR="00687397" w:rsidRPr="007761FD" w:rsidRDefault="00687397" w:rsidP="00185243">
      <w:pPr>
        <w:pStyle w:val="Heading2"/>
        <w:spacing w:before="0" w:after="0"/>
        <w:rPr>
          <w:rFonts w:ascii="Times New Roman" w:hAnsi="Times New Roman"/>
          <w:i w:val="0"/>
          <w:color w:val="000000" w:themeColor="text1"/>
          <w:szCs w:val="24"/>
        </w:rPr>
      </w:pPr>
      <w:bookmarkStart w:id="33" w:name="_IV._DEPARTMENT_SOURCES"/>
      <w:bookmarkStart w:id="34" w:name="_Toc23406399"/>
      <w:bookmarkStart w:id="35" w:name="_Toc23407287"/>
      <w:bookmarkEnd w:id="33"/>
      <w:r w:rsidRPr="007761FD">
        <w:rPr>
          <w:rFonts w:ascii="Times New Roman" w:hAnsi="Times New Roman"/>
          <w:i w:val="0"/>
          <w:color w:val="000000" w:themeColor="text1"/>
          <w:szCs w:val="24"/>
        </w:rPr>
        <w:t>IV.</w:t>
      </w:r>
      <w:r w:rsidRPr="007761FD">
        <w:rPr>
          <w:rFonts w:ascii="Times New Roman" w:hAnsi="Times New Roman"/>
          <w:i w:val="0"/>
          <w:color w:val="000000" w:themeColor="text1"/>
          <w:szCs w:val="24"/>
        </w:rPr>
        <w:tab/>
      </w:r>
      <w:r w:rsidR="00E321F6" w:rsidRPr="007761FD">
        <w:rPr>
          <w:rFonts w:ascii="Times New Roman" w:hAnsi="Times New Roman"/>
          <w:i w:val="0"/>
          <w:color w:val="000000" w:themeColor="text1"/>
          <w:szCs w:val="24"/>
        </w:rPr>
        <w:t>DEPARTMENT SOURCES OF FUNDING</w:t>
      </w:r>
      <w:bookmarkEnd w:id="34"/>
      <w:bookmarkEnd w:id="35"/>
    </w:p>
    <w:p w14:paraId="6BC18B17" w14:textId="77777777" w:rsidR="00E321F6" w:rsidRPr="007761FD" w:rsidRDefault="00E321F6" w:rsidP="00185243">
      <w:pPr>
        <w:rPr>
          <w:i/>
          <w:color w:val="000000" w:themeColor="text1"/>
          <w:sz w:val="24"/>
          <w:szCs w:val="24"/>
        </w:rPr>
      </w:pPr>
    </w:p>
    <w:p w14:paraId="5B714300" w14:textId="46375FFC" w:rsidR="00966A9C" w:rsidRPr="007761FD" w:rsidRDefault="00E321F6" w:rsidP="00966A9C">
      <w:pPr>
        <w:ind w:left="360"/>
        <w:rPr>
          <w:b/>
          <w:color w:val="000000" w:themeColor="text1"/>
          <w:sz w:val="24"/>
          <w:szCs w:val="24"/>
        </w:rPr>
      </w:pPr>
      <w:r w:rsidRPr="007761FD">
        <w:rPr>
          <w:b/>
          <w:color w:val="000000" w:themeColor="text1"/>
          <w:sz w:val="24"/>
          <w:szCs w:val="24"/>
        </w:rPr>
        <w:t>A.</w:t>
      </w:r>
      <w:r w:rsidR="0063346B" w:rsidRPr="007761FD">
        <w:rPr>
          <w:b/>
          <w:color w:val="000000" w:themeColor="text1"/>
          <w:sz w:val="24"/>
          <w:szCs w:val="24"/>
        </w:rPr>
        <w:t xml:space="preserve"> </w:t>
      </w:r>
      <w:r w:rsidRPr="007761FD">
        <w:rPr>
          <w:b/>
          <w:color w:val="000000" w:themeColor="text1"/>
          <w:sz w:val="24"/>
          <w:szCs w:val="24"/>
        </w:rPr>
        <w:t>Graduate Student Positions</w:t>
      </w:r>
    </w:p>
    <w:p w14:paraId="5C0ABC6B" w14:textId="56B70A71" w:rsidR="007761FD" w:rsidRPr="007761FD" w:rsidRDefault="007761FD" w:rsidP="00D31D97">
      <w:pPr>
        <w:pStyle w:val="ListParagraph"/>
        <w:numPr>
          <w:ilvl w:val="0"/>
          <w:numId w:val="27"/>
        </w:numPr>
        <w:rPr>
          <w:color w:val="000000" w:themeColor="text1"/>
          <w:sz w:val="24"/>
          <w:szCs w:val="24"/>
          <w:u w:val="single"/>
        </w:rPr>
      </w:pPr>
      <w:r w:rsidRPr="007761FD">
        <w:rPr>
          <w:color w:val="000000" w:themeColor="text1"/>
          <w:sz w:val="24"/>
          <w:szCs w:val="24"/>
          <w:u w:val="single"/>
        </w:rPr>
        <w:t>Teaching Assistant</w:t>
      </w:r>
      <w:r w:rsidR="003E4942">
        <w:rPr>
          <w:color w:val="000000" w:themeColor="text1"/>
          <w:sz w:val="24"/>
          <w:szCs w:val="24"/>
          <w:u w:val="single"/>
        </w:rPr>
        <w:t xml:space="preserve"> (TA)</w:t>
      </w:r>
      <w:r w:rsidRPr="007761FD">
        <w:rPr>
          <w:color w:val="000000" w:themeColor="text1"/>
          <w:sz w:val="24"/>
          <w:szCs w:val="24"/>
        </w:rPr>
        <w:t xml:space="preserve">: The Teaching Assistant position works with the </w:t>
      </w:r>
      <w:r>
        <w:rPr>
          <w:color w:val="000000" w:themeColor="text1"/>
          <w:sz w:val="24"/>
          <w:szCs w:val="24"/>
        </w:rPr>
        <w:t xml:space="preserve">Director of </w:t>
      </w:r>
      <w:r w:rsidRPr="007761FD">
        <w:rPr>
          <w:color w:val="000000" w:themeColor="text1"/>
          <w:sz w:val="24"/>
          <w:szCs w:val="24"/>
        </w:rPr>
        <w:t xml:space="preserve">Undergraduate </w:t>
      </w:r>
      <w:r>
        <w:rPr>
          <w:color w:val="000000" w:themeColor="text1"/>
          <w:sz w:val="24"/>
          <w:szCs w:val="24"/>
        </w:rPr>
        <w:t>Studies</w:t>
      </w:r>
      <w:r w:rsidRPr="007761FD">
        <w:rPr>
          <w:color w:val="000000" w:themeColor="text1"/>
          <w:sz w:val="24"/>
          <w:szCs w:val="24"/>
        </w:rPr>
        <w:t xml:space="preserve"> and course professor</w:t>
      </w:r>
      <w:r w:rsidR="00B536FA">
        <w:rPr>
          <w:color w:val="000000" w:themeColor="text1"/>
          <w:sz w:val="24"/>
          <w:szCs w:val="24"/>
        </w:rPr>
        <w:t>(s)</w:t>
      </w:r>
      <w:r w:rsidRPr="007761FD">
        <w:rPr>
          <w:color w:val="000000" w:themeColor="text1"/>
          <w:sz w:val="24"/>
          <w:szCs w:val="24"/>
        </w:rPr>
        <w:t xml:space="preserve">. Responsibilities may include grading, facilitating recitations, and managing learning tools such as Canvas. </w:t>
      </w:r>
    </w:p>
    <w:p w14:paraId="4D0861E2" w14:textId="1DC7702A" w:rsidR="007761FD" w:rsidRDefault="007761FD" w:rsidP="00D31D97">
      <w:pPr>
        <w:pStyle w:val="ListParagraph"/>
        <w:numPr>
          <w:ilvl w:val="0"/>
          <w:numId w:val="27"/>
        </w:numPr>
        <w:rPr>
          <w:color w:val="000000" w:themeColor="text1"/>
          <w:sz w:val="24"/>
          <w:szCs w:val="24"/>
        </w:rPr>
      </w:pPr>
      <w:r w:rsidRPr="007761FD">
        <w:rPr>
          <w:color w:val="000000" w:themeColor="text1"/>
          <w:sz w:val="24"/>
          <w:szCs w:val="24"/>
          <w:u w:val="single"/>
        </w:rPr>
        <w:t>Research Assistant</w:t>
      </w:r>
      <w:r w:rsidR="003E4942">
        <w:rPr>
          <w:color w:val="000000" w:themeColor="text1"/>
          <w:sz w:val="24"/>
          <w:szCs w:val="24"/>
          <w:u w:val="single"/>
        </w:rPr>
        <w:t xml:space="preserve"> (RA)</w:t>
      </w:r>
      <w:r w:rsidRPr="007761FD">
        <w:rPr>
          <w:color w:val="000000" w:themeColor="text1"/>
          <w:sz w:val="24"/>
          <w:szCs w:val="24"/>
        </w:rPr>
        <w:t xml:space="preserve">: The Research Assistant position works directly with a HBS faculty member. Responsibilities vary by project and </w:t>
      </w:r>
      <w:r>
        <w:rPr>
          <w:color w:val="000000" w:themeColor="text1"/>
          <w:sz w:val="24"/>
          <w:szCs w:val="24"/>
        </w:rPr>
        <w:t>principal investigator</w:t>
      </w:r>
      <w:r w:rsidRPr="007761FD">
        <w:rPr>
          <w:color w:val="000000" w:themeColor="text1"/>
          <w:sz w:val="24"/>
          <w:szCs w:val="24"/>
        </w:rPr>
        <w:t xml:space="preserve">. </w:t>
      </w:r>
    </w:p>
    <w:p w14:paraId="3FCE11BF" w14:textId="4DD725B2" w:rsidR="007761FD" w:rsidRDefault="00E321F6" w:rsidP="00D31D97">
      <w:pPr>
        <w:pStyle w:val="ListParagraph"/>
        <w:numPr>
          <w:ilvl w:val="0"/>
          <w:numId w:val="27"/>
        </w:numPr>
        <w:rPr>
          <w:color w:val="000000" w:themeColor="text1"/>
          <w:sz w:val="24"/>
          <w:szCs w:val="24"/>
        </w:rPr>
      </w:pPr>
      <w:r w:rsidRPr="007761FD">
        <w:rPr>
          <w:color w:val="000000" w:themeColor="text1"/>
          <w:sz w:val="24"/>
          <w:szCs w:val="24"/>
          <w:u w:val="single"/>
        </w:rPr>
        <w:t>Academic Advisor</w:t>
      </w:r>
      <w:r w:rsidR="00653E04" w:rsidRPr="007761FD">
        <w:rPr>
          <w:color w:val="000000" w:themeColor="text1"/>
          <w:sz w:val="24"/>
          <w:szCs w:val="24"/>
        </w:rPr>
        <w:t xml:space="preserve">: </w:t>
      </w:r>
      <w:r w:rsidR="00CD3B0E" w:rsidRPr="007761FD">
        <w:rPr>
          <w:color w:val="000000" w:themeColor="text1"/>
          <w:sz w:val="24"/>
          <w:szCs w:val="24"/>
        </w:rPr>
        <w:t xml:space="preserve">The Academic Advisor position works within the Undergraduate Program in Public Health. Responsibilities </w:t>
      </w:r>
      <w:r w:rsidR="00EE0991" w:rsidRPr="007761FD">
        <w:rPr>
          <w:color w:val="000000" w:themeColor="text1"/>
          <w:sz w:val="24"/>
          <w:szCs w:val="24"/>
        </w:rPr>
        <w:t xml:space="preserve">may </w:t>
      </w:r>
      <w:r w:rsidR="00CD3B0E" w:rsidRPr="007761FD">
        <w:rPr>
          <w:color w:val="000000" w:themeColor="text1"/>
          <w:sz w:val="24"/>
          <w:szCs w:val="24"/>
        </w:rPr>
        <w:t xml:space="preserve">include meeting with undergraduate students to review their progress within the major, sharing information about the major to new, current, and transfer students, and working with students to ensure all requirements are completed for graduation. </w:t>
      </w:r>
      <w:r w:rsidR="00730F53">
        <w:rPr>
          <w:color w:val="000000" w:themeColor="text1"/>
          <w:sz w:val="24"/>
          <w:szCs w:val="24"/>
        </w:rPr>
        <w:t xml:space="preserve">A small </w:t>
      </w:r>
      <w:r w:rsidR="00730F53">
        <w:rPr>
          <w:color w:val="000000" w:themeColor="text1"/>
          <w:sz w:val="24"/>
          <w:szCs w:val="24"/>
        </w:rPr>
        <w:lastRenderedPageBreak/>
        <w:t>portion of their time is spent working with the Director of Graduate Studies on proj</w:t>
      </w:r>
      <w:r w:rsidR="00A875C2">
        <w:rPr>
          <w:color w:val="000000" w:themeColor="text1"/>
          <w:sz w:val="24"/>
          <w:szCs w:val="24"/>
        </w:rPr>
        <w:t>e</w:t>
      </w:r>
      <w:r w:rsidR="00730F53">
        <w:rPr>
          <w:color w:val="000000" w:themeColor="text1"/>
          <w:sz w:val="24"/>
          <w:szCs w:val="24"/>
        </w:rPr>
        <w:t>cts related to the PhD program. Responsibilities may include assisting with events and recruitment activities.</w:t>
      </w:r>
    </w:p>
    <w:p w14:paraId="3E9C9504" w14:textId="77777777" w:rsidR="0038002F" w:rsidRPr="007761FD" w:rsidRDefault="0038002F" w:rsidP="00FF27D1">
      <w:pPr>
        <w:ind w:left="720"/>
        <w:rPr>
          <w:b/>
          <w:color w:val="000000" w:themeColor="text1"/>
          <w:sz w:val="24"/>
          <w:szCs w:val="24"/>
        </w:rPr>
      </w:pPr>
    </w:p>
    <w:p w14:paraId="0263515A" w14:textId="4C50FBD7" w:rsidR="00E321F6" w:rsidRDefault="003E4942" w:rsidP="00FF27D1">
      <w:pPr>
        <w:ind w:left="720"/>
        <w:rPr>
          <w:color w:val="000000" w:themeColor="text1"/>
          <w:sz w:val="24"/>
          <w:szCs w:val="24"/>
        </w:rPr>
      </w:pPr>
      <w:r>
        <w:rPr>
          <w:color w:val="000000" w:themeColor="text1"/>
          <w:sz w:val="24"/>
          <w:szCs w:val="24"/>
        </w:rPr>
        <w:t>Students should c</w:t>
      </w:r>
      <w:r w:rsidR="00E321F6" w:rsidRPr="007761FD">
        <w:rPr>
          <w:color w:val="000000" w:themeColor="text1"/>
          <w:sz w:val="24"/>
          <w:szCs w:val="24"/>
        </w:rPr>
        <w:t xml:space="preserve">ontact the </w:t>
      </w:r>
      <w:r>
        <w:rPr>
          <w:color w:val="000000" w:themeColor="text1"/>
          <w:sz w:val="24"/>
          <w:szCs w:val="24"/>
        </w:rPr>
        <w:t xml:space="preserve">Director of </w:t>
      </w:r>
      <w:r w:rsidR="00E321F6" w:rsidRPr="007761FD">
        <w:rPr>
          <w:color w:val="000000" w:themeColor="text1"/>
          <w:sz w:val="24"/>
          <w:szCs w:val="24"/>
        </w:rPr>
        <w:t>Graduate</w:t>
      </w:r>
      <w:r>
        <w:rPr>
          <w:color w:val="000000" w:themeColor="text1"/>
          <w:sz w:val="24"/>
          <w:szCs w:val="24"/>
        </w:rPr>
        <w:t xml:space="preserve"> Studies</w:t>
      </w:r>
      <w:r w:rsidR="00E321F6" w:rsidRPr="007761FD">
        <w:rPr>
          <w:color w:val="000000" w:themeColor="text1"/>
          <w:sz w:val="24"/>
          <w:szCs w:val="24"/>
        </w:rPr>
        <w:t xml:space="preserve"> and the </w:t>
      </w:r>
      <w:r w:rsidR="00504564">
        <w:rPr>
          <w:color w:val="000000" w:themeColor="text1"/>
          <w:sz w:val="24"/>
          <w:szCs w:val="24"/>
        </w:rPr>
        <w:t>Business Operations Specialist</w:t>
      </w:r>
      <w:r w:rsidR="00E321F6" w:rsidRPr="007761FD">
        <w:rPr>
          <w:color w:val="000000" w:themeColor="text1"/>
          <w:sz w:val="24"/>
          <w:szCs w:val="24"/>
        </w:rPr>
        <w:t xml:space="preserve"> for questions </w:t>
      </w:r>
      <w:r w:rsidR="00653E04" w:rsidRPr="007761FD">
        <w:rPr>
          <w:color w:val="000000" w:themeColor="text1"/>
          <w:sz w:val="24"/>
          <w:szCs w:val="24"/>
        </w:rPr>
        <w:t xml:space="preserve">regarding </w:t>
      </w:r>
      <w:r>
        <w:rPr>
          <w:color w:val="000000" w:themeColor="text1"/>
          <w:sz w:val="24"/>
          <w:szCs w:val="24"/>
        </w:rPr>
        <w:t xml:space="preserve"> RA positions. Questions regarding TA </w:t>
      </w:r>
      <w:r w:rsidR="0092525A">
        <w:rPr>
          <w:color w:val="000000" w:themeColor="text1"/>
          <w:sz w:val="24"/>
          <w:szCs w:val="24"/>
        </w:rPr>
        <w:t xml:space="preserve">and Advisor </w:t>
      </w:r>
      <w:r>
        <w:rPr>
          <w:color w:val="000000" w:themeColor="text1"/>
          <w:sz w:val="24"/>
          <w:szCs w:val="24"/>
        </w:rPr>
        <w:t xml:space="preserve">positions should be referred to the Director of Undergraduate Studies. </w:t>
      </w:r>
    </w:p>
    <w:p w14:paraId="0BAEFE1F" w14:textId="77777777" w:rsidR="00966A9C" w:rsidRPr="007761FD" w:rsidRDefault="00966A9C" w:rsidP="00FF27D1">
      <w:pPr>
        <w:ind w:left="720"/>
        <w:rPr>
          <w:color w:val="000000" w:themeColor="text1"/>
          <w:sz w:val="24"/>
          <w:szCs w:val="24"/>
        </w:rPr>
      </w:pPr>
    </w:p>
    <w:p w14:paraId="5E6AA120" w14:textId="07E3690F" w:rsidR="00E321F6" w:rsidRPr="00594255" w:rsidRDefault="00E321F6" w:rsidP="00594255">
      <w:pPr>
        <w:pStyle w:val="ListParagraph"/>
        <w:numPr>
          <w:ilvl w:val="0"/>
          <w:numId w:val="30"/>
        </w:numPr>
        <w:rPr>
          <w:b/>
          <w:bCs/>
          <w:sz w:val="24"/>
          <w:szCs w:val="24"/>
        </w:rPr>
      </w:pPr>
      <w:r w:rsidRPr="00594255">
        <w:rPr>
          <w:b/>
          <w:bCs/>
          <w:sz w:val="24"/>
          <w:szCs w:val="24"/>
        </w:rPr>
        <w:t>Professional Activities</w:t>
      </w:r>
    </w:p>
    <w:p w14:paraId="6DB059E2" w14:textId="3DFEDF6A" w:rsidR="00504564" w:rsidRDefault="00CD3B0E" w:rsidP="00504564">
      <w:pPr>
        <w:pStyle w:val="ListParagraph"/>
        <w:numPr>
          <w:ilvl w:val="0"/>
          <w:numId w:val="39"/>
        </w:numPr>
        <w:rPr>
          <w:color w:val="000000" w:themeColor="text1"/>
          <w:sz w:val="24"/>
          <w:szCs w:val="24"/>
        </w:rPr>
      </w:pPr>
      <w:r w:rsidRPr="007761FD">
        <w:rPr>
          <w:color w:val="000000" w:themeColor="text1"/>
          <w:sz w:val="24"/>
          <w:szCs w:val="24"/>
          <w:u w:val="single"/>
        </w:rPr>
        <w:t>Conference Funding</w:t>
      </w:r>
      <w:r w:rsidR="00653E04" w:rsidRPr="003E4942">
        <w:rPr>
          <w:color w:val="000000" w:themeColor="text1"/>
          <w:sz w:val="24"/>
          <w:szCs w:val="24"/>
        </w:rPr>
        <w:t xml:space="preserve">: </w:t>
      </w:r>
      <w:r w:rsidR="003E4942">
        <w:rPr>
          <w:color w:val="000000" w:themeColor="text1"/>
          <w:sz w:val="24"/>
          <w:szCs w:val="24"/>
        </w:rPr>
        <w:t xml:space="preserve">The Department offers funding for students presenting research at research conferences as part of their professional development. The amount of funding is set by the department each year based on the annual budget. </w:t>
      </w:r>
      <w:r w:rsidR="0064191A" w:rsidRPr="007761FD">
        <w:rPr>
          <w:color w:val="000000" w:themeColor="text1"/>
          <w:sz w:val="24"/>
          <w:szCs w:val="24"/>
        </w:rPr>
        <w:t xml:space="preserve">The </w:t>
      </w:r>
      <w:r w:rsidR="00FA0CD5">
        <w:rPr>
          <w:color w:val="000000" w:themeColor="text1"/>
          <w:sz w:val="24"/>
          <w:szCs w:val="24"/>
        </w:rPr>
        <w:t xml:space="preserve">Office of </w:t>
      </w:r>
      <w:r w:rsidR="0064191A" w:rsidRPr="007761FD">
        <w:rPr>
          <w:color w:val="000000" w:themeColor="text1"/>
          <w:sz w:val="24"/>
          <w:szCs w:val="24"/>
        </w:rPr>
        <w:t xml:space="preserve">Graduate </w:t>
      </w:r>
      <w:r w:rsidR="00FA0CD5">
        <w:rPr>
          <w:color w:val="000000" w:themeColor="text1"/>
          <w:sz w:val="24"/>
          <w:szCs w:val="24"/>
        </w:rPr>
        <w:t>Education</w:t>
      </w:r>
      <w:r w:rsidR="00FA0CD5" w:rsidRPr="007761FD">
        <w:rPr>
          <w:color w:val="000000" w:themeColor="text1"/>
          <w:sz w:val="24"/>
          <w:szCs w:val="24"/>
        </w:rPr>
        <w:t xml:space="preserve"> </w:t>
      </w:r>
      <w:r w:rsidR="003E4942">
        <w:rPr>
          <w:color w:val="000000" w:themeColor="text1"/>
          <w:sz w:val="24"/>
          <w:szCs w:val="24"/>
        </w:rPr>
        <w:t xml:space="preserve">and CLAS Dean’s Office also often have matching funds that students should apply for in order to fully cover conference travel expenses. </w:t>
      </w:r>
    </w:p>
    <w:p w14:paraId="5942FC5D" w14:textId="55557BCC" w:rsidR="00504564" w:rsidRPr="00594255" w:rsidRDefault="00504564" w:rsidP="00504564">
      <w:pPr>
        <w:pStyle w:val="ListParagraph"/>
        <w:numPr>
          <w:ilvl w:val="1"/>
          <w:numId w:val="39"/>
        </w:numPr>
        <w:rPr>
          <w:color w:val="000000" w:themeColor="text1"/>
          <w:sz w:val="24"/>
          <w:szCs w:val="24"/>
        </w:rPr>
      </w:pPr>
      <w:r w:rsidRPr="00594255">
        <w:rPr>
          <w:color w:val="000000"/>
          <w:sz w:val="24"/>
          <w:szCs w:val="24"/>
          <w:bdr w:val="none" w:sz="0" w:space="0" w:color="auto" w:frame="1"/>
        </w:rPr>
        <w:t xml:space="preserve">At the department level, please complete this </w:t>
      </w:r>
      <w:hyperlink r:id="rId22" w:history="1">
        <w:r w:rsidRPr="00504564">
          <w:rPr>
            <w:rStyle w:val="Hyperlink"/>
            <w:sz w:val="24"/>
            <w:szCs w:val="24"/>
            <w:bdr w:val="none" w:sz="0" w:space="0" w:color="auto" w:frame="1"/>
          </w:rPr>
          <w:t>form.</w:t>
        </w:r>
      </w:hyperlink>
    </w:p>
    <w:p w14:paraId="6A961D9A" w14:textId="34D95986" w:rsidR="00504564" w:rsidRPr="00594255" w:rsidRDefault="00504564" w:rsidP="00504564">
      <w:pPr>
        <w:pStyle w:val="ListParagraph"/>
        <w:numPr>
          <w:ilvl w:val="1"/>
          <w:numId w:val="39"/>
        </w:numPr>
        <w:rPr>
          <w:color w:val="000000" w:themeColor="text1"/>
          <w:sz w:val="24"/>
          <w:szCs w:val="24"/>
        </w:rPr>
      </w:pPr>
      <w:r>
        <w:rPr>
          <w:color w:val="000000"/>
          <w:sz w:val="24"/>
          <w:szCs w:val="24"/>
          <w:bdr w:val="none" w:sz="0" w:space="0" w:color="auto" w:frame="1"/>
        </w:rPr>
        <w:t>T</w:t>
      </w:r>
      <w:r w:rsidRPr="00594255">
        <w:rPr>
          <w:color w:val="000000"/>
          <w:sz w:val="24"/>
          <w:szCs w:val="24"/>
          <w:bdr w:val="none" w:sz="0" w:space="0" w:color="auto" w:frame="1"/>
        </w:rPr>
        <w:t xml:space="preserve">he application to </w:t>
      </w:r>
      <w:r w:rsidR="00604CE0">
        <w:rPr>
          <w:color w:val="000000"/>
          <w:sz w:val="24"/>
          <w:szCs w:val="24"/>
          <w:bdr w:val="none" w:sz="0" w:space="0" w:color="auto" w:frame="1"/>
        </w:rPr>
        <w:t xml:space="preserve">the </w:t>
      </w:r>
      <w:r w:rsidRPr="00594255">
        <w:rPr>
          <w:color w:val="000000"/>
          <w:sz w:val="24"/>
          <w:szCs w:val="24"/>
          <w:bdr w:val="none" w:sz="0" w:space="0" w:color="auto" w:frame="1"/>
        </w:rPr>
        <w:t xml:space="preserve">College of Liberal Arts and Sciences (CLAS) </w:t>
      </w:r>
      <w:r>
        <w:rPr>
          <w:color w:val="000000"/>
          <w:sz w:val="24"/>
          <w:szCs w:val="24"/>
          <w:bdr w:val="none" w:sz="0" w:space="0" w:color="auto" w:frame="1"/>
        </w:rPr>
        <w:t xml:space="preserve">student research funds is on their </w:t>
      </w:r>
      <w:hyperlink r:id="rId23" w:history="1">
        <w:r w:rsidRPr="00504564">
          <w:rPr>
            <w:rStyle w:val="Hyperlink"/>
            <w:sz w:val="24"/>
            <w:szCs w:val="24"/>
            <w:bdr w:val="none" w:sz="0" w:space="0" w:color="auto" w:frame="1"/>
          </w:rPr>
          <w:t>website</w:t>
        </w:r>
      </w:hyperlink>
      <w:r>
        <w:rPr>
          <w:color w:val="000000"/>
          <w:sz w:val="24"/>
          <w:szCs w:val="24"/>
          <w:bdr w:val="none" w:sz="0" w:space="0" w:color="auto" w:frame="1"/>
        </w:rPr>
        <w:t>.</w:t>
      </w:r>
      <w:r w:rsidRPr="00504564">
        <w:rPr>
          <w:color w:val="000000" w:themeColor="text1"/>
          <w:sz w:val="24"/>
          <w:szCs w:val="24"/>
        </w:rPr>
        <w:t xml:space="preserve"> </w:t>
      </w:r>
    </w:p>
    <w:p w14:paraId="6AF8FAE5" w14:textId="38765D4E" w:rsidR="00504564" w:rsidRPr="00594255" w:rsidRDefault="00504564" w:rsidP="00594255">
      <w:pPr>
        <w:pStyle w:val="ListParagraph"/>
        <w:numPr>
          <w:ilvl w:val="1"/>
          <w:numId w:val="39"/>
        </w:numPr>
        <w:rPr>
          <w:color w:val="000000" w:themeColor="text1"/>
          <w:sz w:val="24"/>
          <w:szCs w:val="24"/>
        </w:rPr>
      </w:pPr>
      <w:r w:rsidRPr="00594255">
        <w:rPr>
          <w:color w:val="000000"/>
          <w:sz w:val="24"/>
          <w:szCs w:val="24"/>
          <w:bdr w:val="none" w:sz="0" w:space="0" w:color="auto" w:frame="1"/>
        </w:rPr>
        <w:t xml:space="preserve">The Office of Graduate Education application is </w:t>
      </w:r>
      <w:r>
        <w:rPr>
          <w:color w:val="000000"/>
          <w:sz w:val="24"/>
          <w:szCs w:val="24"/>
          <w:bdr w:val="none" w:sz="0" w:space="0" w:color="auto" w:frame="1"/>
        </w:rPr>
        <w:t xml:space="preserve">on their </w:t>
      </w:r>
      <w:hyperlink r:id="rId24" w:history="1">
        <w:r w:rsidRPr="00504564">
          <w:rPr>
            <w:rStyle w:val="Hyperlink"/>
            <w:sz w:val="24"/>
            <w:szCs w:val="24"/>
            <w:bdr w:val="none" w:sz="0" w:space="0" w:color="auto" w:frame="1"/>
          </w:rPr>
          <w:t>website</w:t>
        </w:r>
      </w:hyperlink>
      <w:r>
        <w:rPr>
          <w:color w:val="000000"/>
          <w:sz w:val="24"/>
          <w:szCs w:val="24"/>
          <w:bdr w:val="none" w:sz="0" w:space="0" w:color="auto" w:frame="1"/>
        </w:rPr>
        <w:t>.</w:t>
      </w:r>
    </w:p>
    <w:p w14:paraId="3716FFFB" w14:textId="6B892434" w:rsidR="00CD3B0E" w:rsidRPr="007761FD" w:rsidRDefault="00CD3B0E" w:rsidP="00D42170">
      <w:pPr>
        <w:pStyle w:val="ListParagraph"/>
        <w:numPr>
          <w:ilvl w:val="0"/>
          <w:numId w:val="39"/>
        </w:numPr>
        <w:rPr>
          <w:color w:val="000000" w:themeColor="text1"/>
          <w:sz w:val="24"/>
          <w:szCs w:val="24"/>
        </w:rPr>
      </w:pPr>
      <w:r w:rsidRPr="007761FD">
        <w:rPr>
          <w:color w:val="000000" w:themeColor="text1"/>
          <w:sz w:val="24"/>
          <w:szCs w:val="24"/>
          <w:u w:val="single"/>
        </w:rPr>
        <w:t>Other Professional Activities</w:t>
      </w:r>
      <w:r w:rsidR="00653E04" w:rsidRPr="003E4942">
        <w:rPr>
          <w:color w:val="000000" w:themeColor="text1"/>
          <w:sz w:val="24"/>
          <w:szCs w:val="24"/>
        </w:rPr>
        <w:t xml:space="preserve">: </w:t>
      </w:r>
      <w:r w:rsidR="00B260DB">
        <w:rPr>
          <w:color w:val="000000" w:themeColor="text1"/>
          <w:sz w:val="24"/>
          <w:szCs w:val="24"/>
        </w:rPr>
        <w:t>Departmental f</w:t>
      </w:r>
      <w:r w:rsidR="0064191A" w:rsidRPr="007761FD">
        <w:rPr>
          <w:color w:val="000000" w:themeColor="text1"/>
          <w:sz w:val="24"/>
          <w:szCs w:val="24"/>
        </w:rPr>
        <w:t xml:space="preserve">unding may be available for other professional activities such as publication charges </w:t>
      </w:r>
      <w:r w:rsidR="003E4942">
        <w:rPr>
          <w:color w:val="000000" w:themeColor="text1"/>
          <w:sz w:val="24"/>
          <w:szCs w:val="24"/>
        </w:rPr>
        <w:t>on a case-by-case basis depending on the annual budget</w:t>
      </w:r>
      <w:r w:rsidR="0064191A" w:rsidRPr="007761FD">
        <w:rPr>
          <w:color w:val="000000" w:themeColor="text1"/>
          <w:sz w:val="24"/>
          <w:szCs w:val="24"/>
        </w:rPr>
        <w:t>.</w:t>
      </w:r>
    </w:p>
    <w:p w14:paraId="706B6D39" w14:textId="77777777" w:rsidR="00CD3B0E" w:rsidRPr="007761FD" w:rsidRDefault="00CD3B0E" w:rsidP="00D42170">
      <w:pPr>
        <w:ind w:left="720"/>
        <w:rPr>
          <w:color w:val="000000" w:themeColor="text1"/>
          <w:sz w:val="24"/>
          <w:szCs w:val="24"/>
        </w:rPr>
      </w:pPr>
    </w:p>
    <w:p w14:paraId="040733E5" w14:textId="6618E88F" w:rsidR="00E321F6" w:rsidRPr="007761FD" w:rsidRDefault="00E321F6" w:rsidP="00FF27D1">
      <w:pPr>
        <w:ind w:left="720"/>
        <w:rPr>
          <w:color w:val="000000" w:themeColor="text1"/>
          <w:sz w:val="24"/>
          <w:szCs w:val="24"/>
        </w:rPr>
      </w:pPr>
      <w:r w:rsidRPr="007761FD">
        <w:rPr>
          <w:color w:val="000000" w:themeColor="text1"/>
          <w:sz w:val="24"/>
          <w:szCs w:val="24"/>
        </w:rPr>
        <w:t xml:space="preserve">Contact the </w:t>
      </w:r>
      <w:r w:rsidR="00B260DB">
        <w:rPr>
          <w:color w:val="000000" w:themeColor="text1"/>
          <w:sz w:val="24"/>
          <w:szCs w:val="24"/>
        </w:rPr>
        <w:t xml:space="preserve">Department </w:t>
      </w:r>
      <w:r w:rsidRPr="007761FD">
        <w:rPr>
          <w:color w:val="000000" w:themeColor="text1"/>
          <w:sz w:val="24"/>
          <w:szCs w:val="24"/>
        </w:rPr>
        <w:t xml:space="preserve">Chair </w:t>
      </w:r>
      <w:r w:rsidR="0092525A">
        <w:rPr>
          <w:color w:val="000000" w:themeColor="text1"/>
          <w:sz w:val="24"/>
          <w:szCs w:val="24"/>
        </w:rPr>
        <w:t>or</w:t>
      </w:r>
      <w:r w:rsidR="0092525A" w:rsidRPr="007761FD">
        <w:rPr>
          <w:color w:val="000000" w:themeColor="text1"/>
          <w:sz w:val="24"/>
          <w:szCs w:val="24"/>
        </w:rPr>
        <w:t xml:space="preserve"> </w:t>
      </w:r>
      <w:r w:rsidR="003E4942">
        <w:rPr>
          <w:color w:val="000000" w:themeColor="text1"/>
          <w:sz w:val="24"/>
          <w:szCs w:val="24"/>
        </w:rPr>
        <w:t>Director of Graduate Studies</w:t>
      </w:r>
      <w:r w:rsidRPr="007761FD">
        <w:rPr>
          <w:color w:val="000000" w:themeColor="text1"/>
          <w:sz w:val="24"/>
          <w:szCs w:val="24"/>
        </w:rPr>
        <w:t xml:space="preserve"> for questions related to funding for professional activities. </w:t>
      </w:r>
    </w:p>
    <w:p w14:paraId="555340BE" w14:textId="77777777" w:rsidR="0030081C" w:rsidRPr="007761FD" w:rsidRDefault="0030081C" w:rsidP="00FF27D1">
      <w:pPr>
        <w:rPr>
          <w:color w:val="000000" w:themeColor="text1"/>
          <w:sz w:val="24"/>
          <w:szCs w:val="24"/>
        </w:rPr>
      </w:pPr>
    </w:p>
    <w:p w14:paraId="38790824" w14:textId="7292FF4F" w:rsidR="00CD3B0E" w:rsidRPr="00594255" w:rsidRDefault="00CD3B0E" w:rsidP="00594255">
      <w:pPr>
        <w:pStyle w:val="ListParagraph"/>
        <w:numPr>
          <w:ilvl w:val="0"/>
          <w:numId w:val="30"/>
        </w:numPr>
        <w:rPr>
          <w:color w:val="000000" w:themeColor="text1"/>
          <w:sz w:val="24"/>
          <w:szCs w:val="24"/>
        </w:rPr>
      </w:pPr>
      <w:r w:rsidRPr="00594255">
        <w:rPr>
          <w:b/>
          <w:color w:val="000000" w:themeColor="text1"/>
          <w:sz w:val="24"/>
          <w:szCs w:val="24"/>
        </w:rPr>
        <w:t>Residency C</w:t>
      </w:r>
      <w:r w:rsidR="00E321F6" w:rsidRPr="00594255">
        <w:rPr>
          <w:b/>
          <w:color w:val="000000" w:themeColor="text1"/>
          <w:sz w:val="24"/>
          <w:szCs w:val="24"/>
        </w:rPr>
        <w:t xml:space="preserve">hange </w:t>
      </w:r>
    </w:p>
    <w:p w14:paraId="49D7FEE7" w14:textId="5726563C" w:rsidR="0064191A" w:rsidRPr="00B771B1" w:rsidRDefault="0064191A" w:rsidP="00185243">
      <w:pPr>
        <w:ind w:left="720"/>
        <w:rPr>
          <w:color w:val="000000" w:themeColor="text1"/>
          <w:sz w:val="24"/>
          <w:szCs w:val="24"/>
        </w:rPr>
      </w:pPr>
      <w:r w:rsidRPr="007761FD">
        <w:rPr>
          <w:color w:val="000000" w:themeColor="text1"/>
          <w:sz w:val="24"/>
          <w:szCs w:val="24"/>
        </w:rPr>
        <w:t>After 12 months of Colorado residency, it is the student’s responsibility to establish</w:t>
      </w:r>
      <w:r w:rsidR="009E0051" w:rsidRPr="007761FD">
        <w:rPr>
          <w:color w:val="000000" w:themeColor="text1"/>
          <w:sz w:val="24"/>
          <w:szCs w:val="24"/>
        </w:rPr>
        <w:t xml:space="preserve"> and change their</w:t>
      </w:r>
      <w:r w:rsidRPr="007761FD">
        <w:rPr>
          <w:color w:val="000000" w:themeColor="text1"/>
          <w:sz w:val="24"/>
          <w:szCs w:val="24"/>
        </w:rPr>
        <w:t xml:space="preserve"> residency</w:t>
      </w:r>
      <w:r w:rsidR="009E0051" w:rsidRPr="007761FD">
        <w:rPr>
          <w:color w:val="000000" w:themeColor="text1"/>
          <w:sz w:val="24"/>
          <w:szCs w:val="24"/>
        </w:rPr>
        <w:t xml:space="preserve"> status</w:t>
      </w:r>
      <w:r w:rsidRPr="007761FD">
        <w:rPr>
          <w:color w:val="000000" w:themeColor="text1"/>
          <w:sz w:val="24"/>
          <w:szCs w:val="24"/>
        </w:rPr>
        <w:t xml:space="preserve"> </w:t>
      </w:r>
      <w:r w:rsidR="00E321F6" w:rsidRPr="007761FD">
        <w:rPr>
          <w:color w:val="000000" w:themeColor="text1"/>
          <w:sz w:val="24"/>
          <w:szCs w:val="24"/>
        </w:rPr>
        <w:t>for in-state</w:t>
      </w:r>
      <w:r w:rsidR="004215A0">
        <w:rPr>
          <w:color w:val="000000" w:themeColor="text1"/>
          <w:sz w:val="24"/>
          <w:szCs w:val="24"/>
        </w:rPr>
        <w:t xml:space="preserve"> tuition</w:t>
      </w:r>
      <w:r w:rsidR="00607906" w:rsidRPr="007761FD">
        <w:rPr>
          <w:color w:val="000000" w:themeColor="text1"/>
          <w:sz w:val="24"/>
          <w:szCs w:val="24"/>
        </w:rPr>
        <w:t xml:space="preserve">. </w:t>
      </w:r>
      <w:r w:rsidR="00151F58" w:rsidRPr="00151F58">
        <w:rPr>
          <w:color w:val="000000" w:themeColor="text1"/>
          <w:sz w:val="24"/>
          <w:szCs w:val="24"/>
        </w:rPr>
        <w:t>Often this requires action before the start of the student’s first semester, i.e., one year ahead of time.</w:t>
      </w:r>
      <w:r w:rsidR="00151F58">
        <w:rPr>
          <w:color w:val="000000" w:themeColor="text1"/>
          <w:sz w:val="24"/>
          <w:szCs w:val="24"/>
        </w:rPr>
        <w:t xml:space="preserve"> </w:t>
      </w:r>
      <w:r w:rsidR="003E4942">
        <w:rPr>
          <w:color w:val="000000" w:themeColor="text1"/>
          <w:sz w:val="24"/>
          <w:szCs w:val="24"/>
        </w:rPr>
        <w:t xml:space="preserve">Contact the </w:t>
      </w:r>
      <w:r w:rsidR="00504564">
        <w:rPr>
          <w:color w:val="000000" w:themeColor="text1"/>
          <w:sz w:val="24"/>
          <w:szCs w:val="24"/>
        </w:rPr>
        <w:t>Business Operations Specialist</w:t>
      </w:r>
      <w:r w:rsidR="003E4942">
        <w:rPr>
          <w:color w:val="000000" w:themeColor="text1"/>
          <w:sz w:val="24"/>
          <w:szCs w:val="24"/>
        </w:rPr>
        <w:t xml:space="preserve"> for questions or assistance. </w:t>
      </w:r>
    </w:p>
    <w:p w14:paraId="7AA1F2A5" w14:textId="2F2478E2" w:rsidR="00E321F6" w:rsidRDefault="00E321F6" w:rsidP="00185243">
      <w:pPr>
        <w:rPr>
          <w:color w:val="000000" w:themeColor="text1"/>
          <w:sz w:val="24"/>
          <w:szCs w:val="24"/>
        </w:rPr>
      </w:pPr>
    </w:p>
    <w:p w14:paraId="253E51BE" w14:textId="0DE0F919" w:rsidR="00682480" w:rsidRDefault="00682480" w:rsidP="00185243">
      <w:pPr>
        <w:rPr>
          <w:color w:val="000000" w:themeColor="text1"/>
          <w:sz w:val="24"/>
          <w:szCs w:val="24"/>
        </w:rPr>
      </w:pPr>
    </w:p>
    <w:p w14:paraId="0AC0DE6C" w14:textId="5671DB80" w:rsidR="00682480" w:rsidRDefault="00682480" w:rsidP="00185243">
      <w:pPr>
        <w:rPr>
          <w:color w:val="000000" w:themeColor="text1"/>
          <w:sz w:val="24"/>
          <w:szCs w:val="24"/>
        </w:rPr>
      </w:pPr>
    </w:p>
    <w:p w14:paraId="6167D904" w14:textId="77777777" w:rsidR="001B7436" w:rsidRDefault="001B7436">
      <w:pPr>
        <w:rPr>
          <w:b/>
          <w:color w:val="000000" w:themeColor="text1"/>
          <w:sz w:val="24"/>
          <w:szCs w:val="24"/>
        </w:rPr>
        <w:sectPr w:rsidR="001B7436" w:rsidSect="00582169">
          <w:headerReference w:type="even" r:id="rId25"/>
          <w:headerReference w:type="default" r:id="rId26"/>
          <w:footerReference w:type="default" r:id="rId27"/>
          <w:headerReference w:type="first" r:id="rId28"/>
          <w:pgSz w:w="12240" w:h="15840"/>
          <w:pgMar w:top="1440" w:right="1440" w:bottom="1440" w:left="1440" w:header="720" w:footer="360" w:gutter="0"/>
          <w:cols w:space="720"/>
          <w:titlePg/>
          <w:docGrid w:linePitch="360"/>
        </w:sectPr>
      </w:pPr>
    </w:p>
    <w:p w14:paraId="1E922F2B" w14:textId="516C342E" w:rsidR="0030081C" w:rsidRDefault="002C55C6" w:rsidP="00185243">
      <w:pPr>
        <w:rPr>
          <w:b/>
          <w:color w:val="000000" w:themeColor="text1"/>
          <w:sz w:val="24"/>
          <w:szCs w:val="24"/>
        </w:rPr>
      </w:pPr>
      <w:r>
        <w:rPr>
          <w:b/>
          <w:color w:val="000000" w:themeColor="text1"/>
          <w:sz w:val="24"/>
          <w:szCs w:val="24"/>
        </w:rPr>
        <w:lastRenderedPageBreak/>
        <w:t>Appendix A:</w:t>
      </w:r>
      <w:r w:rsidR="00582169">
        <w:rPr>
          <w:b/>
          <w:color w:val="000000" w:themeColor="text1"/>
          <w:sz w:val="24"/>
          <w:szCs w:val="24"/>
        </w:rPr>
        <w:t xml:space="preserve"> Dissertation and Prospectus Defense Committee Identification Form</w:t>
      </w:r>
    </w:p>
    <w:p w14:paraId="0A6B8BCE" w14:textId="48AF42DC" w:rsidR="001B0CA8" w:rsidRDefault="001B0CA8" w:rsidP="00185243">
      <w:pPr>
        <w:rPr>
          <w:b/>
          <w:color w:val="000000" w:themeColor="text1"/>
          <w:sz w:val="24"/>
          <w:szCs w:val="24"/>
        </w:rPr>
      </w:pPr>
    </w:p>
    <w:p w14:paraId="753A9819" w14:textId="540C400C" w:rsidR="00582169" w:rsidRPr="00582169" w:rsidRDefault="00582169" w:rsidP="00582169">
      <w:pPr>
        <w:rPr>
          <w:sz w:val="22"/>
          <w:szCs w:val="22"/>
        </w:rPr>
      </w:pPr>
      <w:r w:rsidRPr="00582169">
        <w:rPr>
          <w:sz w:val="22"/>
          <w:szCs w:val="22"/>
        </w:rPr>
        <w:t xml:space="preserve">Student Name: </w:t>
      </w:r>
      <w:r w:rsidRPr="00CD628C">
        <w:rPr>
          <w:sz w:val="22"/>
          <w:szCs w:val="22"/>
          <w:u w:val="single"/>
        </w:rPr>
        <w:t>_________________________________</w:t>
      </w:r>
      <w:r w:rsidR="002D6EEB" w:rsidRPr="00CD628C">
        <w:rPr>
          <w:sz w:val="22"/>
          <w:szCs w:val="22"/>
          <w:u w:val="single"/>
        </w:rPr>
        <w:t>_____</w:t>
      </w:r>
      <w:r w:rsidR="002D6EEB">
        <w:rPr>
          <w:sz w:val="22"/>
          <w:szCs w:val="22"/>
        </w:rPr>
        <w:t>Date Submitted:_</w:t>
      </w:r>
    </w:p>
    <w:p w14:paraId="63E9FB07" w14:textId="7501E838" w:rsidR="00582169" w:rsidRPr="00582169" w:rsidRDefault="00582169" w:rsidP="00582169">
      <w:pPr>
        <w:rPr>
          <w:sz w:val="22"/>
          <w:szCs w:val="22"/>
        </w:rPr>
      </w:pPr>
      <w:r w:rsidRPr="00582169">
        <w:rPr>
          <w:sz w:val="22"/>
          <w:szCs w:val="22"/>
        </w:rPr>
        <w:t xml:space="preserve">Title of Dissertation: </w:t>
      </w:r>
    </w:p>
    <w:p w14:paraId="225036CD" w14:textId="77777777" w:rsidR="00582169" w:rsidRPr="00582169" w:rsidRDefault="00582169" w:rsidP="00582169">
      <w:pPr>
        <w:rPr>
          <w:sz w:val="22"/>
          <w:szCs w:val="22"/>
        </w:rPr>
      </w:pPr>
    </w:p>
    <w:p w14:paraId="7A532897" w14:textId="77777777" w:rsidR="00582169" w:rsidRPr="00582169" w:rsidRDefault="00582169" w:rsidP="00582169">
      <w:pPr>
        <w:rPr>
          <w:sz w:val="22"/>
          <w:szCs w:val="22"/>
          <w:u w:val="single"/>
        </w:rPr>
      </w:pPr>
      <w:r w:rsidRPr="00582169">
        <w:rPr>
          <w:sz w:val="22"/>
          <w:szCs w:val="22"/>
        </w:rPr>
        <w:t xml:space="preserve">Please submit this form to the HBS Director of Graduate Studies </w:t>
      </w:r>
      <w:r w:rsidRPr="00582169">
        <w:rPr>
          <w:sz w:val="22"/>
          <w:szCs w:val="22"/>
          <w:u w:val="single"/>
        </w:rPr>
        <w:t>at least six weeks</w:t>
      </w:r>
      <w:r w:rsidRPr="00582169">
        <w:rPr>
          <w:sz w:val="22"/>
          <w:szCs w:val="22"/>
        </w:rPr>
        <w:t xml:space="preserve"> prior to the date of the Prospectus Defense (also known as the Comprehensive Examination) or the Dissertation Defense.</w:t>
      </w:r>
    </w:p>
    <w:p w14:paraId="63492C0E" w14:textId="77777777" w:rsidR="00582169" w:rsidRPr="00582169" w:rsidRDefault="00582169" w:rsidP="00582169">
      <w:pPr>
        <w:rPr>
          <w:sz w:val="22"/>
          <w:szCs w:val="22"/>
          <w:u w:val="single"/>
        </w:rPr>
      </w:pPr>
    </w:p>
    <w:p w14:paraId="092BF107" w14:textId="77777777" w:rsidR="00582169" w:rsidRPr="00582169" w:rsidRDefault="00582169" w:rsidP="00582169">
      <w:pPr>
        <w:spacing w:after="160" w:line="259" w:lineRule="auto"/>
        <w:rPr>
          <w:sz w:val="22"/>
          <w:szCs w:val="22"/>
          <w:u w:val="single"/>
        </w:rPr>
      </w:pPr>
      <w:r w:rsidRPr="00582169">
        <w:rPr>
          <w:sz w:val="22"/>
          <w:szCs w:val="22"/>
        </w:rPr>
        <w:t>It is the responsibility of the dissertation committee to oversee the student’s progress through the development of the research plan, the comprehensive exam, and the research and writing of the doctoral dissertation. Important requirements for the committee are:</w:t>
      </w:r>
    </w:p>
    <w:p w14:paraId="75CA4825" w14:textId="24C32EDB" w:rsidR="00582169" w:rsidRPr="00582169" w:rsidRDefault="00582169" w:rsidP="00582169">
      <w:pPr>
        <w:numPr>
          <w:ilvl w:val="0"/>
          <w:numId w:val="40"/>
        </w:numPr>
        <w:contextualSpacing/>
        <w:jc w:val="both"/>
        <w:rPr>
          <w:sz w:val="22"/>
          <w:szCs w:val="22"/>
        </w:rPr>
      </w:pPr>
      <w:r w:rsidRPr="00582169">
        <w:rPr>
          <w:sz w:val="22"/>
          <w:szCs w:val="22"/>
        </w:rPr>
        <w:t xml:space="preserve">Per </w:t>
      </w:r>
      <w:r w:rsidR="00FA0CD5">
        <w:rPr>
          <w:sz w:val="22"/>
          <w:szCs w:val="22"/>
        </w:rPr>
        <w:t xml:space="preserve">the Office of </w:t>
      </w:r>
      <w:r w:rsidRPr="00582169">
        <w:rPr>
          <w:sz w:val="22"/>
          <w:szCs w:val="22"/>
        </w:rPr>
        <w:t xml:space="preserve">Graduate </w:t>
      </w:r>
      <w:r w:rsidR="00FA0CD5">
        <w:rPr>
          <w:sz w:val="22"/>
          <w:szCs w:val="22"/>
        </w:rPr>
        <w:t>Education</w:t>
      </w:r>
      <w:r w:rsidR="00FA0CD5" w:rsidRPr="00582169">
        <w:rPr>
          <w:sz w:val="22"/>
          <w:szCs w:val="22"/>
        </w:rPr>
        <w:t xml:space="preserve"> </w:t>
      </w:r>
      <w:r w:rsidRPr="00582169">
        <w:rPr>
          <w:sz w:val="22"/>
          <w:szCs w:val="22"/>
        </w:rPr>
        <w:t xml:space="preserve">rules, the dissertation advisor must be a regular member of the graduate faculty (i.e., tenured or tenure-track). </w:t>
      </w:r>
    </w:p>
    <w:p w14:paraId="6C3EB2E4" w14:textId="77777777" w:rsidR="00582169" w:rsidRPr="00582169" w:rsidRDefault="00582169" w:rsidP="00582169">
      <w:pPr>
        <w:numPr>
          <w:ilvl w:val="0"/>
          <w:numId w:val="40"/>
        </w:numPr>
        <w:contextualSpacing/>
        <w:jc w:val="both"/>
        <w:rPr>
          <w:sz w:val="22"/>
          <w:szCs w:val="22"/>
        </w:rPr>
      </w:pPr>
      <w:r w:rsidRPr="00582169">
        <w:rPr>
          <w:sz w:val="22"/>
          <w:szCs w:val="22"/>
        </w:rPr>
        <w:t xml:space="preserve">Each dissertation committee will be made up of a minimum of four individuals, all of whom will have a Ph.D. or the terminal degree in their field. </w:t>
      </w:r>
    </w:p>
    <w:p w14:paraId="3C61D3FB" w14:textId="77777777" w:rsidR="00582169" w:rsidRPr="00582169" w:rsidRDefault="00582169" w:rsidP="00582169">
      <w:pPr>
        <w:numPr>
          <w:ilvl w:val="0"/>
          <w:numId w:val="40"/>
        </w:numPr>
        <w:contextualSpacing/>
        <w:jc w:val="both"/>
        <w:rPr>
          <w:sz w:val="22"/>
          <w:szCs w:val="22"/>
        </w:rPr>
      </w:pPr>
      <w:r w:rsidRPr="00582169">
        <w:rPr>
          <w:sz w:val="22"/>
          <w:szCs w:val="22"/>
        </w:rPr>
        <w:t>One of the committee members must be from outside of HBS.</w:t>
      </w:r>
    </w:p>
    <w:p w14:paraId="100E2778" w14:textId="77777777" w:rsidR="00582169" w:rsidRPr="00582169" w:rsidRDefault="00582169" w:rsidP="00582169">
      <w:pPr>
        <w:numPr>
          <w:ilvl w:val="0"/>
          <w:numId w:val="40"/>
        </w:numPr>
        <w:contextualSpacing/>
        <w:jc w:val="both"/>
        <w:rPr>
          <w:sz w:val="22"/>
          <w:szCs w:val="22"/>
        </w:rPr>
      </w:pPr>
      <w:r w:rsidRPr="00582169">
        <w:rPr>
          <w:sz w:val="22"/>
          <w:szCs w:val="22"/>
        </w:rPr>
        <w:t>At least half of the committee members must be members of the HBS graduate faculty (regular or special).</w:t>
      </w:r>
    </w:p>
    <w:p w14:paraId="0A0CCD8F" w14:textId="77777777" w:rsidR="00582169" w:rsidRPr="00582169" w:rsidRDefault="00582169" w:rsidP="00582169">
      <w:pPr>
        <w:numPr>
          <w:ilvl w:val="0"/>
          <w:numId w:val="40"/>
        </w:numPr>
        <w:contextualSpacing/>
        <w:jc w:val="both"/>
        <w:rPr>
          <w:sz w:val="22"/>
          <w:szCs w:val="22"/>
        </w:rPr>
      </w:pPr>
      <w:r w:rsidRPr="00582169">
        <w:rPr>
          <w:sz w:val="22"/>
          <w:szCs w:val="22"/>
        </w:rPr>
        <w:t>Each dissertation committee member must have, or apply for, a graduate appointment to the Department and the University. See Admin Team for help facilitating this.</w:t>
      </w:r>
    </w:p>
    <w:p w14:paraId="2836ABCF" w14:textId="77777777" w:rsidR="00582169" w:rsidRPr="00582169" w:rsidRDefault="00582169" w:rsidP="00582169">
      <w:pPr>
        <w:numPr>
          <w:ilvl w:val="0"/>
          <w:numId w:val="40"/>
        </w:numPr>
        <w:contextualSpacing/>
        <w:jc w:val="both"/>
        <w:rPr>
          <w:sz w:val="22"/>
          <w:szCs w:val="22"/>
        </w:rPr>
      </w:pPr>
      <w:r w:rsidRPr="00582169">
        <w:rPr>
          <w:sz w:val="22"/>
          <w:szCs w:val="22"/>
        </w:rPr>
        <w:t xml:space="preserve">The membership of the dissertation committee will represent a robust mix of individuals who are knowledgeable in the student’s research area and are comfortable with the methodological issues common to the research question at hand. </w:t>
      </w:r>
    </w:p>
    <w:p w14:paraId="5469FB44" w14:textId="77777777" w:rsidR="00582169" w:rsidRPr="00582169" w:rsidRDefault="00582169" w:rsidP="00582169">
      <w:pPr>
        <w:numPr>
          <w:ilvl w:val="0"/>
          <w:numId w:val="40"/>
        </w:numPr>
        <w:contextualSpacing/>
        <w:jc w:val="both"/>
        <w:rPr>
          <w:sz w:val="22"/>
          <w:szCs w:val="22"/>
        </w:rPr>
      </w:pPr>
      <w:r w:rsidRPr="00582169">
        <w:rPr>
          <w:sz w:val="22"/>
          <w:szCs w:val="22"/>
        </w:rPr>
        <w:t xml:space="preserve">Given the multi- and inter-disciplinary nature of HBS, it is recommended that committee members have some disciplinary diversity. </w:t>
      </w:r>
    </w:p>
    <w:p w14:paraId="00D93C18" w14:textId="77777777" w:rsidR="00582169" w:rsidRPr="00582169" w:rsidRDefault="00582169" w:rsidP="00582169">
      <w:pPr>
        <w:numPr>
          <w:ilvl w:val="0"/>
          <w:numId w:val="40"/>
        </w:numPr>
        <w:contextualSpacing/>
        <w:jc w:val="both"/>
        <w:rPr>
          <w:sz w:val="22"/>
          <w:szCs w:val="22"/>
        </w:rPr>
      </w:pPr>
      <w:r w:rsidRPr="00582169">
        <w:rPr>
          <w:sz w:val="22"/>
          <w:szCs w:val="22"/>
        </w:rPr>
        <w:t>If a student has approached an individual to serve on the committee and subsequently has elected not to have that individual participate, the student must notify that individual that they will not be expected to serve.</w:t>
      </w:r>
    </w:p>
    <w:p w14:paraId="28E316C6" w14:textId="77777777" w:rsidR="00582169" w:rsidRPr="00582169" w:rsidRDefault="00582169" w:rsidP="00582169">
      <w:pPr>
        <w:contextualSpacing/>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543"/>
        <w:gridCol w:w="899"/>
        <w:gridCol w:w="1811"/>
        <w:gridCol w:w="1605"/>
      </w:tblGrid>
      <w:tr w:rsidR="00582169" w:rsidRPr="00582169" w14:paraId="0022587E" w14:textId="77777777" w:rsidTr="00582169">
        <w:trPr>
          <w:jc w:val="center"/>
        </w:trPr>
        <w:tc>
          <w:tcPr>
            <w:tcW w:w="2250" w:type="dxa"/>
            <w:shd w:val="clear" w:color="auto" w:fill="F3F3F3"/>
          </w:tcPr>
          <w:p w14:paraId="2AED6A4C"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Committee Members</w:t>
            </w:r>
          </w:p>
          <w:p w14:paraId="7113A5B5"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(4 required)</w:t>
            </w:r>
          </w:p>
        </w:tc>
        <w:tc>
          <w:tcPr>
            <w:tcW w:w="2543" w:type="dxa"/>
            <w:shd w:val="clear" w:color="auto" w:fill="F3F3F3"/>
          </w:tcPr>
          <w:p w14:paraId="19C90CE0"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Name</w:t>
            </w:r>
          </w:p>
        </w:tc>
        <w:tc>
          <w:tcPr>
            <w:tcW w:w="899" w:type="dxa"/>
            <w:shd w:val="clear" w:color="auto" w:fill="F3F3F3"/>
          </w:tcPr>
          <w:p w14:paraId="50FFAFD6"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Degree</w:t>
            </w:r>
          </w:p>
        </w:tc>
        <w:tc>
          <w:tcPr>
            <w:tcW w:w="1811" w:type="dxa"/>
            <w:shd w:val="clear" w:color="auto" w:fill="F3F3F3"/>
          </w:tcPr>
          <w:p w14:paraId="7C098300"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Affiliation</w:t>
            </w:r>
          </w:p>
        </w:tc>
        <w:tc>
          <w:tcPr>
            <w:tcW w:w="1605" w:type="dxa"/>
            <w:shd w:val="clear" w:color="auto" w:fill="F3F3F3"/>
          </w:tcPr>
          <w:p w14:paraId="13F3842C"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Area of Expertise</w:t>
            </w:r>
          </w:p>
        </w:tc>
      </w:tr>
      <w:tr w:rsidR="00582169" w:rsidRPr="00582169" w14:paraId="7669EF3F" w14:textId="77777777" w:rsidTr="00582169">
        <w:trPr>
          <w:jc w:val="center"/>
        </w:trPr>
        <w:tc>
          <w:tcPr>
            <w:tcW w:w="2250" w:type="dxa"/>
          </w:tcPr>
          <w:p w14:paraId="40A97858" w14:textId="77777777" w:rsidR="00582169" w:rsidRPr="00582169" w:rsidRDefault="00582169" w:rsidP="00582169">
            <w:pPr>
              <w:tabs>
                <w:tab w:val="center" w:pos="4320"/>
                <w:tab w:val="right" w:pos="8640"/>
              </w:tabs>
              <w:jc w:val="center"/>
              <w:rPr>
                <w:sz w:val="22"/>
                <w:szCs w:val="22"/>
              </w:rPr>
            </w:pPr>
            <w:r w:rsidRPr="00582169">
              <w:rPr>
                <w:sz w:val="22"/>
                <w:szCs w:val="22"/>
              </w:rPr>
              <w:t>Dissertation Advisor</w:t>
            </w:r>
          </w:p>
        </w:tc>
        <w:tc>
          <w:tcPr>
            <w:tcW w:w="2543" w:type="dxa"/>
          </w:tcPr>
          <w:p w14:paraId="3C3F5B04" w14:textId="739A4A0B" w:rsidR="00582169" w:rsidRPr="00582169" w:rsidRDefault="00582169" w:rsidP="00582169">
            <w:pPr>
              <w:tabs>
                <w:tab w:val="center" w:pos="4320"/>
                <w:tab w:val="right" w:pos="8640"/>
              </w:tabs>
              <w:jc w:val="center"/>
              <w:rPr>
                <w:sz w:val="22"/>
                <w:szCs w:val="22"/>
              </w:rPr>
            </w:pPr>
          </w:p>
        </w:tc>
        <w:tc>
          <w:tcPr>
            <w:tcW w:w="899" w:type="dxa"/>
          </w:tcPr>
          <w:p w14:paraId="65937C72" w14:textId="604FA1D8" w:rsidR="00582169" w:rsidRPr="00582169" w:rsidRDefault="00582169" w:rsidP="00582169">
            <w:pPr>
              <w:tabs>
                <w:tab w:val="center" w:pos="4320"/>
                <w:tab w:val="right" w:pos="8640"/>
              </w:tabs>
              <w:jc w:val="center"/>
              <w:rPr>
                <w:sz w:val="22"/>
                <w:szCs w:val="22"/>
              </w:rPr>
            </w:pPr>
          </w:p>
        </w:tc>
        <w:tc>
          <w:tcPr>
            <w:tcW w:w="1811" w:type="dxa"/>
          </w:tcPr>
          <w:p w14:paraId="661A1301" w14:textId="747C5180" w:rsidR="00582169" w:rsidRPr="00582169" w:rsidRDefault="00582169" w:rsidP="00582169">
            <w:pPr>
              <w:tabs>
                <w:tab w:val="center" w:pos="4320"/>
                <w:tab w:val="right" w:pos="8640"/>
              </w:tabs>
              <w:jc w:val="center"/>
              <w:rPr>
                <w:sz w:val="22"/>
                <w:szCs w:val="22"/>
              </w:rPr>
            </w:pPr>
          </w:p>
        </w:tc>
        <w:tc>
          <w:tcPr>
            <w:tcW w:w="1605" w:type="dxa"/>
          </w:tcPr>
          <w:p w14:paraId="1157F54B" w14:textId="58B009FF" w:rsidR="00582169" w:rsidRPr="00582169" w:rsidRDefault="00582169" w:rsidP="00582169">
            <w:pPr>
              <w:tabs>
                <w:tab w:val="center" w:pos="4320"/>
                <w:tab w:val="right" w:pos="8640"/>
              </w:tabs>
              <w:jc w:val="center"/>
              <w:rPr>
                <w:sz w:val="22"/>
                <w:szCs w:val="22"/>
              </w:rPr>
            </w:pPr>
          </w:p>
        </w:tc>
      </w:tr>
      <w:tr w:rsidR="00582169" w:rsidRPr="00582169" w14:paraId="5B1FD0C4" w14:textId="77777777" w:rsidTr="00582169">
        <w:trPr>
          <w:jc w:val="center"/>
        </w:trPr>
        <w:tc>
          <w:tcPr>
            <w:tcW w:w="2250" w:type="dxa"/>
          </w:tcPr>
          <w:p w14:paraId="590C3C25" w14:textId="77777777" w:rsidR="00582169" w:rsidRPr="00582169" w:rsidRDefault="00582169" w:rsidP="00582169">
            <w:pPr>
              <w:tabs>
                <w:tab w:val="center" w:pos="4320"/>
                <w:tab w:val="right" w:pos="8640"/>
              </w:tabs>
              <w:jc w:val="center"/>
              <w:rPr>
                <w:sz w:val="22"/>
                <w:szCs w:val="22"/>
              </w:rPr>
            </w:pPr>
            <w:r w:rsidRPr="00582169">
              <w:rPr>
                <w:sz w:val="22"/>
                <w:szCs w:val="22"/>
              </w:rPr>
              <w:t>Comprehensive Exam Chair</w:t>
            </w:r>
          </w:p>
          <w:p w14:paraId="456C45D0" w14:textId="77777777" w:rsidR="00582169" w:rsidRPr="00582169" w:rsidRDefault="00582169" w:rsidP="00582169">
            <w:pPr>
              <w:tabs>
                <w:tab w:val="center" w:pos="4320"/>
                <w:tab w:val="right" w:pos="8640"/>
              </w:tabs>
              <w:jc w:val="center"/>
              <w:rPr>
                <w:sz w:val="16"/>
                <w:szCs w:val="16"/>
              </w:rPr>
            </w:pPr>
            <w:r w:rsidRPr="00582169">
              <w:rPr>
                <w:sz w:val="16"/>
                <w:szCs w:val="16"/>
              </w:rPr>
              <w:t>[Prospectus Defense Only]</w:t>
            </w:r>
          </w:p>
        </w:tc>
        <w:tc>
          <w:tcPr>
            <w:tcW w:w="2543" w:type="dxa"/>
          </w:tcPr>
          <w:p w14:paraId="65BF0564" w14:textId="0F4A4C1A" w:rsidR="00582169" w:rsidRPr="00582169" w:rsidRDefault="00582169" w:rsidP="00582169">
            <w:pPr>
              <w:tabs>
                <w:tab w:val="center" w:pos="4320"/>
                <w:tab w:val="right" w:pos="8640"/>
              </w:tabs>
              <w:jc w:val="center"/>
              <w:rPr>
                <w:sz w:val="22"/>
                <w:szCs w:val="22"/>
              </w:rPr>
            </w:pPr>
          </w:p>
        </w:tc>
        <w:tc>
          <w:tcPr>
            <w:tcW w:w="899" w:type="dxa"/>
          </w:tcPr>
          <w:p w14:paraId="6C3EBC72" w14:textId="24C406EC" w:rsidR="00582169" w:rsidRPr="00582169" w:rsidRDefault="00582169" w:rsidP="00582169">
            <w:pPr>
              <w:tabs>
                <w:tab w:val="center" w:pos="4320"/>
                <w:tab w:val="right" w:pos="8640"/>
              </w:tabs>
              <w:jc w:val="center"/>
              <w:rPr>
                <w:sz w:val="22"/>
                <w:szCs w:val="22"/>
              </w:rPr>
            </w:pPr>
          </w:p>
        </w:tc>
        <w:tc>
          <w:tcPr>
            <w:tcW w:w="1811" w:type="dxa"/>
          </w:tcPr>
          <w:p w14:paraId="3DD04991" w14:textId="7A9AEEB1" w:rsidR="00582169" w:rsidRPr="00582169" w:rsidRDefault="00582169" w:rsidP="00582169">
            <w:pPr>
              <w:tabs>
                <w:tab w:val="center" w:pos="4320"/>
                <w:tab w:val="right" w:pos="8640"/>
              </w:tabs>
              <w:jc w:val="center"/>
              <w:rPr>
                <w:sz w:val="22"/>
                <w:szCs w:val="22"/>
              </w:rPr>
            </w:pPr>
          </w:p>
        </w:tc>
        <w:tc>
          <w:tcPr>
            <w:tcW w:w="1605" w:type="dxa"/>
          </w:tcPr>
          <w:p w14:paraId="7AA305BB" w14:textId="01176C1B" w:rsidR="00582169" w:rsidRPr="00582169" w:rsidRDefault="00582169" w:rsidP="00582169">
            <w:pPr>
              <w:tabs>
                <w:tab w:val="center" w:pos="4320"/>
                <w:tab w:val="right" w:pos="8640"/>
              </w:tabs>
              <w:jc w:val="center"/>
              <w:rPr>
                <w:sz w:val="22"/>
                <w:szCs w:val="22"/>
              </w:rPr>
            </w:pPr>
          </w:p>
        </w:tc>
      </w:tr>
      <w:tr w:rsidR="00582169" w:rsidRPr="00582169" w14:paraId="6DF3B50F" w14:textId="77777777" w:rsidTr="00582169">
        <w:trPr>
          <w:jc w:val="center"/>
        </w:trPr>
        <w:tc>
          <w:tcPr>
            <w:tcW w:w="2250" w:type="dxa"/>
          </w:tcPr>
          <w:p w14:paraId="6E98D687" w14:textId="77777777" w:rsidR="00582169" w:rsidRPr="00582169" w:rsidRDefault="00582169" w:rsidP="00582169">
            <w:pPr>
              <w:tabs>
                <w:tab w:val="center" w:pos="4320"/>
                <w:tab w:val="right" w:pos="8640"/>
              </w:tabs>
              <w:jc w:val="center"/>
              <w:rPr>
                <w:sz w:val="22"/>
                <w:szCs w:val="22"/>
              </w:rPr>
            </w:pPr>
            <w:r w:rsidRPr="00582169">
              <w:rPr>
                <w:sz w:val="22"/>
                <w:szCs w:val="22"/>
              </w:rPr>
              <w:t>Member</w:t>
            </w:r>
          </w:p>
          <w:p w14:paraId="786AE563" w14:textId="77777777" w:rsidR="00582169" w:rsidRPr="00582169" w:rsidRDefault="00582169" w:rsidP="00582169">
            <w:pPr>
              <w:tabs>
                <w:tab w:val="center" w:pos="4320"/>
                <w:tab w:val="right" w:pos="8640"/>
              </w:tabs>
              <w:jc w:val="center"/>
              <w:rPr>
                <w:sz w:val="22"/>
                <w:szCs w:val="22"/>
              </w:rPr>
            </w:pPr>
          </w:p>
        </w:tc>
        <w:tc>
          <w:tcPr>
            <w:tcW w:w="2543" w:type="dxa"/>
          </w:tcPr>
          <w:p w14:paraId="37EEF9FB" w14:textId="01315741" w:rsidR="00582169" w:rsidRPr="00582169" w:rsidRDefault="00582169" w:rsidP="00582169">
            <w:pPr>
              <w:tabs>
                <w:tab w:val="center" w:pos="4320"/>
                <w:tab w:val="right" w:pos="8640"/>
              </w:tabs>
              <w:jc w:val="center"/>
              <w:rPr>
                <w:sz w:val="22"/>
                <w:szCs w:val="22"/>
              </w:rPr>
            </w:pPr>
          </w:p>
        </w:tc>
        <w:tc>
          <w:tcPr>
            <w:tcW w:w="899" w:type="dxa"/>
          </w:tcPr>
          <w:p w14:paraId="65F8E521" w14:textId="7CCA8A87" w:rsidR="00582169" w:rsidRPr="00582169" w:rsidRDefault="00582169" w:rsidP="00582169">
            <w:pPr>
              <w:tabs>
                <w:tab w:val="center" w:pos="4320"/>
                <w:tab w:val="right" w:pos="8640"/>
              </w:tabs>
              <w:jc w:val="center"/>
              <w:rPr>
                <w:sz w:val="22"/>
                <w:szCs w:val="22"/>
              </w:rPr>
            </w:pPr>
          </w:p>
        </w:tc>
        <w:tc>
          <w:tcPr>
            <w:tcW w:w="1811" w:type="dxa"/>
          </w:tcPr>
          <w:p w14:paraId="187AFFC1" w14:textId="76643177" w:rsidR="00582169" w:rsidRPr="00582169" w:rsidRDefault="00582169" w:rsidP="00582169">
            <w:pPr>
              <w:tabs>
                <w:tab w:val="center" w:pos="4320"/>
                <w:tab w:val="right" w:pos="8640"/>
              </w:tabs>
              <w:jc w:val="center"/>
              <w:rPr>
                <w:sz w:val="22"/>
                <w:szCs w:val="22"/>
              </w:rPr>
            </w:pPr>
          </w:p>
        </w:tc>
        <w:tc>
          <w:tcPr>
            <w:tcW w:w="1605" w:type="dxa"/>
          </w:tcPr>
          <w:p w14:paraId="41B23DA5" w14:textId="3056360C" w:rsidR="00582169" w:rsidRPr="00582169" w:rsidRDefault="00582169" w:rsidP="00582169">
            <w:pPr>
              <w:tabs>
                <w:tab w:val="center" w:pos="4320"/>
                <w:tab w:val="right" w:pos="8640"/>
              </w:tabs>
              <w:jc w:val="center"/>
              <w:rPr>
                <w:sz w:val="22"/>
                <w:szCs w:val="22"/>
              </w:rPr>
            </w:pPr>
          </w:p>
        </w:tc>
      </w:tr>
      <w:tr w:rsidR="00582169" w:rsidRPr="00582169" w14:paraId="1DE671CA" w14:textId="77777777" w:rsidTr="00582169">
        <w:trPr>
          <w:jc w:val="center"/>
        </w:trPr>
        <w:tc>
          <w:tcPr>
            <w:tcW w:w="2250" w:type="dxa"/>
          </w:tcPr>
          <w:p w14:paraId="397603A6" w14:textId="77777777" w:rsidR="00582169" w:rsidRPr="00582169" w:rsidRDefault="00582169" w:rsidP="00582169">
            <w:pPr>
              <w:tabs>
                <w:tab w:val="center" w:pos="4320"/>
                <w:tab w:val="right" w:pos="8640"/>
              </w:tabs>
              <w:jc w:val="center"/>
              <w:rPr>
                <w:sz w:val="22"/>
                <w:szCs w:val="22"/>
              </w:rPr>
            </w:pPr>
            <w:r w:rsidRPr="00582169">
              <w:rPr>
                <w:sz w:val="22"/>
                <w:szCs w:val="22"/>
              </w:rPr>
              <w:t>Member</w:t>
            </w:r>
          </w:p>
        </w:tc>
        <w:tc>
          <w:tcPr>
            <w:tcW w:w="2543" w:type="dxa"/>
          </w:tcPr>
          <w:p w14:paraId="7F76D33D" w14:textId="671CC474" w:rsidR="00582169" w:rsidRPr="00582169" w:rsidRDefault="00582169" w:rsidP="00582169">
            <w:pPr>
              <w:tabs>
                <w:tab w:val="center" w:pos="4320"/>
                <w:tab w:val="right" w:pos="8640"/>
              </w:tabs>
              <w:jc w:val="center"/>
              <w:rPr>
                <w:sz w:val="22"/>
                <w:szCs w:val="22"/>
              </w:rPr>
            </w:pPr>
          </w:p>
        </w:tc>
        <w:tc>
          <w:tcPr>
            <w:tcW w:w="899" w:type="dxa"/>
          </w:tcPr>
          <w:p w14:paraId="0C92C67F" w14:textId="18469708" w:rsidR="00582169" w:rsidRPr="00582169" w:rsidRDefault="00582169" w:rsidP="00582169">
            <w:pPr>
              <w:tabs>
                <w:tab w:val="center" w:pos="4320"/>
                <w:tab w:val="right" w:pos="8640"/>
              </w:tabs>
              <w:jc w:val="center"/>
              <w:rPr>
                <w:sz w:val="22"/>
                <w:szCs w:val="22"/>
              </w:rPr>
            </w:pPr>
          </w:p>
        </w:tc>
        <w:tc>
          <w:tcPr>
            <w:tcW w:w="1811" w:type="dxa"/>
          </w:tcPr>
          <w:p w14:paraId="75D5A903" w14:textId="2257AAF7" w:rsidR="00582169" w:rsidRPr="00582169" w:rsidRDefault="00582169" w:rsidP="00582169">
            <w:pPr>
              <w:tabs>
                <w:tab w:val="center" w:pos="4320"/>
                <w:tab w:val="right" w:pos="8640"/>
              </w:tabs>
              <w:jc w:val="center"/>
              <w:rPr>
                <w:sz w:val="22"/>
                <w:szCs w:val="22"/>
              </w:rPr>
            </w:pPr>
          </w:p>
        </w:tc>
        <w:tc>
          <w:tcPr>
            <w:tcW w:w="1605" w:type="dxa"/>
          </w:tcPr>
          <w:p w14:paraId="43BF532B" w14:textId="77777777" w:rsidR="00582169" w:rsidRPr="00582169" w:rsidRDefault="00582169" w:rsidP="00582169">
            <w:pPr>
              <w:tabs>
                <w:tab w:val="center" w:pos="4320"/>
                <w:tab w:val="right" w:pos="8640"/>
              </w:tabs>
              <w:jc w:val="center"/>
              <w:rPr>
                <w:sz w:val="22"/>
                <w:szCs w:val="22"/>
              </w:rPr>
            </w:pPr>
          </w:p>
        </w:tc>
      </w:tr>
      <w:tr w:rsidR="00582169" w:rsidRPr="00582169" w14:paraId="689CE6C7" w14:textId="77777777" w:rsidTr="00582169">
        <w:trPr>
          <w:jc w:val="center"/>
        </w:trPr>
        <w:tc>
          <w:tcPr>
            <w:tcW w:w="2250" w:type="dxa"/>
          </w:tcPr>
          <w:p w14:paraId="2CA80BB4" w14:textId="77777777" w:rsidR="00582169" w:rsidRPr="00582169" w:rsidRDefault="00582169" w:rsidP="00582169">
            <w:pPr>
              <w:tabs>
                <w:tab w:val="center" w:pos="4320"/>
                <w:tab w:val="right" w:pos="8640"/>
              </w:tabs>
              <w:jc w:val="center"/>
              <w:rPr>
                <w:sz w:val="22"/>
                <w:szCs w:val="22"/>
              </w:rPr>
            </w:pPr>
            <w:r w:rsidRPr="00582169">
              <w:rPr>
                <w:sz w:val="22"/>
                <w:szCs w:val="22"/>
              </w:rPr>
              <w:t>Member</w:t>
            </w:r>
          </w:p>
        </w:tc>
        <w:tc>
          <w:tcPr>
            <w:tcW w:w="2543" w:type="dxa"/>
          </w:tcPr>
          <w:p w14:paraId="45D5D082" w14:textId="5BFBABE5" w:rsidR="00582169" w:rsidRPr="00582169" w:rsidRDefault="00582169" w:rsidP="00582169">
            <w:pPr>
              <w:tabs>
                <w:tab w:val="center" w:pos="4320"/>
                <w:tab w:val="right" w:pos="8640"/>
              </w:tabs>
              <w:jc w:val="center"/>
              <w:rPr>
                <w:sz w:val="22"/>
                <w:szCs w:val="22"/>
              </w:rPr>
            </w:pPr>
          </w:p>
        </w:tc>
        <w:tc>
          <w:tcPr>
            <w:tcW w:w="899" w:type="dxa"/>
          </w:tcPr>
          <w:p w14:paraId="36ACD615" w14:textId="7D9F1BD5" w:rsidR="00582169" w:rsidRPr="00582169" w:rsidRDefault="00582169" w:rsidP="00582169">
            <w:pPr>
              <w:tabs>
                <w:tab w:val="center" w:pos="4320"/>
                <w:tab w:val="right" w:pos="8640"/>
              </w:tabs>
              <w:jc w:val="center"/>
              <w:rPr>
                <w:sz w:val="22"/>
                <w:szCs w:val="22"/>
              </w:rPr>
            </w:pPr>
          </w:p>
        </w:tc>
        <w:tc>
          <w:tcPr>
            <w:tcW w:w="1811" w:type="dxa"/>
          </w:tcPr>
          <w:p w14:paraId="1F9DA8B7" w14:textId="53D06AD4" w:rsidR="00582169" w:rsidRPr="00582169" w:rsidRDefault="00582169" w:rsidP="00582169">
            <w:pPr>
              <w:tabs>
                <w:tab w:val="center" w:pos="4320"/>
                <w:tab w:val="right" w:pos="8640"/>
              </w:tabs>
              <w:jc w:val="center"/>
              <w:rPr>
                <w:sz w:val="22"/>
                <w:szCs w:val="22"/>
              </w:rPr>
            </w:pPr>
          </w:p>
        </w:tc>
        <w:tc>
          <w:tcPr>
            <w:tcW w:w="1605" w:type="dxa"/>
          </w:tcPr>
          <w:p w14:paraId="7FE75460" w14:textId="77777777" w:rsidR="00582169" w:rsidRPr="00582169" w:rsidRDefault="00582169" w:rsidP="00582169">
            <w:pPr>
              <w:tabs>
                <w:tab w:val="center" w:pos="4320"/>
                <w:tab w:val="right" w:pos="8640"/>
              </w:tabs>
              <w:jc w:val="center"/>
              <w:rPr>
                <w:sz w:val="22"/>
                <w:szCs w:val="22"/>
              </w:rPr>
            </w:pPr>
          </w:p>
        </w:tc>
      </w:tr>
      <w:tr w:rsidR="00582169" w:rsidRPr="00582169" w14:paraId="385D1B7D" w14:textId="77777777" w:rsidTr="00582169">
        <w:trPr>
          <w:jc w:val="center"/>
        </w:trPr>
        <w:tc>
          <w:tcPr>
            <w:tcW w:w="2250" w:type="dxa"/>
          </w:tcPr>
          <w:p w14:paraId="664E3C87" w14:textId="77777777" w:rsidR="00582169" w:rsidRPr="00582169" w:rsidRDefault="00582169" w:rsidP="00582169">
            <w:pPr>
              <w:tabs>
                <w:tab w:val="center" w:pos="4320"/>
                <w:tab w:val="right" w:pos="8640"/>
              </w:tabs>
              <w:jc w:val="center"/>
              <w:rPr>
                <w:sz w:val="22"/>
                <w:szCs w:val="22"/>
              </w:rPr>
            </w:pPr>
            <w:r w:rsidRPr="00582169">
              <w:rPr>
                <w:sz w:val="22"/>
                <w:szCs w:val="22"/>
              </w:rPr>
              <w:t>Member (optional)</w:t>
            </w:r>
          </w:p>
        </w:tc>
        <w:tc>
          <w:tcPr>
            <w:tcW w:w="2543" w:type="dxa"/>
          </w:tcPr>
          <w:p w14:paraId="6274F7E2" w14:textId="3EBED1DB" w:rsidR="00582169" w:rsidRPr="00582169" w:rsidRDefault="00582169" w:rsidP="00582169">
            <w:pPr>
              <w:tabs>
                <w:tab w:val="center" w:pos="4320"/>
                <w:tab w:val="right" w:pos="8640"/>
              </w:tabs>
              <w:jc w:val="center"/>
              <w:rPr>
                <w:sz w:val="22"/>
                <w:szCs w:val="22"/>
              </w:rPr>
            </w:pPr>
          </w:p>
        </w:tc>
        <w:tc>
          <w:tcPr>
            <w:tcW w:w="899" w:type="dxa"/>
          </w:tcPr>
          <w:p w14:paraId="3C568812" w14:textId="66ED756D" w:rsidR="00582169" w:rsidRPr="00582169" w:rsidRDefault="00582169" w:rsidP="00582169">
            <w:pPr>
              <w:tabs>
                <w:tab w:val="center" w:pos="4320"/>
                <w:tab w:val="right" w:pos="8640"/>
              </w:tabs>
              <w:jc w:val="center"/>
              <w:rPr>
                <w:sz w:val="22"/>
                <w:szCs w:val="22"/>
              </w:rPr>
            </w:pPr>
          </w:p>
        </w:tc>
        <w:tc>
          <w:tcPr>
            <w:tcW w:w="1811" w:type="dxa"/>
          </w:tcPr>
          <w:p w14:paraId="5EAEF4C0" w14:textId="2108BAA8" w:rsidR="00582169" w:rsidRPr="00582169" w:rsidRDefault="00582169" w:rsidP="00582169">
            <w:pPr>
              <w:tabs>
                <w:tab w:val="center" w:pos="4320"/>
                <w:tab w:val="right" w:pos="8640"/>
              </w:tabs>
              <w:jc w:val="center"/>
              <w:rPr>
                <w:sz w:val="22"/>
                <w:szCs w:val="22"/>
              </w:rPr>
            </w:pPr>
          </w:p>
        </w:tc>
        <w:tc>
          <w:tcPr>
            <w:tcW w:w="1605" w:type="dxa"/>
          </w:tcPr>
          <w:p w14:paraId="78F05E43" w14:textId="0631013A" w:rsidR="00582169" w:rsidRPr="00582169" w:rsidRDefault="00582169" w:rsidP="00582169">
            <w:pPr>
              <w:tabs>
                <w:tab w:val="center" w:pos="4320"/>
                <w:tab w:val="right" w:pos="8640"/>
              </w:tabs>
              <w:jc w:val="center"/>
              <w:rPr>
                <w:sz w:val="22"/>
                <w:szCs w:val="22"/>
              </w:rPr>
            </w:pPr>
          </w:p>
        </w:tc>
      </w:tr>
    </w:tbl>
    <w:p w14:paraId="66F45AA8" w14:textId="77777777" w:rsidR="00582169" w:rsidRPr="00582169" w:rsidRDefault="00582169" w:rsidP="00582169">
      <w:pPr>
        <w:tabs>
          <w:tab w:val="center" w:pos="4320"/>
          <w:tab w:val="right" w:pos="8640"/>
        </w:tabs>
        <w:rPr>
          <w:sz w:val="22"/>
          <w:szCs w:val="22"/>
        </w:rPr>
      </w:pPr>
    </w:p>
    <w:p w14:paraId="4746CD7A" w14:textId="755D3A01" w:rsidR="00582169" w:rsidRPr="00582169" w:rsidRDefault="00582169" w:rsidP="00582169">
      <w:pPr>
        <w:tabs>
          <w:tab w:val="center" w:pos="4320"/>
          <w:tab w:val="right" w:pos="8640"/>
        </w:tabs>
        <w:rPr>
          <w:sz w:val="22"/>
          <w:szCs w:val="22"/>
        </w:rPr>
      </w:pPr>
      <w:r w:rsidRPr="00582169">
        <w:rPr>
          <w:sz w:val="22"/>
          <w:szCs w:val="22"/>
        </w:rPr>
        <w:t>Approved __________________________________</w:t>
      </w:r>
      <w:r w:rsidRPr="00582169">
        <w:rPr>
          <w:sz w:val="22"/>
          <w:szCs w:val="22"/>
        </w:rPr>
        <w:tab/>
        <w:t xml:space="preserve"> Date _____________</w:t>
      </w:r>
    </w:p>
    <w:p w14:paraId="0245911F" w14:textId="77777777" w:rsidR="00582169" w:rsidRPr="002D6EEB" w:rsidRDefault="00582169" w:rsidP="00582169">
      <w:pPr>
        <w:tabs>
          <w:tab w:val="center" w:pos="4320"/>
          <w:tab w:val="right" w:pos="8640"/>
        </w:tabs>
        <w:rPr>
          <w:sz w:val="22"/>
          <w:szCs w:val="22"/>
        </w:rPr>
        <w:sectPr w:rsidR="00582169" w:rsidRPr="002D6EEB" w:rsidSect="00582169">
          <w:pgSz w:w="12240" w:h="15840"/>
          <w:pgMar w:top="1440" w:right="1440" w:bottom="1440" w:left="1440" w:header="720" w:footer="360" w:gutter="0"/>
          <w:cols w:space="720"/>
          <w:titlePg/>
          <w:docGrid w:linePitch="360"/>
        </w:sectPr>
      </w:pPr>
      <w:r w:rsidRPr="002D6EEB">
        <w:rPr>
          <w:sz w:val="22"/>
          <w:szCs w:val="22"/>
        </w:rPr>
        <w:t>HBS Director of Graduate Studies</w:t>
      </w:r>
    </w:p>
    <w:p w14:paraId="1AD3BF69" w14:textId="1A55373F" w:rsidR="0081376E" w:rsidRDefault="0081376E" w:rsidP="0081376E">
      <w:pPr>
        <w:rPr>
          <w:b/>
          <w:color w:val="000000" w:themeColor="text1"/>
          <w:sz w:val="24"/>
          <w:szCs w:val="24"/>
        </w:rPr>
      </w:pPr>
      <w:r>
        <w:rPr>
          <w:b/>
          <w:color w:val="000000" w:themeColor="text1"/>
          <w:sz w:val="24"/>
          <w:szCs w:val="24"/>
        </w:rPr>
        <w:lastRenderedPageBreak/>
        <w:t>Appendix B: Prospectus Scheduling Form</w:t>
      </w:r>
    </w:p>
    <w:p w14:paraId="4862F17E" w14:textId="77777777" w:rsidR="0081376E" w:rsidRDefault="0081376E" w:rsidP="0081376E">
      <w:pPr>
        <w:rPr>
          <w:b/>
          <w:color w:val="000000" w:themeColor="text1"/>
          <w:sz w:val="24"/>
          <w:szCs w:val="24"/>
        </w:rPr>
      </w:pPr>
    </w:p>
    <w:p w14:paraId="16D73A27" w14:textId="77777777" w:rsidR="0081376E" w:rsidRPr="004E185A" w:rsidRDefault="0081376E" w:rsidP="0081376E">
      <w:pPr>
        <w:ind w:right="720"/>
        <w:rPr>
          <w:sz w:val="22"/>
          <w:szCs w:val="22"/>
        </w:rPr>
      </w:pPr>
      <w:r w:rsidRPr="004E185A">
        <w:rPr>
          <w:sz w:val="22"/>
          <w:szCs w:val="22"/>
        </w:rPr>
        <w:t>Students shall do the following before scheduling a prospectus defense:</w:t>
      </w:r>
    </w:p>
    <w:p w14:paraId="59DEB9AA" w14:textId="77777777" w:rsidR="0081376E" w:rsidRPr="004E185A" w:rsidRDefault="0081376E" w:rsidP="0081376E">
      <w:pPr>
        <w:pStyle w:val="ListParagraph"/>
        <w:numPr>
          <w:ilvl w:val="0"/>
          <w:numId w:val="43"/>
        </w:numPr>
        <w:ind w:right="720"/>
        <w:rPr>
          <w:sz w:val="22"/>
          <w:szCs w:val="22"/>
        </w:rPr>
      </w:pPr>
      <w:r w:rsidRPr="004E185A">
        <w:rPr>
          <w:sz w:val="22"/>
          <w:szCs w:val="22"/>
        </w:rPr>
        <w:t xml:space="preserve">Students should contact the administrative assistant </w:t>
      </w:r>
      <w:r w:rsidRPr="00084879">
        <w:rPr>
          <w:i/>
          <w:sz w:val="22"/>
          <w:szCs w:val="22"/>
          <w:u w:val="single"/>
        </w:rPr>
        <w:t>at least 8 weeks</w:t>
      </w:r>
      <w:r w:rsidRPr="004E185A">
        <w:rPr>
          <w:sz w:val="22"/>
          <w:szCs w:val="22"/>
        </w:rPr>
        <w:t xml:space="preserve"> before the prospectus defense to discuss timeline and forms. </w:t>
      </w:r>
    </w:p>
    <w:p w14:paraId="5085A43F" w14:textId="77777777" w:rsidR="0081376E" w:rsidRDefault="0081376E" w:rsidP="0081376E">
      <w:pPr>
        <w:pStyle w:val="ListParagraph"/>
        <w:numPr>
          <w:ilvl w:val="0"/>
          <w:numId w:val="43"/>
        </w:numPr>
        <w:ind w:right="720"/>
        <w:rPr>
          <w:sz w:val="22"/>
          <w:szCs w:val="22"/>
        </w:rPr>
      </w:pPr>
      <w:r w:rsidRPr="004E185A">
        <w:rPr>
          <w:sz w:val="22"/>
          <w:szCs w:val="22"/>
        </w:rPr>
        <w:t xml:space="preserve">Students must fill out the departmental “Dissertation </w:t>
      </w:r>
      <w:r>
        <w:rPr>
          <w:sz w:val="22"/>
          <w:szCs w:val="22"/>
        </w:rPr>
        <w:t xml:space="preserve">and Prospectus Defense </w:t>
      </w:r>
      <w:r w:rsidRPr="00273DE8">
        <w:rPr>
          <w:sz w:val="22"/>
          <w:szCs w:val="22"/>
        </w:rPr>
        <w:t>Committee Identification Form</w:t>
      </w:r>
      <w:r>
        <w:rPr>
          <w:sz w:val="22"/>
          <w:szCs w:val="22"/>
        </w:rPr>
        <w:t>.</w:t>
      </w:r>
      <w:r w:rsidRPr="00273DE8">
        <w:rPr>
          <w:sz w:val="22"/>
          <w:szCs w:val="22"/>
        </w:rPr>
        <w:t xml:space="preserve">” </w:t>
      </w:r>
    </w:p>
    <w:p w14:paraId="31FAD789" w14:textId="77777777" w:rsidR="0081376E" w:rsidRPr="00273DE8" w:rsidRDefault="0081376E" w:rsidP="0081376E">
      <w:pPr>
        <w:pStyle w:val="ListParagraph"/>
        <w:numPr>
          <w:ilvl w:val="0"/>
          <w:numId w:val="43"/>
        </w:numPr>
        <w:ind w:right="720"/>
        <w:rPr>
          <w:sz w:val="22"/>
          <w:szCs w:val="22"/>
        </w:rPr>
      </w:pPr>
      <w:r w:rsidRPr="00273DE8">
        <w:rPr>
          <w:sz w:val="22"/>
          <w:szCs w:val="22"/>
        </w:rPr>
        <w:t>The prospectus must be approved by the dissertation advisor prior to scheduling the prospectus defense.</w:t>
      </w:r>
    </w:p>
    <w:p w14:paraId="7F2B63A7" w14:textId="77777777" w:rsidR="0081376E" w:rsidRDefault="0081376E" w:rsidP="0081376E">
      <w:pPr>
        <w:ind w:right="720"/>
        <w:rPr>
          <w:i/>
          <w:sz w:val="22"/>
          <w:szCs w:val="22"/>
          <w:u w:val="single"/>
        </w:rPr>
      </w:pPr>
    </w:p>
    <w:p w14:paraId="3E9B0969" w14:textId="77777777" w:rsidR="0081376E" w:rsidRPr="00EC0E80" w:rsidRDefault="0081376E" w:rsidP="0081376E">
      <w:pPr>
        <w:ind w:right="720"/>
        <w:rPr>
          <w:sz w:val="22"/>
          <w:szCs w:val="22"/>
        </w:rPr>
      </w:pPr>
      <w:r w:rsidRPr="00EC0E80">
        <w:rPr>
          <w:i/>
          <w:sz w:val="22"/>
          <w:szCs w:val="22"/>
          <w:u w:val="single"/>
        </w:rPr>
        <w:t>At least 6 weeks</w:t>
      </w:r>
      <w:r w:rsidRPr="00EC0E80">
        <w:rPr>
          <w:sz w:val="22"/>
          <w:szCs w:val="22"/>
        </w:rPr>
        <w:t xml:space="preserve"> prior to the date of the prospectus defense, the student should circulate a final draft to every member of their committee for the purpose of certification of the draft as defensible. </w:t>
      </w:r>
    </w:p>
    <w:p w14:paraId="5CC4D1D7" w14:textId="77777777" w:rsidR="0081376E" w:rsidRDefault="0081376E" w:rsidP="0081376E">
      <w:pPr>
        <w:ind w:right="720"/>
        <w:rPr>
          <w:i/>
          <w:sz w:val="22"/>
          <w:szCs w:val="22"/>
          <w:u w:val="single"/>
        </w:rPr>
      </w:pPr>
    </w:p>
    <w:p w14:paraId="05B31700" w14:textId="7A42B813" w:rsidR="0081376E" w:rsidRPr="00EC0E80" w:rsidRDefault="0081376E" w:rsidP="0081376E">
      <w:pPr>
        <w:ind w:right="720"/>
        <w:rPr>
          <w:sz w:val="22"/>
          <w:szCs w:val="22"/>
        </w:rPr>
      </w:pPr>
      <w:r w:rsidRPr="00EC0E80">
        <w:rPr>
          <w:i/>
          <w:sz w:val="22"/>
          <w:szCs w:val="22"/>
          <w:u w:val="single"/>
        </w:rPr>
        <w:t>At least 3</w:t>
      </w:r>
      <w:r w:rsidRPr="00EC0E80">
        <w:rPr>
          <w:i/>
          <w:sz w:val="22"/>
          <w:szCs w:val="22"/>
          <w:u w:val="single"/>
        </w:rPr>
        <w:softHyphen/>
      </w:r>
      <w:r w:rsidRPr="00EC0E80">
        <w:rPr>
          <w:i/>
          <w:sz w:val="22"/>
          <w:szCs w:val="22"/>
          <w:u w:val="single"/>
        </w:rPr>
        <w:softHyphen/>
        <w:t xml:space="preserve"> weeks</w:t>
      </w:r>
      <w:r w:rsidRPr="00EC0E80">
        <w:rPr>
          <w:sz w:val="22"/>
          <w:szCs w:val="22"/>
        </w:rPr>
        <w:t xml:space="preserve"> prior to the defense date, the student must check with the </w:t>
      </w:r>
      <w:r w:rsidR="00FA0CD5">
        <w:rPr>
          <w:sz w:val="22"/>
          <w:szCs w:val="22"/>
        </w:rPr>
        <w:t xml:space="preserve">Office of </w:t>
      </w:r>
      <w:r w:rsidRPr="00EC0E80">
        <w:rPr>
          <w:sz w:val="22"/>
          <w:szCs w:val="22"/>
        </w:rPr>
        <w:t xml:space="preserve">Graduate </w:t>
      </w:r>
      <w:r w:rsidR="00FA0CD5">
        <w:rPr>
          <w:sz w:val="22"/>
          <w:szCs w:val="22"/>
        </w:rPr>
        <w:t>Education</w:t>
      </w:r>
      <w:r w:rsidR="00FA0CD5" w:rsidRPr="00EC0E80">
        <w:rPr>
          <w:sz w:val="22"/>
          <w:szCs w:val="22"/>
        </w:rPr>
        <w:t xml:space="preserve"> </w:t>
      </w:r>
      <w:r w:rsidRPr="00EC0E80">
        <w:rPr>
          <w:sz w:val="22"/>
          <w:szCs w:val="22"/>
        </w:rPr>
        <w:t>to ensure all proper forms are turned in for their prospectus defense.</w:t>
      </w:r>
    </w:p>
    <w:p w14:paraId="42861213" w14:textId="77777777" w:rsidR="0081376E" w:rsidRPr="004E185A" w:rsidRDefault="0081376E" w:rsidP="0081376E">
      <w:pPr>
        <w:ind w:right="720"/>
        <w:rPr>
          <w:sz w:val="22"/>
          <w:szCs w:val="22"/>
        </w:rPr>
      </w:pPr>
    </w:p>
    <w:p w14:paraId="2C7029C9" w14:textId="77777777" w:rsidR="0081376E" w:rsidRPr="004E185A" w:rsidRDefault="0081376E" w:rsidP="0081376E">
      <w:pPr>
        <w:ind w:right="720"/>
        <w:rPr>
          <w:sz w:val="22"/>
          <w:szCs w:val="22"/>
        </w:rPr>
      </w:pPr>
      <w:r w:rsidRPr="004E185A">
        <w:rPr>
          <w:sz w:val="22"/>
          <w:szCs w:val="22"/>
        </w:rPr>
        <w:t>At a minimum, the prospectus will include the following:</w:t>
      </w:r>
    </w:p>
    <w:p w14:paraId="65FFD76A" w14:textId="77777777" w:rsidR="0081376E" w:rsidRPr="004E185A" w:rsidRDefault="0081376E" w:rsidP="0081376E">
      <w:pPr>
        <w:pStyle w:val="ListParagraph"/>
        <w:numPr>
          <w:ilvl w:val="0"/>
          <w:numId w:val="44"/>
        </w:numPr>
        <w:ind w:right="720"/>
        <w:rPr>
          <w:sz w:val="22"/>
          <w:szCs w:val="22"/>
        </w:rPr>
      </w:pPr>
      <w:r w:rsidRPr="004E185A">
        <w:rPr>
          <w:sz w:val="22"/>
          <w:szCs w:val="22"/>
        </w:rPr>
        <w:t xml:space="preserve">A succinct and informative title. </w:t>
      </w:r>
    </w:p>
    <w:p w14:paraId="22F7DDB8" w14:textId="77777777" w:rsidR="0081376E" w:rsidRPr="004E185A" w:rsidRDefault="0081376E" w:rsidP="0081376E">
      <w:pPr>
        <w:pStyle w:val="ListParagraph"/>
        <w:numPr>
          <w:ilvl w:val="0"/>
          <w:numId w:val="44"/>
        </w:numPr>
        <w:ind w:right="720"/>
        <w:rPr>
          <w:sz w:val="22"/>
          <w:szCs w:val="22"/>
        </w:rPr>
      </w:pPr>
      <w:r w:rsidRPr="004E185A">
        <w:rPr>
          <w:sz w:val="22"/>
          <w:szCs w:val="22"/>
        </w:rPr>
        <w:t>The student’s assessment of the literature in their research area(s). This includes a review of the empirical literature in the topical area and situates the project in some appropriate body of theory.</w:t>
      </w:r>
    </w:p>
    <w:p w14:paraId="1A019804" w14:textId="77777777" w:rsidR="0081376E" w:rsidRPr="004E185A" w:rsidRDefault="0081376E" w:rsidP="0081376E">
      <w:pPr>
        <w:pStyle w:val="ListParagraph"/>
        <w:numPr>
          <w:ilvl w:val="0"/>
          <w:numId w:val="44"/>
        </w:numPr>
        <w:ind w:right="720"/>
        <w:rPr>
          <w:sz w:val="22"/>
          <w:szCs w:val="22"/>
        </w:rPr>
      </w:pPr>
      <w:r w:rsidRPr="004E185A">
        <w:rPr>
          <w:sz w:val="22"/>
          <w:szCs w:val="22"/>
        </w:rPr>
        <w:t>A description of the question(s) and—if appropriate—hypothesis(es) that the student plans to research for the dissertation project, the research design and study techniques to be used, and an assessment of the significance of the proposed project and its contribution to the field. If the student chooses to undertake research in a particular ethnic or cultural community, they must also demonstrate sufficient understanding of that setting, including adequate knowledge of the language or a clear justification of why that is not necessary in their case.</w:t>
      </w:r>
    </w:p>
    <w:p w14:paraId="4A317F75" w14:textId="77777777" w:rsidR="0081376E" w:rsidRPr="004E185A" w:rsidRDefault="0081376E" w:rsidP="0081376E">
      <w:pPr>
        <w:ind w:right="720"/>
        <w:rPr>
          <w:sz w:val="22"/>
          <w:szCs w:val="22"/>
        </w:rPr>
      </w:pPr>
    </w:p>
    <w:p w14:paraId="67F39992" w14:textId="77777777" w:rsidR="0081376E" w:rsidRDefault="0081376E" w:rsidP="0081376E">
      <w:pPr>
        <w:ind w:right="720"/>
        <w:rPr>
          <w:sz w:val="22"/>
          <w:szCs w:val="22"/>
        </w:rPr>
      </w:pPr>
      <w:r w:rsidRPr="004E185A">
        <w:rPr>
          <w:sz w:val="22"/>
          <w:szCs w:val="22"/>
        </w:rPr>
        <w:t xml:space="preserve">The student will defend the prospectus via oral comprehensive examination based in part on, but not restricted to, the material presented in the dissertation prospectus. This exam must take place before the student’s advancement to candidacy. </w:t>
      </w:r>
    </w:p>
    <w:p w14:paraId="07576FBA" w14:textId="6E191FEF" w:rsidR="0081376E" w:rsidRDefault="0081376E" w:rsidP="0081376E">
      <w:pPr>
        <w:pStyle w:val="paragraph"/>
        <w:spacing w:before="0" w:beforeAutospacing="0" w:after="0" w:afterAutospacing="0"/>
        <w:textAlignment w:val="baseline"/>
        <w:rPr>
          <w:sz w:val="22"/>
          <w:szCs w:val="22"/>
        </w:rPr>
      </w:pPr>
    </w:p>
    <w:p w14:paraId="54EB0C88" w14:textId="77777777" w:rsidR="0081376E" w:rsidRDefault="0081376E" w:rsidP="0081376E">
      <w:pPr>
        <w:pStyle w:val="paragraph"/>
        <w:spacing w:before="0" w:beforeAutospacing="0" w:after="0" w:afterAutospacing="0"/>
        <w:textAlignment w:val="baseline"/>
        <w:rPr>
          <w:sz w:val="22"/>
          <w:szCs w:val="22"/>
        </w:rPr>
      </w:pPr>
    </w:p>
    <w:p w14:paraId="4065E572" w14:textId="77777777" w:rsidR="0081376E" w:rsidRPr="000A2936" w:rsidRDefault="0081376E" w:rsidP="0081376E">
      <w:pPr>
        <w:pStyle w:val="paragraph"/>
        <w:spacing w:before="0" w:beforeAutospacing="0" w:after="0" w:afterAutospacing="0"/>
        <w:textAlignment w:val="baseline"/>
        <w:rPr>
          <w:sz w:val="22"/>
          <w:szCs w:val="22"/>
        </w:rPr>
      </w:pPr>
      <w:r>
        <w:rPr>
          <w:sz w:val="22"/>
          <w:szCs w:val="22"/>
        </w:rPr>
        <w:t>Date of prospectus defense:_____________________</w:t>
      </w:r>
    </w:p>
    <w:p w14:paraId="20202D11" w14:textId="77777777" w:rsidR="0081376E" w:rsidRPr="00273DE8" w:rsidRDefault="0081376E" w:rsidP="0081376E">
      <w:pPr>
        <w:ind w:right="720"/>
        <w:rPr>
          <w:sz w:val="22"/>
          <w:szCs w:val="22"/>
        </w:rPr>
      </w:pPr>
    </w:p>
    <w:p w14:paraId="0D6DB92C" w14:textId="77777777" w:rsidR="0081376E" w:rsidRPr="00084879" w:rsidRDefault="0081376E" w:rsidP="0081376E">
      <w:pPr>
        <w:pStyle w:val="paragraph"/>
        <w:spacing w:before="0" w:beforeAutospacing="0" w:after="0" w:afterAutospacing="0"/>
        <w:textAlignment w:val="baseline"/>
        <w:rPr>
          <w:rStyle w:val="eop"/>
          <w:sz w:val="22"/>
          <w:szCs w:val="22"/>
        </w:rPr>
      </w:pPr>
      <w:r w:rsidRPr="00084879">
        <w:rPr>
          <w:rStyle w:val="normaltextrun"/>
          <w:sz w:val="22"/>
          <w:szCs w:val="22"/>
        </w:rPr>
        <w:t>To be signed by advisor:</w:t>
      </w:r>
      <w:r w:rsidRPr="00084879">
        <w:rPr>
          <w:rStyle w:val="eop"/>
          <w:sz w:val="22"/>
          <w:szCs w:val="22"/>
        </w:rPr>
        <w:t> </w:t>
      </w:r>
      <w:r w:rsidRPr="00084879">
        <w:rPr>
          <w:rStyle w:val="normaltextrun"/>
          <w:sz w:val="22"/>
          <w:szCs w:val="22"/>
        </w:rPr>
        <w:t>I attest that my advisee's prospectus is ready to be distributed to other committee members.</w:t>
      </w:r>
      <w:r w:rsidRPr="00084879">
        <w:rPr>
          <w:rStyle w:val="eop"/>
          <w:sz w:val="22"/>
          <w:szCs w:val="22"/>
        </w:rPr>
        <w:t> </w:t>
      </w:r>
    </w:p>
    <w:p w14:paraId="45659836" w14:textId="77777777" w:rsidR="0081376E" w:rsidRPr="00084879" w:rsidRDefault="0081376E" w:rsidP="0081376E">
      <w:pPr>
        <w:pStyle w:val="paragraph"/>
        <w:spacing w:before="0" w:beforeAutospacing="0" w:after="0" w:afterAutospacing="0"/>
        <w:textAlignment w:val="baseline"/>
        <w:rPr>
          <w:sz w:val="22"/>
          <w:szCs w:val="22"/>
        </w:rPr>
      </w:pPr>
    </w:p>
    <w:p w14:paraId="658D378A" w14:textId="77777777" w:rsidR="0081376E" w:rsidRPr="00084879" w:rsidRDefault="0081376E" w:rsidP="0081376E">
      <w:pPr>
        <w:pStyle w:val="paragraph"/>
        <w:spacing w:before="0" w:beforeAutospacing="0" w:after="0" w:afterAutospacing="0"/>
        <w:textAlignment w:val="baseline"/>
        <w:rPr>
          <w:sz w:val="22"/>
          <w:szCs w:val="22"/>
        </w:rPr>
      </w:pPr>
      <w:r w:rsidRPr="00084879">
        <w:rPr>
          <w:rStyle w:val="normaltextrun"/>
          <w:sz w:val="22"/>
          <w:szCs w:val="22"/>
        </w:rPr>
        <w:t>__________________________________</w:t>
      </w:r>
      <w:r w:rsidRPr="00084879">
        <w:rPr>
          <w:rStyle w:val="eop"/>
          <w:sz w:val="22"/>
          <w:szCs w:val="22"/>
        </w:rPr>
        <w:t> </w:t>
      </w:r>
    </w:p>
    <w:p w14:paraId="7598A6DC" w14:textId="77777777" w:rsidR="0081376E" w:rsidRPr="00084879" w:rsidRDefault="0081376E" w:rsidP="0081376E">
      <w:pPr>
        <w:pStyle w:val="paragraph"/>
        <w:spacing w:before="0" w:beforeAutospacing="0" w:after="0" w:afterAutospacing="0"/>
        <w:textAlignment w:val="baseline"/>
        <w:rPr>
          <w:sz w:val="22"/>
          <w:szCs w:val="22"/>
        </w:rPr>
      </w:pPr>
      <w:r w:rsidRPr="00084879">
        <w:rPr>
          <w:rStyle w:val="normaltextrun"/>
          <w:sz w:val="22"/>
          <w:szCs w:val="22"/>
        </w:rPr>
        <w:t>Advisor's Signature</w:t>
      </w:r>
      <w:r w:rsidRPr="00084879">
        <w:rPr>
          <w:rStyle w:val="eop"/>
          <w:sz w:val="22"/>
          <w:szCs w:val="22"/>
        </w:rPr>
        <w:t> </w:t>
      </w:r>
    </w:p>
    <w:p w14:paraId="7C463E2E" w14:textId="77777777" w:rsidR="0081376E" w:rsidRPr="00084879" w:rsidRDefault="0081376E" w:rsidP="0081376E">
      <w:pPr>
        <w:pStyle w:val="paragraph"/>
        <w:spacing w:before="0" w:beforeAutospacing="0" w:after="0" w:afterAutospacing="0"/>
        <w:textAlignment w:val="baseline"/>
        <w:rPr>
          <w:sz w:val="22"/>
          <w:szCs w:val="22"/>
        </w:rPr>
      </w:pPr>
      <w:r w:rsidRPr="00084879">
        <w:rPr>
          <w:rStyle w:val="eop"/>
          <w:sz w:val="22"/>
          <w:szCs w:val="22"/>
        </w:rPr>
        <w:t> </w:t>
      </w:r>
    </w:p>
    <w:p w14:paraId="2DCC5915" w14:textId="77777777" w:rsidR="0081376E" w:rsidRPr="000A2936" w:rsidRDefault="0081376E" w:rsidP="0081376E">
      <w:pPr>
        <w:pStyle w:val="paragraph"/>
        <w:spacing w:before="0" w:beforeAutospacing="0" w:after="0" w:afterAutospacing="0"/>
        <w:textAlignment w:val="baseline"/>
        <w:rPr>
          <w:rStyle w:val="eop"/>
          <w:sz w:val="22"/>
          <w:szCs w:val="22"/>
        </w:rPr>
      </w:pPr>
      <w:r w:rsidRPr="00084879">
        <w:rPr>
          <w:rStyle w:val="normaltextrun"/>
          <w:sz w:val="22"/>
          <w:szCs w:val="22"/>
        </w:rPr>
        <w:t>To be signed by advisee:</w:t>
      </w:r>
      <w:r w:rsidRPr="00084879">
        <w:rPr>
          <w:rStyle w:val="eop"/>
          <w:sz w:val="22"/>
          <w:szCs w:val="22"/>
        </w:rPr>
        <w:t> </w:t>
      </w:r>
      <w:r w:rsidRPr="000A2936">
        <w:rPr>
          <w:rStyle w:val="normaltextrun"/>
          <w:sz w:val="22"/>
          <w:szCs w:val="22"/>
        </w:rPr>
        <w:t xml:space="preserve">I </w:t>
      </w:r>
      <w:r>
        <w:rPr>
          <w:rStyle w:val="normaltextrun"/>
          <w:sz w:val="22"/>
          <w:szCs w:val="22"/>
        </w:rPr>
        <w:t xml:space="preserve">confirm that I understand and will follow the guidelines above and am ready to defend my prospectus. </w:t>
      </w:r>
    </w:p>
    <w:p w14:paraId="1382438A" w14:textId="77777777" w:rsidR="0081376E" w:rsidRPr="00084879" w:rsidRDefault="0081376E" w:rsidP="0081376E">
      <w:pPr>
        <w:pStyle w:val="paragraph"/>
        <w:spacing w:before="0" w:beforeAutospacing="0" w:after="0" w:afterAutospacing="0"/>
        <w:textAlignment w:val="baseline"/>
        <w:rPr>
          <w:rStyle w:val="eop"/>
          <w:sz w:val="22"/>
          <w:szCs w:val="22"/>
        </w:rPr>
      </w:pPr>
    </w:p>
    <w:p w14:paraId="0765AE7F" w14:textId="77777777" w:rsidR="0081376E" w:rsidRPr="00084879" w:rsidRDefault="0081376E" w:rsidP="0081376E">
      <w:pPr>
        <w:pStyle w:val="paragraph"/>
        <w:spacing w:before="0" w:beforeAutospacing="0" w:after="0" w:afterAutospacing="0"/>
        <w:textAlignment w:val="baseline"/>
        <w:rPr>
          <w:sz w:val="22"/>
          <w:szCs w:val="22"/>
        </w:rPr>
      </w:pPr>
    </w:p>
    <w:p w14:paraId="62E3FBCD" w14:textId="77777777" w:rsidR="0081376E" w:rsidRPr="00084879" w:rsidRDefault="0081376E" w:rsidP="0081376E">
      <w:pPr>
        <w:pStyle w:val="paragraph"/>
        <w:spacing w:before="0" w:beforeAutospacing="0" w:after="0" w:afterAutospacing="0"/>
        <w:textAlignment w:val="baseline"/>
        <w:rPr>
          <w:sz w:val="22"/>
          <w:szCs w:val="22"/>
        </w:rPr>
      </w:pPr>
      <w:r w:rsidRPr="00084879">
        <w:rPr>
          <w:rStyle w:val="normaltextrun"/>
          <w:sz w:val="22"/>
          <w:szCs w:val="22"/>
        </w:rPr>
        <w:t>__________________________________</w:t>
      </w:r>
      <w:r w:rsidRPr="00084879">
        <w:rPr>
          <w:rStyle w:val="eop"/>
          <w:sz w:val="22"/>
          <w:szCs w:val="22"/>
        </w:rPr>
        <w:t> </w:t>
      </w:r>
    </w:p>
    <w:p w14:paraId="55543721" w14:textId="584CAF39" w:rsidR="0081376E" w:rsidRPr="0081376E" w:rsidRDefault="0081376E" w:rsidP="0081376E">
      <w:pPr>
        <w:pStyle w:val="paragraph"/>
        <w:spacing w:before="0" w:beforeAutospacing="0" w:after="0" w:afterAutospacing="0"/>
        <w:textAlignment w:val="baseline"/>
        <w:rPr>
          <w:sz w:val="22"/>
          <w:szCs w:val="22"/>
        </w:rPr>
      </w:pPr>
      <w:r w:rsidRPr="00084879">
        <w:rPr>
          <w:rStyle w:val="normaltextrun"/>
          <w:sz w:val="22"/>
          <w:szCs w:val="22"/>
        </w:rPr>
        <w:t>Advisee's Signature</w:t>
      </w:r>
      <w:r w:rsidRPr="00084879">
        <w:rPr>
          <w:rStyle w:val="eop"/>
          <w:sz w:val="22"/>
          <w:szCs w:val="22"/>
        </w:rPr>
        <w:t> </w:t>
      </w:r>
      <w:r>
        <w:rPr>
          <w:b/>
          <w:color w:val="000000" w:themeColor="text1"/>
        </w:rPr>
        <w:br w:type="page"/>
      </w:r>
    </w:p>
    <w:p w14:paraId="06B52355" w14:textId="77777777" w:rsidR="0081376E" w:rsidRDefault="0081376E" w:rsidP="00582169">
      <w:pPr>
        <w:rPr>
          <w:b/>
          <w:color w:val="000000" w:themeColor="text1"/>
          <w:sz w:val="24"/>
          <w:szCs w:val="24"/>
        </w:rPr>
        <w:sectPr w:rsidR="0081376E" w:rsidSect="00DA3DB2">
          <w:footerReference w:type="even" r:id="rId29"/>
          <w:footerReference w:type="default" r:id="rId30"/>
          <w:pgSz w:w="12240" w:h="15840"/>
          <w:pgMar w:top="1440" w:right="1152" w:bottom="1440" w:left="1224" w:header="720" w:footer="720" w:gutter="0"/>
          <w:pgNumType w:start="1"/>
          <w:cols w:space="720"/>
          <w:titlePg/>
          <w:docGrid w:linePitch="272"/>
        </w:sectPr>
      </w:pPr>
    </w:p>
    <w:p w14:paraId="41CEB922" w14:textId="3B6AAE7F" w:rsidR="00582169" w:rsidRDefault="00582169" w:rsidP="00582169">
      <w:pPr>
        <w:rPr>
          <w:b/>
          <w:color w:val="000000" w:themeColor="text1"/>
          <w:sz w:val="24"/>
          <w:szCs w:val="24"/>
        </w:rPr>
      </w:pPr>
      <w:r>
        <w:rPr>
          <w:b/>
          <w:color w:val="000000" w:themeColor="text1"/>
          <w:sz w:val="24"/>
          <w:szCs w:val="24"/>
        </w:rPr>
        <w:lastRenderedPageBreak/>
        <w:t xml:space="preserve">Appendix </w:t>
      </w:r>
      <w:r w:rsidR="0081376E">
        <w:rPr>
          <w:b/>
          <w:color w:val="000000" w:themeColor="text1"/>
          <w:sz w:val="24"/>
          <w:szCs w:val="24"/>
        </w:rPr>
        <w:t>C</w:t>
      </w:r>
      <w:r>
        <w:rPr>
          <w:b/>
          <w:color w:val="000000" w:themeColor="text1"/>
          <w:sz w:val="24"/>
          <w:szCs w:val="24"/>
        </w:rPr>
        <w:t>: Dissertation Scheduling Form</w:t>
      </w:r>
    </w:p>
    <w:p w14:paraId="104BB1B8" w14:textId="77777777" w:rsidR="00582169" w:rsidRPr="00084879" w:rsidRDefault="00582169" w:rsidP="00582169">
      <w:pPr>
        <w:tabs>
          <w:tab w:val="left" w:pos="540"/>
        </w:tabs>
        <w:rPr>
          <w:color w:val="000000" w:themeColor="text1"/>
          <w:sz w:val="22"/>
          <w:szCs w:val="22"/>
        </w:rPr>
      </w:pPr>
    </w:p>
    <w:p w14:paraId="42EDAA19" w14:textId="77777777" w:rsidR="00582169" w:rsidRPr="00084879" w:rsidRDefault="00582169" w:rsidP="00582169">
      <w:pPr>
        <w:tabs>
          <w:tab w:val="left" w:pos="540"/>
        </w:tabs>
        <w:rPr>
          <w:color w:val="000000" w:themeColor="text1"/>
          <w:sz w:val="22"/>
          <w:szCs w:val="22"/>
        </w:rPr>
      </w:pPr>
      <w:r w:rsidRPr="00084879">
        <w:rPr>
          <w:color w:val="000000" w:themeColor="text1"/>
          <w:sz w:val="22"/>
          <w:szCs w:val="22"/>
        </w:rPr>
        <w:t xml:space="preserve">Students shall do the following before scheduling a dissertation defense. </w:t>
      </w:r>
    </w:p>
    <w:p w14:paraId="32A35B26" w14:textId="77777777" w:rsidR="00582169" w:rsidRPr="00084879" w:rsidRDefault="00582169" w:rsidP="00582169">
      <w:pPr>
        <w:pStyle w:val="ListParagraph"/>
        <w:numPr>
          <w:ilvl w:val="0"/>
          <w:numId w:val="41"/>
        </w:numPr>
        <w:tabs>
          <w:tab w:val="left" w:pos="0"/>
        </w:tabs>
        <w:rPr>
          <w:color w:val="000000" w:themeColor="text1"/>
          <w:sz w:val="22"/>
          <w:szCs w:val="22"/>
        </w:rPr>
      </w:pPr>
      <w:r w:rsidRPr="00084879">
        <w:rPr>
          <w:color w:val="000000" w:themeColor="text1"/>
          <w:sz w:val="22"/>
          <w:szCs w:val="22"/>
        </w:rPr>
        <w:t xml:space="preserve">Students should contact the administrative assistant </w:t>
      </w:r>
      <w:r w:rsidRPr="00084879">
        <w:rPr>
          <w:i/>
          <w:color w:val="000000" w:themeColor="text1"/>
          <w:sz w:val="22"/>
          <w:szCs w:val="22"/>
          <w:u w:val="single"/>
        </w:rPr>
        <w:t>at least 8 weeks</w:t>
      </w:r>
      <w:r w:rsidRPr="00084879">
        <w:rPr>
          <w:color w:val="000000" w:themeColor="text1"/>
          <w:sz w:val="22"/>
          <w:szCs w:val="22"/>
        </w:rPr>
        <w:t xml:space="preserve"> before the dissertation defense to discuss timeline and forms. </w:t>
      </w:r>
    </w:p>
    <w:p w14:paraId="3FEC8105" w14:textId="77777777" w:rsidR="00582169" w:rsidRDefault="00582169" w:rsidP="00582169">
      <w:pPr>
        <w:pStyle w:val="ListParagraph"/>
        <w:numPr>
          <w:ilvl w:val="0"/>
          <w:numId w:val="41"/>
        </w:numPr>
        <w:tabs>
          <w:tab w:val="left" w:pos="0"/>
        </w:tabs>
        <w:rPr>
          <w:color w:val="000000" w:themeColor="text1"/>
          <w:sz w:val="22"/>
          <w:szCs w:val="22"/>
        </w:rPr>
      </w:pPr>
      <w:r w:rsidRPr="00084879">
        <w:rPr>
          <w:color w:val="000000" w:themeColor="text1"/>
          <w:sz w:val="22"/>
          <w:szCs w:val="22"/>
        </w:rPr>
        <w:t xml:space="preserve">Students must fill out the departmental “Dissertation </w:t>
      </w:r>
      <w:r>
        <w:rPr>
          <w:color w:val="000000" w:themeColor="text1"/>
          <w:sz w:val="22"/>
          <w:szCs w:val="22"/>
        </w:rPr>
        <w:t xml:space="preserve">and Prospectus Defense </w:t>
      </w:r>
      <w:r w:rsidRPr="00084879">
        <w:rPr>
          <w:color w:val="000000" w:themeColor="text1"/>
          <w:sz w:val="22"/>
          <w:szCs w:val="22"/>
        </w:rPr>
        <w:t>Committee Identification Form</w:t>
      </w:r>
      <w:r>
        <w:rPr>
          <w:color w:val="000000" w:themeColor="text1"/>
          <w:sz w:val="22"/>
          <w:szCs w:val="22"/>
        </w:rPr>
        <w:t>.</w:t>
      </w:r>
      <w:r w:rsidRPr="00084879">
        <w:rPr>
          <w:color w:val="000000" w:themeColor="text1"/>
          <w:sz w:val="22"/>
          <w:szCs w:val="22"/>
        </w:rPr>
        <w:t xml:space="preserve">” </w:t>
      </w:r>
    </w:p>
    <w:p w14:paraId="6F1E69D7" w14:textId="77777777" w:rsidR="00582169" w:rsidRPr="00084879" w:rsidRDefault="00582169" w:rsidP="00582169">
      <w:pPr>
        <w:pStyle w:val="ListParagraph"/>
        <w:numPr>
          <w:ilvl w:val="0"/>
          <w:numId w:val="41"/>
        </w:numPr>
        <w:tabs>
          <w:tab w:val="left" w:pos="0"/>
        </w:tabs>
        <w:rPr>
          <w:color w:val="000000" w:themeColor="text1"/>
          <w:sz w:val="22"/>
          <w:szCs w:val="22"/>
        </w:rPr>
      </w:pPr>
      <w:r w:rsidRPr="00084879">
        <w:rPr>
          <w:color w:val="000000" w:themeColor="text1"/>
          <w:sz w:val="22"/>
          <w:szCs w:val="22"/>
        </w:rPr>
        <w:t xml:space="preserve">The dissertation must be approved by the dissertation advisor prior to scheduling the defense. </w:t>
      </w:r>
    </w:p>
    <w:p w14:paraId="7CCF52D0" w14:textId="77777777" w:rsidR="00582169" w:rsidRDefault="00582169" w:rsidP="00582169">
      <w:pPr>
        <w:tabs>
          <w:tab w:val="left" w:pos="0"/>
        </w:tabs>
        <w:rPr>
          <w:i/>
          <w:color w:val="000000" w:themeColor="text1"/>
          <w:sz w:val="22"/>
          <w:szCs w:val="22"/>
          <w:u w:val="single"/>
        </w:rPr>
      </w:pPr>
    </w:p>
    <w:p w14:paraId="38A9038D" w14:textId="77777777" w:rsidR="00582169" w:rsidRDefault="00582169" w:rsidP="00582169">
      <w:pPr>
        <w:tabs>
          <w:tab w:val="left" w:pos="0"/>
        </w:tabs>
        <w:rPr>
          <w:color w:val="000000" w:themeColor="text1"/>
          <w:sz w:val="22"/>
          <w:szCs w:val="22"/>
        </w:rPr>
      </w:pPr>
      <w:r w:rsidRPr="00EC0E80">
        <w:rPr>
          <w:i/>
          <w:color w:val="000000" w:themeColor="text1"/>
          <w:sz w:val="22"/>
          <w:szCs w:val="22"/>
          <w:u w:val="single"/>
        </w:rPr>
        <w:t>At least 6 weeks</w:t>
      </w:r>
      <w:r w:rsidRPr="00EC0E80">
        <w:rPr>
          <w:color w:val="000000" w:themeColor="text1"/>
          <w:sz w:val="22"/>
          <w:szCs w:val="22"/>
        </w:rPr>
        <w:t xml:space="preserve"> prior to the date of the dissertation defense, the student should circulate a final draft to every member of their committee for the purpose of certification of the draft as defensible. </w:t>
      </w:r>
    </w:p>
    <w:p w14:paraId="46FA1A27" w14:textId="77777777" w:rsidR="00582169" w:rsidRPr="00EC0E80" w:rsidRDefault="00582169" w:rsidP="00582169">
      <w:pPr>
        <w:tabs>
          <w:tab w:val="left" w:pos="0"/>
        </w:tabs>
        <w:rPr>
          <w:color w:val="000000" w:themeColor="text1"/>
          <w:sz w:val="22"/>
          <w:szCs w:val="22"/>
        </w:rPr>
      </w:pPr>
    </w:p>
    <w:p w14:paraId="03CA3385" w14:textId="495E007A" w:rsidR="00582169" w:rsidRPr="00EC0E80" w:rsidRDefault="00582169" w:rsidP="00582169">
      <w:pPr>
        <w:tabs>
          <w:tab w:val="left" w:pos="0"/>
        </w:tabs>
        <w:rPr>
          <w:color w:val="000000" w:themeColor="text1"/>
          <w:sz w:val="22"/>
          <w:szCs w:val="22"/>
        </w:rPr>
      </w:pPr>
      <w:r w:rsidRPr="00EC0E80">
        <w:rPr>
          <w:i/>
          <w:color w:val="000000" w:themeColor="text1"/>
          <w:sz w:val="22"/>
          <w:szCs w:val="22"/>
          <w:u w:val="single"/>
        </w:rPr>
        <w:t>At least 3 weeks</w:t>
      </w:r>
      <w:r w:rsidRPr="00EC0E80">
        <w:rPr>
          <w:color w:val="000000" w:themeColor="text1"/>
          <w:sz w:val="22"/>
          <w:szCs w:val="22"/>
        </w:rPr>
        <w:t xml:space="preserve"> prior to the defense date, the student must check with the </w:t>
      </w:r>
      <w:r w:rsidR="00FA0CD5">
        <w:rPr>
          <w:color w:val="000000" w:themeColor="text1"/>
          <w:sz w:val="22"/>
          <w:szCs w:val="22"/>
        </w:rPr>
        <w:t xml:space="preserve">Office of </w:t>
      </w:r>
      <w:r w:rsidRPr="00EC0E80">
        <w:rPr>
          <w:color w:val="000000" w:themeColor="text1"/>
          <w:sz w:val="22"/>
          <w:szCs w:val="22"/>
        </w:rPr>
        <w:t xml:space="preserve">Graduate </w:t>
      </w:r>
      <w:r w:rsidR="00FA0CD5">
        <w:rPr>
          <w:color w:val="000000" w:themeColor="text1"/>
          <w:sz w:val="22"/>
          <w:szCs w:val="22"/>
        </w:rPr>
        <w:t>Education</w:t>
      </w:r>
      <w:r w:rsidR="00FA0CD5" w:rsidRPr="00EC0E80">
        <w:rPr>
          <w:color w:val="000000" w:themeColor="text1"/>
          <w:sz w:val="22"/>
          <w:szCs w:val="22"/>
        </w:rPr>
        <w:t xml:space="preserve"> </w:t>
      </w:r>
      <w:r w:rsidRPr="00EC0E80">
        <w:rPr>
          <w:color w:val="000000" w:themeColor="text1"/>
          <w:sz w:val="22"/>
          <w:szCs w:val="22"/>
        </w:rPr>
        <w:t>to ensure all proper forms are turned in for graduation.</w:t>
      </w:r>
    </w:p>
    <w:p w14:paraId="7F2737A0" w14:textId="77777777" w:rsidR="00582169" w:rsidRPr="00084879" w:rsidRDefault="00582169" w:rsidP="00582169">
      <w:pPr>
        <w:tabs>
          <w:tab w:val="left" w:pos="540"/>
        </w:tabs>
        <w:rPr>
          <w:color w:val="000000" w:themeColor="text1"/>
          <w:sz w:val="22"/>
          <w:szCs w:val="22"/>
        </w:rPr>
      </w:pPr>
    </w:p>
    <w:p w14:paraId="1E8DEBD0" w14:textId="77777777" w:rsidR="00582169" w:rsidRPr="00084879" w:rsidRDefault="00582169" w:rsidP="00582169">
      <w:pPr>
        <w:tabs>
          <w:tab w:val="left" w:pos="540"/>
        </w:tabs>
        <w:rPr>
          <w:color w:val="000000" w:themeColor="text1"/>
          <w:sz w:val="22"/>
          <w:szCs w:val="22"/>
        </w:rPr>
      </w:pPr>
      <w:r w:rsidRPr="00084879">
        <w:rPr>
          <w:color w:val="000000" w:themeColor="text1"/>
          <w:sz w:val="22"/>
          <w:szCs w:val="22"/>
        </w:rPr>
        <w:t>The final draft should have all of the following characteristics:</w:t>
      </w:r>
    </w:p>
    <w:p w14:paraId="459C599D"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All chapters completed</w:t>
      </w:r>
    </w:p>
    <w:p w14:paraId="1A26A7B7" w14:textId="77777777" w:rsidR="00582169" w:rsidRPr="00084879" w:rsidRDefault="00582169" w:rsidP="00582169">
      <w:pPr>
        <w:pStyle w:val="ListParagraph"/>
        <w:numPr>
          <w:ilvl w:val="0"/>
          <w:numId w:val="42"/>
        </w:numPr>
        <w:tabs>
          <w:tab w:val="left" w:pos="540"/>
        </w:tabs>
        <w:rPr>
          <w:color w:val="000000" w:themeColor="text1"/>
          <w:sz w:val="22"/>
          <w:szCs w:val="22"/>
        </w:rPr>
      </w:pPr>
      <w:r w:rsidRPr="00084879">
        <w:rPr>
          <w:color w:val="000000" w:themeColor="text1"/>
          <w:sz w:val="22"/>
          <w:szCs w:val="22"/>
        </w:rPr>
        <w:t>Comp</w:t>
      </w:r>
      <w:r>
        <w:rPr>
          <w:color w:val="000000" w:themeColor="text1"/>
          <w:sz w:val="22"/>
          <w:szCs w:val="22"/>
        </w:rPr>
        <w:t>lete description of methodology</w:t>
      </w:r>
    </w:p>
    <w:p w14:paraId="57FCDC7D"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Presentation of results</w:t>
      </w:r>
    </w:p>
    <w:p w14:paraId="1AA38C6B"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Interpretation of data</w:t>
      </w:r>
    </w:p>
    <w:p w14:paraId="0F4E92A8"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All figures and graphs</w:t>
      </w:r>
    </w:p>
    <w:p w14:paraId="545CE9D5"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All references,</w:t>
      </w:r>
      <w:r w:rsidRPr="00084879">
        <w:rPr>
          <w:color w:val="000000" w:themeColor="text1"/>
          <w:sz w:val="22"/>
          <w:szCs w:val="22"/>
        </w:rPr>
        <w:t xml:space="preserve"> and</w:t>
      </w:r>
    </w:p>
    <w:p w14:paraId="0B837011" w14:textId="77777777" w:rsidR="00582169" w:rsidRPr="00084879" w:rsidRDefault="00582169" w:rsidP="00582169">
      <w:pPr>
        <w:pStyle w:val="ListParagraph"/>
        <w:numPr>
          <w:ilvl w:val="0"/>
          <w:numId w:val="42"/>
        </w:numPr>
        <w:tabs>
          <w:tab w:val="left" w:pos="540"/>
        </w:tabs>
        <w:rPr>
          <w:color w:val="000000" w:themeColor="text1"/>
          <w:sz w:val="22"/>
          <w:szCs w:val="22"/>
        </w:rPr>
      </w:pPr>
      <w:r w:rsidRPr="00084879">
        <w:rPr>
          <w:color w:val="000000" w:themeColor="text1"/>
          <w:sz w:val="22"/>
          <w:szCs w:val="22"/>
        </w:rPr>
        <w:t xml:space="preserve">Been previously reviewed by the dissertation advisor and incorporated comments from the dissertation advisor and other committee members. </w:t>
      </w:r>
    </w:p>
    <w:p w14:paraId="4C6EEDEE" w14:textId="77777777" w:rsidR="00582169" w:rsidRPr="00084879" w:rsidRDefault="00582169" w:rsidP="00582169">
      <w:pPr>
        <w:tabs>
          <w:tab w:val="left" w:pos="540"/>
        </w:tabs>
        <w:rPr>
          <w:color w:val="000000" w:themeColor="text1"/>
          <w:sz w:val="22"/>
          <w:szCs w:val="22"/>
        </w:rPr>
      </w:pPr>
      <w:r w:rsidRPr="00084879">
        <w:rPr>
          <w:color w:val="000000" w:themeColor="text1"/>
          <w:sz w:val="22"/>
          <w:szCs w:val="22"/>
        </w:rPr>
        <w:t xml:space="preserve"> </w:t>
      </w:r>
    </w:p>
    <w:p w14:paraId="56AA8E50" w14:textId="77777777" w:rsidR="00582169" w:rsidRPr="00084879" w:rsidRDefault="00582169" w:rsidP="00582169">
      <w:pPr>
        <w:tabs>
          <w:tab w:val="left" w:pos="540"/>
        </w:tabs>
        <w:rPr>
          <w:color w:val="000000" w:themeColor="text1"/>
          <w:sz w:val="22"/>
          <w:szCs w:val="22"/>
        </w:rPr>
      </w:pPr>
      <w:r w:rsidRPr="00084879">
        <w:rPr>
          <w:color w:val="000000" w:themeColor="text1"/>
          <w:sz w:val="22"/>
          <w:szCs w:val="22"/>
        </w:rPr>
        <w:t xml:space="preserve">The dissertation committee will commonly recommend additional revisions during the defense, which the student must address in the dissertation documentation prior to its final acceptance. </w:t>
      </w:r>
    </w:p>
    <w:p w14:paraId="68227E82" w14:textId="2974AED7" w:rsidR="00582169" w:rsidRDefault="00582169" w:rsidP="00582169">
      <w:pPr>
        <w:pStyle w:val="paragraph"/>
        <w:spacing w:before="0" w:beforeAutospacing="0" w:after="0" w:afterAutospacing="0"/>
        <w:textAlignment w:val="baseline"/>
        <w:rPr>
          <w:rStyle w:val="eop"/>
          <w:rFonts w:ascii="Arial" w:hAnsi="Arial" w:cs="Arial"/>
          <w:sz w:val="22"/>
          <w:szCs w:val="22"/>
        </w:rPr>
      </w:pPr>
      <w:r w:rsidRPr="00084879">
        <w:rPr>
          <w:rStyle w:val="eop"/>
          <w:rFonts w:ascii="Arial" w:hAnsi="Arial" w:cs="Arial"/>
          <w:sz w:val="22"/>
          <w:szCs w:val="22"/>
        </w:rPr>
        <w:t> </w:t>
      </w:r>
    </w:p>
    <w:p w14:paraId="7C642600" w14:textId="77777777" w:rsidR="0081376E" w:rsidRDefault="0081376E" w:rsidP="00582169">
      <w:pPr>
        <w:pStyle w:val="paragraph"/>
        <w:spacing w:before="0" w:beforeAutospacing="0" w:after="0" w:afterAutospacing="0"/>
        <w:textAlignment w:val="baseline"/>
        <w:rPr>
          <w:rStyle w:val="eop"/>
          <w:rFonts w:ascii="Arial" w:hAnsi="Arial" w:cs="Arial"/>
          <w:sz w:val="22"/>
          <w:szCs w:val="22"/>
        </w:rPr>
      </w:pPr>
    </w:p>
    <w:p w14:paraId="0E5C2D34" w14:textId="77777777" w:rsidR="00582169" w:rsidRPr="00084879" w:rsidRDefault="00582169" w:rsidP="00582169">
      <w:pPr>
        <w:pStyle w:val="paragraph"/>
        <w:spacing w:before="0" w:beforeAutospacing="0" w:after="0" w:afterAutospacing="0"/>
        <w:textAlignment w:val="baseline"/>
        <w:rPr>
          <w:sz w:val="22"/>
          <w:szCs w:val="22"/>
        </w:rPr>
      </w:pPr>
      <w:r>
        <w:rPr>
          <w:sz w:val="22"/>
          <w:szCs w:val="22"/>
        </w:rPr>
        <w:t>Date of dissertation defense:_____________________</w:t>
      </w:r>
    </w:p>
    <w:p w14:paraId="013ECD8E" w14:textId="2912BB2C" w:rsidR="00582169" w:rsidRDefault="00582169" w:rsidP="00582169">
      <w:pPr>
        <w:pStyle w:val="paragraph"/>
        <w:spacing w:before="0" w:beforeAutospacing="0" w:after="0" w:afterAutospacing="0"/>
        <w:textAlignment w:val="baseline"/>
        <w:rPr>
          <w:rFonts w:ascii="Segoe UI" w:hAnsi="Segoe UI" w:cs="Segoe UI"/>
          <w:sz w:val="22"/>
          <w:szCs w:val="22"/>
        </w:rPr>
      </w:pPr>
    </w:p>
    <w:p w14:paraId="4EA3537C" w14:textId="77777777" w:rsidR="0081376E" w:rsidRPr="00084879" w:rsidRDefault="0081376E" w:rsidP="00582169">
      <w:pPr>
        <w:pStyle w:val="paragraph"/>
        <w:spacing w:before="0" w:beforeAutospacing="0" w:after="0" w:afterAutospacing="0"/>
        <w:textAlignment w:val="baseline"/>
        <w:rPr>
          <w:rFonts w:ascii="Segoe UI" w:hAnsi="Segoe UI" w:cs="Segoe UI"/>
          <w:sz w:val="22"/>
          <w:szCs w:val="22"/>
        </w:rPr>
      </w:pPr>
    </w:p>
    <w:p w14:paraId="616073C3" w14:textId="77777777"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To be signed by advisor:</w:t>
      </w:r>
      <w:r w:rsidRPr="00084879">
        <w:rPr>
          <w:rStyle w:val="eop"/>
          <w:sz w:val="22"/>
          <w:szCs w:val="22"/>
        </w:rPr>
        <w:t> </w:t>
      </w:r>
      <w:r w:rsidRPr="00084879">
        <w:rPr>
          <w:rStyle w:val="normaltextrun"/>
          <w:sz w:val="22"/>
          <w:szCs w:val="22"/>
        </w:rPr>
        <w:t>I attest that my advisee's dissertation is ready to be distributed to other committee members.</w:t>
      </w:r>
      <w:r w:rsidRPr="00084879">
        <w:rPr>
          <w:rStyle w:val="eop"/>
          <w:sz w:val="22"/>
          <w:szCs w:val="22"/>
        </w:rPr>
        <w:t> </w:t>
      </w:r>
    </w:p>
    <w:p w14:paraId="3FB86026" w14:textId="77777777" w:rsidR="0081376E" w:rsidRDefault="0081376E" w:rsidP="00582169">
      <w:pPr>
        <w:pStyle w:val="paragraph"/>
        <w:spacing w:before="0" w:beforeAutospacing="0" w:after="0" w:afterAutospacing="0"/>
        <w:textAlignment w:val="baseline"/>
        <w:rPr>
          <w:rStyle w:val="normaltextrun"/>
          <w:sz w:val="22"/>
          <w:szCs w:val="22"/>
        </w:rPr>
      </w:pPr>
    </w:p>
    <w:p w14:paraId="4C45DC01" w14:textId="69DC33B4"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__________________________________</w:t>
      </w:r>
      <w:r w:rsidRPr="00084879">
        <w:rPr>
          <w:rStyle w:val="eop"/>
          <w:sz w:val="22"/>
          <w:szCs w:val="22"/>
        </w:rPr>
        <w:t> </w:t>
      </w:r>
    </w:p>
    <w:p w14:paraId="2F15E157" w14:textId="77777777"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Advisor's Signature</w:t>
      </w:r>
      <w:r w:rsidRPr="00084879">
        <w:rPr>
          <w:rStyle w:val="eop"/>
          <w:sz w:val="22"/>
          <w:szCs w:val="22"/>
        </w:rPr>
        <w:t> </w:t>
      </w:r>
    </w:p>
    <w:p w14:paraId="620EB901" w14:textId="77777777" w:rsidR="0081376E" w:rsidRDefault="0081376E" w:rsidP="00582169">
      <w:pPr>
        <w:pStyle w:val="paragraph"/>
        <w:spacing w:before="0" w:beforeAutospacing="0" w:after="0" w:afterAutospacing="0"/>
        <w:textAlignment w:val="baseline"/>
        <w:rPr>
          <w:rStyle w:val="eop"/>
          <w:sz w:val="22"/>
          <w:szCs w:val="22"/>
        </w:rPr>
      </w:pPr>
    </w:p>
    <w:p w14:paraId="75728B50" w14:textId="6AC6A758" w:rsidR="00582169" w:rsidRPr="00084879" w:rsidRDefault="00582169" w:rsidP="00582169">
      <w:pPr>
        <w:pStyle w:val="paragraph"/>
        <w:spacing w:before="0" w:beforeAutospacing="0" w:after="0" w:afterAutospacing="0"/>
        <w:textAlignment w:val="baseline"/>
        <w:rPr>
          <w:sz w:val="22"/>
          <w:szCs w:val="22"/>
        </w:rPr>
      </w:pPr>
      <w:r w:rsidRPr="00084879">
        <w:rPr>
          <w:rStyle w:val="eop"/>
          <w:sz w:val="22"/>
          <w:szCs w:val="22"/>
        </w:rPr>
        <w:t> </w:t>
      </w:r>
    </w:p>
    <w:p w14:paraId="46576B8E" w14:textId="77777777" w:rsidR="00582169" w:rsidRPr="00084879" w:rsidRDefault="00582169" w:rsidP="00582169">
      <w:pPr>
        <w:pStyle w:val="paragraph"/>
        <w:spacing w:before="0" w:beforeAutospacing="0" w:after="0" w:afterAutospacing="0"/>
        <w:textAlignment w:val="baseline"/>
        <w:rPr>
          <w:rStyle w:val="eop"/>
          <w:sz w:val="22"/>
          <w:szCs w:val="22"/>
        </w:rPr>
      </w:pPr>
      <w:r w:rsidRPr="00084879">
        <w:rPr>
          <w:rStyle w:val="normaltextrun"/>
          <w:sz w:val="22"/>
          <w:szCs w:val="22"/>
        </w:rPr>
        <w:t>To be signed by advisee:</w:t>
      </w:r>
      <w:r w:rsidRPr="00084879">
        <w:rPr>
          <w:rStyle w:val="eop"/>
          <w:sz w:val="22"/>
          <w:szCs w:val="22"/>
        </w:rPr>
        <w:t> </w:t>
      </w:r>
      <w:r w:rsidRPr="00084879">
        <w:rPr>
          <w:rStyle w:val="normaltextrun"/>
          <w:sz w:val="22"/>
          <w:szCs w:val="22"/>
        </w:rPr>
        <w:t xml:space="preserve">I </w:t>
      </w:r>
      <w:r>
        <w:rPr>
          <w:rStyle w:val="normaltextrun"/>
          <w:sz w:val="22"/>
          <w:szCs w:val="22"/>
        </w:rPr>
        <w:t xml:space="preserve">confirm that I understand and will follow the guidelines above and am ready to defend my dissertation. </w:t>
      </w:r>
    </w:p>
    <w:p w14:paraId="22C60B37" w14:textId="77777777" w:rsidR="00582169" w:rsidRPr="00084879" w:rsidRDefault="00582169" w:rsidP="00582169">
      <w:pPr>
        <w:pStyle w:val="paragraph"/>
        <w:spacing w:before="0" w:beforeAutospacing="0" w:after="0" w:afterAutospacing="0"/>
        <w:textAlignment w:val="baseline"/>
        <w:rPr>
          <w:sz w:val="22"/>
          <w:szCs w:val="22"/>
        </w:rPr>
      </w:pPr>
    </w:p>
    <w:p w14:paraId="22A914A6" w14:textId="77777777"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__________________________________</w:t>
      </w:r>
      <w:r w:rsidRPr="00084879">
        <w:rPr>
          <w:rStyle w:val="eop"/>
          <w:sz w:val="22"/>
          <w:szCs w:val="22"/>
        </w:rPr>
        <w:t> </w:t>
      </w:r>
    </w:p>
    <w:p w14:paraId="4B89EBB6" w14:textId="77777777"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Advisee's Signature</w:t>
      </w:r>
      <w:r w:rsidRPr="00084879">
        <w:rPr>
          <w:rStyle w:val="eop"/>
          <w:sz w:val="22"/>
          <w:szCs w:val="22"/>
        </w:rPr>
        <w:t> </w:t>
      </w:r>
    </w:p>
    <w:p w14:paraId="06A4DEA6" w14:textId="2BEA2DBF" w:rsidR="00582169" w:rsidRDefault="00582169" w:rsidP="00185243">
      <w:pPr>
        <w:rPr>
          <w:b/>
          <w:color w:val="000000" w:themeColor="text1"/>
          <w:sz w:val="24"/>
          <w:szCs w:val="24"/>
        </w:rPr>
      </w:pPr>
    </w:p>
    <w:p w14:paraId="51E9D4B3" w14:textId="1291A87A" w:rsidR="00582169" w:rsidRDefault="00582169" w:rsidP="00185243">
      <w:pPr>
        <w:rPr>
          <w:b/>
          <w:color w:val="000000" w:themeColor="text1"/>
          <w:sz w:val="24"/>
          <w:szCs w:val="24"/>
        </w:rPr>
      </w:pPr>
    </w:p>
    <w:p w14:paraId="510E9AD2" w14:textId="77777777" w:rsidR="00582169" w:rsidRPr="00B771B1" w:rsidRDefault="00582169" w:rsidP="00185243">
      <w:pPr>
        <w:rPr>
          <w:b/>
          <w:color w:val="000000" w:themeColor="text1"/>
          <w:sz w:val="24"/>
          <w:szCs w:val="24"/>
        </w:rPr>
      </w:pPr>
    </w:p>
    <w:sectPr w:rsidR="00582169" w:rsidRPr="00B771B1" w:rsidSect="0081376E">
      <w:type w:val="continuous"/>
      <w:pgSz w:w="12240" w:h="15840"/>
      <w:pgMar w:top="1440" w:right="1152" w:bottom="1440" w:left="122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7C81" w14:textId="77777777" w:rsidR="00056510" w:rsidRDefault="00056510">
      <w:r>
        <w:separator/>
      </w:r>
    </w:p>
  </w:endnote>
  <w:endnote w:type="continuationSeparator" w:id="0">
    <w:p w14:paraId="2E3A7BB3" w14:textId="77777777" w:rsidR="00056510" w:rsidRDefault="0005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67584"/>
      <w:docPartObj>
        <w:docPartGallery w:val="Page Numbers (Bottom of Page)"/>
        <w:docPartUnique/>
      </w:docPartObj>
    </w:sdtPr>
    <w:sdtEndPr>
      <w:rPr>
        <w:noProof/>
      </w:rPr>
    </w:sdtEndPr>
    <w:sdtContent>
      <w:p w14:paraId="50EAE930" w14:textId="3FB44DAD" w:rsidR="00582169" w:rsidRDefault="00582169">
        <w:pPr>
          <w:pStyle w:val="Footer"/>
          <w:jc w:val="center"/>
        </w:pPr>
        <w:r>
          <w:fldChar w:fldCharType="begin"/>
        </w:r>
        <w:r>
          <w:instrText xml:space="preserve"> PAGE   \* MERGEFORMAT </w:instrText>
        </w:r>
        <w:r>
          <w:fldChar w:fldCharType="separate"/>
        </w:r>
        <w:r w:rsidR="001C7A39">
          <w:rPr>
            <w:noProof/>
          </w:rPr>
          <w:t>4</w:t>
        </w:r>
        <w:r>
          <w:rPr>
            <w:noProof/>
          </w:rPr>
          <w:fldChar w:fldCharType="end"/>
        </w:r>
      </w:p>
    </w:sdtContent>
  </w:sdt>
  <w:p w14:paraId="5FEA89FD" w14:textId="77777777" w:rsidR="00582169" w:rsidRDefault="00582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01C7" w14:textId="77777777" w:rsidR="00582169" w:rsidRDefault="00582169" w:rsidP="00195D36">
    <w:pPr>
      <w:pStyle w:val="Footer"/>
      <w:tabs>
        <w:tab w:val="clear" w:pos="4320"/>
        <w:tab w:val="clear" w:pos="8640"/>
        <w:tab w:val="center" w:pos="4932"/>
        <w:tab w:val="right" w:pos="9864"/>
      </w:tabs>
    </w:pPr>
    <w:r>
      <w:t>[Type text]</w:t>
    </w:r>
    <w:r>
      <w:tab/>
      <w:t>[Type text]</w:t>
    </w:r>
    <w:r>
      <w:tab/>
      <w:t>[Type text]</w:t>
    </w:r>
  </w:p>
  <w:p w14:paraId="4A015BD4" w14:textId="77777777" w:rsidR="00582169" w:rsidRDefault="00582169"/>
  <w:p w14:paraId="10B38AA0" w14:textId="77777777" w:rsidR="00582169" w:rsidRDefault="00582169"/>
  <w:p w14:paraId="7441BDE5" w14:textId="77777777" w:rsidR="00582169" w:rsidRDefault="005821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F581" w14:textId="3721524F" w:rsidR="00582169" w:rsidRDefault="00582169">
    <w:pPr>
      <w:pStyle w:val="Footer"/>
      <w:jc w:val="center"/>
    </w:pPr>
  </w:p>
  <w:p w14:paraId="5B8E173A" w14:textId="30C579CA" w:rsidR="00582169" w:rsidRPr="00EB539C" w:rsidRDefault="00582169" w:rsidP="00195D36">
    <w:pPr>
      <w:pStyle w:val="Footer"/>
      <w:tabs>
        <w:tab w:val="clear" w:pos="4320"/>
        <w:tab w:val="clear" w:pos="8640"/>
        <w:tab w:val="center" w:pos="4932"/>
        <w:tab w:val="left" w:pos="9757"/>
        <w:tab w:val="right" w:pos="9864"/>
      </w:tabs>
      <w:rPr>
        <w:rFonts w:ascii="Helvetica Neue" w:hAnsi="Helvetica Neue"/>
      </w:rPr>
    </w:pPr>
  </w:p>
  <w:p w14:paraId="66875EC5" w14:textId="77777777" w:rsidR="00582169" w:rsidRDefault="00582169"/>
  <w:p w14:paraId="2ADCC326" w14:textId="77777777" w:rsidR="00582169" w:rsidRDefault="00582169"/>
  <w:p w14:paraId="2FCE9007" w14:textId="77777777" w:rsidR="00582169" w:rsidRDefault="00582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D3FE" w14:textId="77777777" w:rsidR="00056510" w:rsidRDefault="00056510">
      <w:r>
        <w:separator/>
      </w:r>
    </w:p>
  </w:footnote>
  <w:footnote w:type="continuationSeparator" w:id="0">
    <w:p w14:paraId="030A420F" w14:textId="77777777" w:rsidR="00056510" w:rsidRDefault="0005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16E5" w14:textId="77777777" w:rsidR="00582169" w:rsidRDefault="00582169">
    <w:pPr>
      <w:pStyle w:val="Header"/>
    </w:pPr>
    <w:r>
      <w:rPr>
        <w:noProof/>
      </w:rPr>
      <w:drawing>
        <wp:inline distT="0" distB="0" distL="0" distR="0" wp14:anchorId="5B868A04" wp14:editId="5369A6F9">
          <wp:extent cx="4286250" cy="1371600"/>
          <wp:effectExtent l="0" t="0" r="0" b="0"/>
          <wp:docPr id="16" name="Picture 16"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673B" w14:textId="77777777" w:rsidR="00582169" w:rsidRDefault="00582169">
    <w:pPr>
      <w:pStyle w:val="Header"/>
    </w:pPr>
  </w:p>
  <w:p w14:paraId="59773705" w14:textId="77777777" w:rsidR="00582169" w:rsidRDefault="00582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C3E" w14:textId="7E78AF4C" w:rsidR="001B7436" w:rsidRDefault="001B7436" w:rsidP="001B7436">
    <w:pPr>
      <w:pStyle w:val="Header"/>
    </w:pPr>
    <w:r>
      <w:rPr>
        <w:noProof/>
      </w:rPr>
      <w:drawing>
        <wp:inline distT="0" distB="0" distL="0" distR="0" wp14:anchorId="09EB720D" wp14:editId="0FB64271">
          <wp:extent cx="3825159" cy="809625"/>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44059" cy="81362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2725"/>
    </w:tblGrid>
    <w:tr w:rsidR="001B7436" w:rsidRPr="00CB6861" w14:paraId="0CBBE81D" w14:textId="77777777" w:rsidTr="00535743">
      <w:trPr>
        <w:trHeight w:val="197"/>
      </w:trPr>
      <w:tc>
        <w:tcPr>
          <w:tcW w:w="2725" w:type="dxa"/>
        </w:tcPr>
        <w:p w14:paraId="2F2A81A2" w14:textId="77777777" w:rsidR="001B7436" w:rsidRPr="000F0B91" w:rsidRDefault="001B7436" w:rsidP="001B7436">
          <w:pPr>
            <w:spacing w:line="200" w:lineRule="exact"/>
            <w:rPr>
              <w:b/>
              <w:sz w:val="18"/>
              <w:szCs w:val="18"/>
            </w:rPr>
          </w:pPr>
          <w:r w:rsidRPr="000F0B91">
            <w:rPr>
              <w:b/>
              <w:sz w:val="18"/>
              <w:szCs w:val="18"/>
            </w:rPr>
            <w:t>Health &amp; Behavioral Sciences</w:t>
          </w:r>
          <w:r w:rsidRPr="000F0B91">
            <w:rPr>
              <w:b/>
              <w:sz w:val="18"/>
              <w:szCs w:val="18"/>
            </w:rPr>
            <w:br/>
          </w:r>
        </w:p>
      </w:tc>
    </w:tr>
    <w:tr w:rsidR="001B7436" w:rsidRPr="00CB6861" w14:paraId="23143DAA" w14:textId="77777777" w:rsidTr="00535743">
      <w:trPr>
        <w:trHeight w:val="135"/>
      </w:trPr>
      <w:tc>
        <w:tcPr>
          <w:tcW w:w="2725" w:type="dxa"/>
        </w:tcPr>
        <w:p w14:paraId="1FC46639" w14:textId="77777777" w:rsidR="001B7436" w:rsidRDefault="001B7436" w:rsidP="001B7436">
          <w:pPr>
            <w:spacing w:line="200" w:lineRule="exact"/>
            <w:rPr>
              <w:sz w:val="18"/>
              <w:szCs w:val="18"/>
            </w:rPr>
          </w:pPr>
          <w:r>
            <w:rPr>
              <w:sz w:val="18"/>
              <w:szCs w:val="18"/>
            </w:rPr>
            <w:t>Campus Box 188</w:t>
          </w:r>
          <w:r>
            <w:rPr>
              <w:sz w:val="18"/>
              <w:szCs w:val="18"/>
            </w:rPr>
            <w:br/>
            <w:t>P.O. Box 173364</w:t>
          </w:r>
        </w:p>
        <w:p w14:paraId="4C924956" w14:textId="77777777" w:rsidR="001B7436" w:rsidRPr="000F0B91" w:rsidRDefault="001B7436" w:rsidP="001B7436">
          <w:pPr>
            <w:spacing w:line="200" w:lineRule="exact"/>
            <w:rPr>
              <w:sz w:val="18"/>
              <w:szCs w:val="18"/>
            </w:rPr>
          </w:pPr>
          <w:r w:rsidRPr="000F0B91">
            <w:rPr>
              <w:sz w:val="18"/>
              <w:szCs w:val="18"/>
            </w:rPr>
            <w:t>1200 Larimer St, Room 3018</w:t>
          </w:r>
        </w:p>
      </w:tc>
    </w:tr>
    <w:tr w:rsidR="001B7436" w:rsidRPr="00CB6861" w14:paraId="21F688D1" w14:textId="77777777" w:rsidTr="00535743">
      <w:trPr>
        <w:trHeight w:val="197"/>
      </w:trPr>
      <w:tc>
        <w:tcPr>
          <w:tcW w:w="2725" w:type="dxa"/>
        </w:tcPr>
        <w:p w14:paraId="5A8E58EE" w14:textId="77777777" w:rsidR="001B7436" w:rsidRPr="000F0B91" w:rsidRDefault="001B7436" w:rsidP="001B7436">
          <w:pPr>
            <w:spacing w:line="200" w:lineRule="exact"/>
            <w:rPr>
              <w:sz w:val="18"/>
              <w:szCs w:val="18"/>
            </w:rPr>
          </w:pPr>
          <w:r w:rsidRPr="000F0B91">
            <w:rPr>
              <w:sz w:val="18"/>
              <w:szCs w:val="18"/>
            </w:rPr>
            <w:t>Denver, CO 80217-3364</w:t>
          </w:r>
        </w:p>
      </w:tc>
    </w:tr>
  </w:tbl>
  <w:p w14:paraId="1FCF5825" w14:textId="77777777" w:rsidR="00582169" w:rsidRDefault="00582169" w:rsidP="001B7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B95"/>
    <w:multiLevelType w:val="hybridMultilevel"/>
    <w:tmpl w:val="1D76C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93287"/>
    <w:multiLevelType w:val="hybridMultilevel"/>
    <w:tmpl w:val="64D6D47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DD0FF5"/>
    <w:multiLevelType w:val="multilevel"/>
    <w:tmpl w:val="C0562C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2B59AB"/>
    <w:multiLevelType w:val="hybridMultilevel"/>
    <w:tmpl w:val="671401B8"/>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1908E7"/>
    <w:multiLevelType w:val="hybridMultilevel"/>
    <w:tmpl w:val="8488EE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877DF"/>
    <w:multiLevelType w:val="multilevel"/>
    <w:tmpl w:val="FD509F44"/>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CD1B27"/>
    <w:multiLevelType w:val="hybridMultilevel"/>
    <w:tmpl w:val="773838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67416"/>
    <w:multiLevelType w:val="hybridMultilevel"/>
    <w:tmpl w:val="5E68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E7A34"/>
    <w:multiLevelType w:val="hybridMultilevel"/>
    <w:tmpl w:val="D27C7CA4"/>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633F8D"/>
    <w:multiLevelType w:val="hybridMultilevel"/>
    <w:tmpl w:val="7D244414"/>
    <w:lvl w:ilvl="0" w:tplc="0694D728">
      <w:start w:val="1"/>
      <w:numFmt w:val="upperLetter"/>
      <w:lvlText w:val="%1."/>
      <w:lvlJc w:val="left"/>
      <w:pPr>
        <w:ind w:left="720" w:hanging="360"/>
      </w:pPr>
      <w:rPr>
        <w:rFonts w:ascii="Times New Roman" w:hAnsi="Times New Roman" w:cs="Times New Roman" w:hint="default"/>
        <w:b/>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3C53"/>
    <w:multiLevelType w:val="hybridMultilevel"/>
    <w:tmpl w:val="0D82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05C15"/>
    <w:multiLevelType w:val="hybridMultilevel"/>
    <w:tmpl w:val="B0926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D4106"/>
    <w:multiLevelType w:val="hybridMultilevel"/>
    <w:tmpl w:val="76F27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FA4645"/>
    <w:multiLevelType w:val="hybridMultilevel"/>
    <w:tmpl w:val="BA480924"/>
    <w:lvl w:ilvl="0" w:tplc="0694D728">
      <w:start w:val="1"/>
      <w:numFmt w:val="upperLetter"/>
      <w:lvlText w:val="%1."/>
      <w:lvlJc w:val="lef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80B6C"/>
    <w:multiLevelType w:val="hybridMultilevel"/>
    <w:tmpl w:val="AEB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45300"/>
    <w:multiLevelType w:val="hybridMultilevel"/>
    <w:tmpl w:val="637AA08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297CB3"/>
    <w:multiLevelType w:val="hybridMultilevel"/>
    <w:tmpl w:val="5AF25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C1CE9"/>
    <w:multiLevelType w:val="hybridMultilevel"/>
    <w:tmpl w:val="6F8A7C12"/>
    <w:lvl w:ilvl="0" w:tplc="66042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86363"/>
    <w:multiLevelType w:val="multilevel"/>
    <w:tmpl w:val="4EF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8E7038"/>
    <w:multiLevelType w:val="hybridMultilevel"/>
    <w:tmpl w:val="E84C6E76"/>
    <w:lvl w:ilvl="0" w:tplc="0409001B">
      <w:start w:val="1"/>
      <w:numFmt w:val="low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46C4B"/>
    <w:multiLevelType w:val="hybridMultilevel"/>
    <w:tmpl w:val="98B841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AD7609"/>
    <w:multiLevelType w:val="hybridMultilevel"/>
    <w:tmpl w:val="EBC6A3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7B5F80"/>
    <w:multiLevelType w:val="hybridMultilevel"/>
    <w:tmpl w:val="1D6049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72D6C"/>
    <w:multiLevelType w:val="multilevel"/>
    <w:tmpl w:val="796EF8EA"/>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FD0FDB"/>
    <w:multiLevelType w:val="hybridMultilevel"/>
    <w:tmpl w:val="0386A5F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73E56E3"/>
    <w:multiLevelType w:val="hybridMultilevel"/>
    <w:tmpl w:val="EF5A15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F65657"/>
    <w:multiLevelType w:val="hybridMultilevel"/>
    <w:tmpl w:val="2B3AC3F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FFC4C31"/>
    <w:multiLevelType w:val="singleLevel"/>
    <w:tmpl w:val="2862AC34"/>
    <w:lvl w:ilvl="0">
      <w:start w:val="1"/>
      <w:numFmt w:val="upperLetter"/>
      <w:pStyle w:val="Heading5"/>
      <w:lvlText w:val="%1."/>
      <w:lvlJc w:val="left"/>
      <w:pPr>
        <w:tabs>
          <w:tab w:val="num" w:pos="720"/>
        </w:tabs>
        <w:ind w:left="720" w:hanging="720"/>
      </w:pPr>
      <w:rPr>
        <w:rFonts w:hint="default"/>
      </w:rPr>
    </w:lvl>
  </w:abstractNum>
  <w:abstractNum w:abstractNumId="28" w15:restartNumberingAfterBreak="0">
    <w:nsid w:val="51EF0F81"/>
    <w:multiLevelType w:val="hybridMultilevel"/>
    <w:tmpl w:val="F62461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2A974E3"/>
    <w:multiLevelType w:val="hybridMultilevel"/>
    <w:tmpl w:val="98AEBB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CB03D6"/>
    <w:multiLevelType w:val="hybridMultilevel"/>
    <w:tmpl w:val="A0288D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534ECF"/>
    <w:multiLevelType w:val="singleLevel"/>
    <w:tmpl w:val="F642FC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6306EC"/>
    <w:multiLevelType w:val="hybridMultilevel"/>
    <w:tmpl w:val="5C76988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4633E0"/>
    <w:multiLevelType w:val="hybridMultilevel"/>
    <w:tmpl w:val="68B6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C4E0D"/>
    <w:multiLevelType w:val="hybridMultilevel"/>
    <w:tmpl w:val="3BCC7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1B12FE"/>
    <w:multiLevelType w:val="hybridMultilevel"/>
    <w:tmpl w:val="DE66B1F6"/>
    <w:lvl w:ilvl="0" w:tplc="354E4B2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B24D3"/>
    <w:multiLevelType w:val="hybridMultilevel"/>
    <w:tmpl w:val="AEA69560"/>
    <w:lvl w:ilvl="0" w:tplc="F45C339C">
      <w:start w:val="1"/>
      <w:numFmt w:val="upperLetter"/>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8164B"/>
    <w:multiLevelType w:val="multilevel"/>
    <w:tmpl w:val="F2BE028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8B1E73"/>
    <w:multiLevelType w:val="multilevel"/>
    <w:tmpl w:val="C3BA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B71E8E"/>
    <w:multiLevelType w:val="hybridMultilevel"/>
    <w:tmpl w:val="B34C00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BD134E"/>
    <w:multiLevelType w:val="hybridMultilevel"/>
    <w:tmpl w:val="9BCA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3435F"/>
    <w:multiLevelType w:val="multilevel"/>
    <w:tmpl w:val="AD9E26F8"/>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0C15ADB"/>
    <w:multiLevelType w:val="multilevel"/>
    <w:tmpl w:val="8622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DC0F28"/>
    <w:multiLevelType w:val="multilevel"/>
    <w:tmpl w:val="3318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761318"/>
    <w:multiLevelType w:val="hybridMultilevel"/>
    <w:tmpl w:val="BAE6AB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2248A7"/>
    <w:multiLevelType w:val="multilevel"/>
    <w:tmpl w:val="CD0273F8"/>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9A4486"/>
    <w:multiLevelType w:val="hybridMultilevel"/>
    <w:tmpl w:val="176A9C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B463BF"/>
    <w:multiLevelType w:val="hybridMultilevel"/>
    <w:tmpl w:val="A96403D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924198">
    <w:abstractNumId w:val="27"/>
  </w:num>
  <w:num w:numId="2" w16cid:durableId="1031883102">
    <w:abstractNumId w:val="31"/>
  </w:num>
  <w:num w:numId="3" w16cid:durableId="253323690">
    <w:abstractNumId w:val="45"/>
  </w:num>
  <w:num w:numId="4" w16cid:durableId="246774094">
    <w:abstractNumId w:val="42"/>
  </w:num>
  <w:num w:numId="5" w16cid:durableId="611788700">
    <w:abstractNumId w:val="36"/>
  </w:num>
  <w:num w:numId="6" w16cid:durableId="602690169">
    <w:abstractNumId w:val="28"/>
  </w:num>
  <w:num w:numId="7" w16cid:durableId="388383551">
    <w:abstractNumId w:val="33"/>
  </w:num>
  <w:num w:numId="8" w16cid:durableId="111020883">
    <w:abstractNumId w:val="35"/>
  </w:num>
  <w:num w:numId="9" w16cid:durableId="827600055">
    <w:abstractNumId w:val="10"/>
  </w:num>
  <w:num w:numId="10" w16cid:durableId="1635134882">
    <w:abstractNumId w:val="14"/>
  </w:num>
  <w:num w:numId="11" w16cid:durableId="625231937">
    <w:abstractNumId w:val="40"/>
  </w:num>
  <w:num w:numId="12" w16cid:durableId="454952043">
    <w:abstractNumId w:val="13"/>
  </w:num>
  <w:num w:numId="13" w16cid:durableId="1295865225">
    <w:abstractNumId w:val="47"/>
  </w:num>
  <w:num w:numId="14" w16cid:durableId="631601035">
    <w:abstractNumId w:val="2"/>
  </w:num>
  <w:num w:numId="15" w16cid:durableId="1321350649">
    <w:abstractNumId w:val="30"/>
  </w:num>
  <w:num w:numId="16" w16cid:durableId="1710639546">
    <w:abstractNumId w:val="8"/>
  </w:num>
  <w:num w:numId="17" w16cid:durableId="1213349725">
    <w:abstractNumId w:val="20"/>
  </w:num>
  <w:num w:numId="18" w16cid:durableId="316615303">
    <w:abstractNumId w:val="3"/>
  </w:num>
  <w:num w:numId="19" w16cid:durableId="2103909927">
    <w:abstractNumId w:val="22"/>
  </w:num>
  <w:num w:numId="20" w16cid:durableId="616759730">
    <w:abstractNumId w:val="21"/>
  </w:num>
  <w:num w:numId="21" w16cid:durableId="2000960866">
    <w:abstractNumId w:val="6"/>
  </w:num>
  <w:num w:numId="22" w16cid:durableId="756026788">
    <w:abstractNumId w:val="37"/>
  </w:num>
  <w:num w:numId="23" w16cid:durableId="1279413154">
    <w:abstractNumId w:val="23"/>
  </w:num>
  <w:num w:numId="24" w16cid:durableId="1713117793">
    <w:abstractNumId w:val="41"/>
  </w:num>
  <w:num w:numId="25" w16cid:durableId="1466464510">
    <w:abstractNumId w:val="12"/>
  </w:num>
  <w:num w:numId="26" w16cid:durableId="1867399148">
    <w:abstractNumId w:val="1"/>
  </w:num>
  <w:num w:numId="27" w16cid:durableId="523595181">
    <w:abstractNumId w:val="39"/>
  </w:num>
  <w:num w:numId="28" w16cid:durableId="1029718124">
    <w:abstractNumId w:val="5"/>
  </w:num>
  <w:num w:numId="29" w16cid:durableId="227345189">
    <w:abstractNumId w:val="19"/>
  </w:num>
  <w:num w:numId="30" w16cid:durableId="1652098070">
    <w:abstractNumId w:val="9"/>
  </w:num>
  <w:num w:numId="31" w16cid:durableId="1617983828">
    <w:abstractNumId w:val="46"/>
  </w:num>
  <w:num w:numId="32" w16cid:durableId="1395470356">
    <w:abstractNumId w:val="25"/>
  </w:num>
  <w:num w:numId="33" w16cid:durableId="88933426">
    <w:abstractNumId w:val="24"/>
  </w:num>
  <w:num w:numId="34" w16cid:durableId="1780906122">
    <w:abstractNumId w:val="17"/>
  </w:num>
  <w:num w:numId="35" w16cid:durableId="449784243">
    <w:abstractNumId w:val="15"/>
  </w:num>
  <w:num w:numId="36" w16cid:durableId="341664897">
    <w:abstractNumId w:val="4"/>
  </w:num>
  <w:num w:numId="37" w16cid:durableId="898588388">
    <w:abstractNumId w:val="44"/>
  </w:num>
  <w:num w:numId="38" w16cid:durableId="928392631">
    <w:abstractNumId w:val="29"/>
  </w:num>
  <w:num w:numId="39" w16cid:durableId="509756740">
    <w:abstractNumId w:val="32"/>
  </w:num>
  <w:num w:numId="40" w16cid:durableId="1142766813">
    <w:abstractNumId w:val="7"/>
  </w:num>
  <w:num w:numId="41" w16cid:durableId="2057463244">
    <w:abstractNumId w:val="11"/>
  </w:num>
  <w:num w:numId="42" w16cid:durableId="188566824">
    <w:abstractNumId w:val="26"/>
  </w:num>
  <w:num w:numId="43" w16cid:durableId="1730419361">
    <w:abstractNumId w:val="16"/>
  </w:num>
  <w:num w:numId="44" w16cid:durableId="1503354540">
    <w:abstractNumId w:val="0"/>
  </w:num>
  <w:num w:numId="45" w16cid:durableId="489174916">
    <w:abstractNumId w:val="34"/>
  </w:num>
  <w:num w:numId="46" w16cid:durableId="1256937852">
    <w:abstractNumId w:val="18"/>
  </w:num>
  <w:num w:numId="47" w16cid:durableId="1822961792">
    <w:abstractNumId w:val="43"/>
  </w:num>
  <w:num w:numId="48" w16cid:durableId="1832988555">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12"/>
    <w:rsid w:val="00000A87"/>
    <w:rsid w:val="00000F82"/>
    <w:rsid w:val="000032C5"/>
    <w:rsid w:val="00003917"/>
    <w:rsid w:val="00004485"/>
    <w:rsid w:val="000070FB"/>
    <w:rsid w:val="00014A60"/>
    <w:rsid w:val="0003268F"/>
    <w:rsid w:val="0004388C"/>
    <w:rsid w:val="00056510"/>
    <w:rsid w:val="000565D0"/>
    <w:rsid w:val="000565FB"/>
    <w:rsid w:val="00064DF0"/>
    <w:rsid w:val="00070CDF"/>
    <w:rsid w:val="0009345C"/>
    <w:rsid w:val="00093CAA"/>
    <w:rsid w:val="000A2C01"/>
    <w:rsid w:val="000A3C50"/>
    <w:rsid w:val="000A3DBC"/>
    <w:rsid w:val="000A56FA"/>
    <w:rsid w:val="000A6D58"/>
    <w:rsid w:val="000B2410"/>
    <w:rsid w:val="000B6D88"/>
    <w:rsid w:val="000C14EA"/>
    <w:rsid w:val="000C5DC8"/>
    <w:rsid w:val="000D09FE"/>
    <w:rsid w:val="000D5684"/>
    <w:rsid w:val="000E3C70"/>
    <w:rsid w:val="000F7203"/>
    <w:rsid w:val="00104314"/>
    <w:rsid w:val="00113686"/>
    <w:rsid w:val="001156DC"/>
    <w:rsid w:val="0011702C"/>
    <w:rsid w:val="00120823"/>
    <w:rsid w:val="00122800"/>
    <w:rsid w:val="00125A3C"/>
    <w:rsid w:val="001260CC"/>
    <w:rsid w:val="00133CC4"/>
    <w:rsid w:val="00151F58"/>
    <w:rsid w:val="00154A3B"/>
    <w:rsid w:val="001562C4"/>
    <w:rsid w:val="001571F8"/>
    <w:rsid w:val="00163639"/>
    <w:rsid w:val="00163701"/>
    <w:rsid w:val="00167BA5"/>
    <w:rsid w:val="00185243"/>
    <w:rsid w:val="001868DC"/>
    <w:rsid w:val="001944AD"/>
    <w:rsid w:val="00195D36"/>
    <w:rsid w:val="001A12C3"/>
    <w:rsid w:val="001B0991"/>
    <w:rsid w:val="001B0CA8"/>
    <w:rsid w:val="001B7436"/>
    <w:rsid w:val="001C2EAE"/>
    <w:rsid w:val="001C5343"/>
    <w:rsid w:val="001C7A39"/>
    <w:rsid w:val="001D017E"/>
    <w:rsid w:val="001D6399"/>
    <w:rsid w:val="001E40B6"/>
    <w:rsid w:val="001F02AB"/>
    <w:rsid w:val="001F3D22"/>
    <w:rsid w:val="001F4F10"/>
    <w:rsid w:val="001F6D72"/>
    <w:rsid w:val="00200A99"/>
    <w:rsid w:val="00212E1D"/>
    <w:rsid w:val="00217890"/>
    <w:rsid w:val="00217F44"/>
    <w:rsid w:val="00231141"/>
    <w:rsid w:val="00236292"/>
    <w:rsid w:val="00241883"/>
    <w:rsid w:val="00245697"/>
    <w:rsid w:val="002517C6"/>
    <w:rsid w:val="00251AE0"/>
    <w:rsid w:val="00251CE2"/>
    <w:rsid w:val="00260407"/>
    <w:rsid w:val="00266264"/>
    <w:rsid w:val="00291053"/>
    <w:rsid w:val="00295129"/>
    <w:rsid w:val="002A2844"/>
    <w:rsid w:val="002A58B9"/>
    <w:rsid w:val="002B0CE4"/>
    <w:rsid w:val="002C1706"/>
    <w:rsid w:val="002C55C6"/>
    <w:rsid w:val="002D4C5A"/>
    <w:rsid w:val="002D6EEB"/>
    <w:rsid w:val="002D71F5"/>
    <w:rsid w:val="002E2EBC"/>
    <w:rsid w:val="002E660D"/>
    <w:rsid w:val="002F14DD"/>
    <w:rsid w:val="002F25DE"/>
    <w:rsid w:val="002F2AAB"/>
    <w:rsid w:val="002F2D85"/>
    <w:rsid w:val="002F46B3"/>
    <w:rsid w:val="0030081C"/>
    <w:rsid w:val="003012DE"/>
    <w:rsid w:val="003013A9"/>
    <w:rsid w:val="003029C6"/>
    <w:rsid w:val="00311582"/>
    <w:rsid w:val="00313671"/>
    <w:rsid w:val="003137A8"/>
    <w:rsid w:val="00322C34"/>
    <w:rsid w:val="00323975"/>
    <w:rsid w:val="003243BF"/>
    <w:rsid w:val="0033483C"/>
    <w:rsid w:val="00337F6E"/>
    <w:rsid w:val="00340547"/>
    <w:rsid w:val="003440EE"/>
    <w:rsid w:val="0034682B"/>
    <w:rsid w:val="003523F3"/>
    <w:rsid w:val="003575D3"/>
    <w:rsid w:val="00367285"/>
    <w:rsid w:val="0038002F"/>
    <w:rsid w:val="00383BAA"/>
    <w:rsid w:val="003A3CFA"/>
    <w:rsid w:val="003A5121"/>
    <w:rsid w:val="003A53BB"/>
    <w:rsid w:val="003A5FB1"/>
    <w:rsid w:val="003A76AC"/>
    <w:rsid w:val="003B240F"/>
    <w:rsid w:val="003C22DB"/>
    <w:rsid w:val="003C672B"/>
    <w:rsid w:val="003D0D5A"/>
    <w:rsid w:val="003D1DA8"/>
    <w:rsid w:val="003D475D"/>
    <w:rsid w:val="003D557C"/>
    <w:rsid w:val="003D5896"/>
    <w:rsid w:val="003E3B65"/>
    <w:rsid w:val="003E4942"/>
    <w:rsid w:val="003E5CE3"/>
    <w:rsid w:val="003F0C45"/>
    <w:rsid w:val="003F3357"/>
    <w:rsid w:val="003F3BEB"/>
    <w:rsid w:val="003F4480"/>
    <w:rsid w:val="00405B16"/>
    <w:rsid w:val="004122ED"/>
    <w:rsid w:val="004149B6"/>
    <w:rsid w:val="004167CD"/>
    <w:rsid w:val="004215A0"/>
    <w:rsid w:val="00430B9C"/>
    <w:rsid w:val="0043700D"/>
    <w:rsid w:val="0044365D"/>
    <w:rsid w:val="004436F4"/>
    <w:rsid w:val="00453CB2"/>
    <w:rsid w:val="00455042"/>
    <w:rsid w:val="00474B2D"/>
    <w:rsid w:val="0048260D"/>
    <w:rsid w:val="00484752"/>
    <w:rsid w:val="004905FB"/>
    <w:rsid w:val="004950D2"/>
    <w:rsid w:val="004A3F5E"/>
    <w:rsid w:val="004B2857"/>
    <w:rsid w:val="004B3003"/>
    <w:rsid w:val="004B6200"/>
    <w:rsid w:val="004C4BEE"/>
    <w:rsid w:val="004C540F"/>
    <w:rsid w:val="004D643F"/>
    <w:rsid w:val="004D6789"/>
    <w:rsid w:val="004E36D4"/>
    <w:rsid w:val="004E71BA"/>
    <w:rsid w:val="004F463E"/>
    <w:rsid w:val="004F46CD"/>
    <w:rsid w:val="004F633C"/>
    <w:rsid w:val="004F6ECF"/>
    <w:rsid w:val="004F7BED"/>
    <w:rsid w:val="00504564"/>
    <w:rsid w:val="005109BB"/>
    <w:rsid w:val="0051309E"/>
    <w:rsid w:val="00516354"/>
    <w:rsid w:val="00530AB1"/>
    <w:rsid w:val="00533A53"/>
    <w:rsid w:val="00535D2F"/>
    <w:rsid w:val="00540E37"/>
    <w:rsid w:val="0054290E"/>
    <w:rsid w:val="0054718D"/>
    <w:rsid w:val="00550E42"/>
    <w:rsid w:val="00551D45"/>
    <w:rsid w:val="005577AF"/>
    <w:rsid w:val="00562763"/>
    <w:rsid w:val="00563227"/>
    <w:rsid w:val="0056515B"/>
    <w:rsid w:val="005727C1"/>
    <w:rsid w:val="005759A2"/>
    <w:rsid w:val="00582169"/>
    <w:rsid w:val="00590CF2"/>
    <w:rsid w:val="00594255"/>
    <w:rsid w:val="005951CC"/>
    <w:rsid w:val="00596833"/>
    <w:rsid w:val="005B173E"/>
    <w:rsid w:val="005B1FDC"/>
    <w:rsid w:val="005B4809"/>
    <w:rsid w:val="005C3BD3"/>
    <w:rsid w:val="005D04FD"/>
    <w:rsid w:val="005D7762"/>
    <w:rsid w:val="005D7D76"/>
    <w:rsid w:val="005E1D15"/>
    <w:rsid w:val="005E25D7"/>
    <w:rsid w:val="005E7D17"/>
    <w:rsid w:val="005F2F37"/>
    <w:rsid w:val="005F72DE"/>
    <w:rsid w:val="005F7B36"/>
    <w:rsid w:val="00604CE0"/>
    <w:rsid w:val="00607906"/>
    <w:rsid w:val="00610684"/>
    <w:rsid w:val="00612B4F"/>
    <w:rsid w:val="006132BD"/>
    <w:rsid w:val="00614596"/>
    <w:rsid w:val="00617579"/>
    <w:rsid w:val="006205F3"/>
    <w:rsid w:val="00621C19"/>
    <w:rsid w:val="0063346B"/>
    <w:rsid w:val="00634411"/>
    <w:rsid w:val="0063790B"/>
    <w:rsid w:val="00637DC3"/>
    <w:rsid w:val="006418C8"/>
    <w:rsid w:val="0064191A"/>
    <w:rsid w:val="00642147"/>
    <w:rsid w:val="00653E04"/>
    <w:rsid w:val="0066183A"/>
    <w:rsid w:val="006619FE"/>
    <w:rsid w:val="00665092"/>
    <w:rsid w:val="00670029"/>
    <w:rsid w:val="0068188E"/>
    <w:rsid w:val="00682480"/>
    <w:rsid w:val="00682FFD"/>
    <w:rsid w:val="00685D92"/>
    <w:rsid w:val="00686D2A"/>
    <w:rsid w:val="00687397"/>
    <w:rsid w:val="006957F6"/>
    <w:rsid w:val="006A2722"/>
    <w:rsid w:val="006C1CFC"/>
    <w:rsid w:val="006D12F0"/>
    <w:rsid w:val="006D7A36"/>
    <w:rsid w:val="006E313D"/>
    <w:rsid w:val="006E7B80"/>
    <w:rsid w:val="006F23AA"/>
    <w:rsid w:val="006F32C4"/>
    <w:rsid w:val="007016A7"/>
    <w:rsid w:val="0071239E"/>
    <w:rsid w:val="00713D9E"/>
    <w:rsid w:val="00720518"/>
    <w:rsid w:val="00722B2B"/>
    <w:rsid w:val="00725712"/>
    <w:rsid w:val="00725C39"/>
    <w:rsid w:val="00730F53"/>
    <w:rsid w:val="0073555F"/>
    <w:rsid w:val="00737520"/>
    <w:rsid w:val="007407DB"/>
    <w:rsid w:val="00750A8A"/>
    <w:rsid w:val="007512CB"/>
    <w:rsid w:val="00751CA2"/>
    <w:rsid w:val="00753D30"/>
    <w:rsid w:val="007601E1"/>
    <w:rsid w:val="00771107"/>
    <w:rsid w:val="007761FD"/>
    <w:rsid w:val="00777250"/>
    <w:rsid w:val="007821D1"/>
    <w:rsid w:val="007A0F71"/>
    <w:rsid w:val="007A71A6"/>
    <w:rsid w:val="007B082A"/>
    <w:rsid w:val="007B4306"/>
    <w:rsid w:val="007B5BEC"/>
    <w:rsid w:val="007D0F0F"/>
    <w:rsid w:val="007E161B"/>
    <w:rsid w:val="007E3D53"/>
    <w:rsid w:val="007F08D1"/>
    <w:rsid w:val="007F0DE9"/>
    <w:rsid w:val="007F447C"/>
    <w:rsid w:val="0081376E"/>
    <w:rsid w:val="008211B1"/>
    <w:rsid w:val="008279E8"/>
    <w:rsid w:val="00834B17"/>
    <w:rsid w:val="00834FCD"/>
    <w:rsid w:val="00845FC1"/>
    <w:rsid w:val="0084711A"/>
    <w:rsid w:val="00852DA6"/>
    <w:rsid w:val="008535A6"/>
    <w:rsid w:val="00856432"/>
    <w:rsid w:val="00860EFD"/>
    <w:rsid w:val="0089084C"/>
    <w:rsid w:val="00893D73"/>
    <w:rsid w:val="008A320D"/>
    <w:rsid w:val="008A6F14"/>
    <w:rsid w:val="008A76C9"/>
    <w:rsid w:val="008B4C59"/>
    <w:rsid w:val="008B649C"/>
    <w:rsid w:val="008C2027"/>
    <w:rsid w:val="008C23E8"/>
    <w:rsid w:val="008C4439"/>
    <w:rsid w:val="008D1308"/>
    <w:rsid w:val="008E7F1F"/>
    <w:rsid w:val="009026BB"/>
    <w:rsid w:val="00903A99"/>
    <w:rsid w:val="0091024A"/>
    <w:rsid w:val="0091380B"/>
    <w:rsid w:val="0092525A"/>
    <w:rsid w:val="00940CC7"/>
    <w:rsid w:val="00941E00"/>
    <w:rsid w:val="00946B87"/>
    <w:rsid w:val="009523B4"/>
    <w:rsid w:val="0095265B"/>
    <w:rsid w:val="0095307C"/>
    <w:rsid w:val="0096119F"/>
    <w:rsid w:val="00963E7D"/>
    <w:rsid w:val="0096636C"/>
    <w:rsid w:val="00966A9C"/>
    <w:rsid w:val="00976FDC"/>
    <w:rsid w:val="00997D1F"/>
    <w:rsid w:val="009A1B56"/>
    <w:rsid w:val="009A1C2C"/>
    <w:rsid w:val="009A3DAD"/>
    <w:rsid w:val="009B5828"/>
    <w:rsid w:val="009C2EEF"/>
    <w:rsid w:val="009C3A15"/>
    <w:rsid w:val="009C3E7A"/>
    <w:rsid w:val="009C5EEF"/>
    <w:rsid w:val="009C6E4B"/>
    <w:rsid w:val="009D3C00"/>
    <w:rsid w:val="009D6BC1"/>
    <w:rsid w:val="009E0051"/>
    <w:rsid w:val="009E1AF9"/>
    <w:rsid w:val="009E3C39"/>
    <w:rsid w:val="009F1BE5"/>
    <w:rsid w:val="00A025AC"/>
    <w:rsid w:val="00A10413"/>
    <w:rsid w:val="00A37A54"/>
    <w:rsid w:val="00A40532"/>
    <w:rsid w:val="00A51F13"/>
    <w:rsid w:val="00A5576A"/>
    <w:rsid w:val="00A63499"/>
    <w:rsid w:val="00A70130"/>
    <w:rsid w:val="00A72905"/>
    <w:rsid w:val="00A875C2"/>
    <w:rsid w:val="00A97500"/>
    <w:rsid w:val="00AA0A61"/>
    <w:rsid w:val="00AA52ED"/>
    <w:rsid w:val="00AA7454"/>
    <w:rsid w:val="00AC62C9"/>
    <w:rsid w:val="00AD202C"/>
    <w:rsid w:val="00AD7722"/>
    <w:rsid w:val="00AF0A8F"/>
    <w:rsid w:val="00AF1D49"/>
    <w:rsid w:val="00AF405C"/>
    <w:rsid w:val="00B00EB1"/>
    <w:rsid w:val="00B04E23"/>
    <w:rsid w:val="00B06529"/>
    <w:rsid w:val="00B11F9E"/>
    <w:rsid w:val="00B132B3"/>
    <w:rsid w:val="00B260DB"/>
    <w:rsid w:val="00B26B3F"/>
    <w:rsid w:val="00B33B8C"/>
    <w:rsid w:val="00B33D5E"/>
    <w:rsid w:val="00B34C08"/>
    <w:rsid w:val="00B41CBC"/>
    <w:rsid w:val="00B47FA3"/>
    <w:rsid w:val="00B536FA"/>
    <w:rsid w:val="00B572B5"/>
    <w:rsid w:val="00B624B1"/>
    <w:rsid w:val="00B65461"/>
    <w:rsid w:val="00B7181A"/>
    <w:rsid w:val="00B72B38"/>
    <w:rsid w:val="00B75A7D"/>
    <w:rsid w:val="00B75AEF"/>
    <w:rsid w:val="00B771B1"/>
    <w:rsid w:val="00B812BC"/>
    <w:rsid w:val="00B841EA"/>
    <w:rsid w:val="00B84FC7"/>
    <w:rsid w:val="00B86A14"/>
    <w:rsid w:val="00B903B6"/>
    <w:rsid w:val="00B90F76"/>
    <w:rsid w:val="00B91A04"/>
    <w:rsid w:val="00B92818"/>
    <w:rsid w:val="00B93D4D"/>
    <w:rsid w:val="00B96263"/>
    <w:rsid w:val="00B97039"/>
    <w:rsid w:val="00BA6D42"/>
    <w:rsid w:val="00BB1556"/>
    <w:rsid w:val="00BB288C"/>
    <w:rsid w:val="00BC1A01"/>
    <w:rsid w:val="00BC1C86"/>
    <w:rsid w:val="00BC41F9"/>
    <w:rsid w:val="00BD3BD9"/>
    <w:rsid w:val="00BD50DE"/>
    <w:rsid w:val="00BD52CD"/>
    <w:rsid w:val="00BE1BF1"/>
    <w:rsid w:val="00BE5547"/>
    <w:rsid w:val="00BF19DB"/>
    <w:rsid w:val="00C022D9"/>
    <w:rsid w:val="00C0537A"/>
    <w:rsid w:val="00C11888"/>
    <w:rsid w:val="00C24E12"/>
    <w:rsid w:val="00C26604"/>
    <w:rsid w:val="00C30137"/>
    <w:rsid w:val="00C30435"/>
    <w:rsid w:val="00C335CC"/>
    <w:rsid w:val="00C41B77"/>
    <w:rsid w:val="00C43852"/>
    <w:rsid w:val="00C4731E"/>
    <w:rsid w:val="00C47F30"/>
    <w:rsid w:val="00C9139B"/>
    <w:rsid w:val="00C96CCE"/>
    <w:rsid w:val="00C96F59"/>
    <w:rsid w:val="00CA4FF2"/>
    <w:rsid w:val="00CB05F0"/>
    <w:rsid w:val="00CB08D5"/>
    <w:rsid w:val="00CB72D6"/>
    <w:rsid w:val="00CC2AE3"/>
    <w:rsid w:val="00CC3C4B"/>
    <w:rsid w:val="00CC7108"/>
    <w:rsid w:val="00CD0D2F"/>
    <w:rsid w:val="00CD0F56"/>
    <w:rsid w:val="00CD3763"/>
    <w:rsid w:val="00CD3B0E"/>
    <w:rsid w:val="00CD52AC"/>
    <w:rsid w:val="00CD534B"/>
    <w:rsid w:val="00CD628C"/>
    <w:rsid w:val="00CF4001"/>
    <w:rsid w:val="00D04356"/>
    <w:rsid w:val="00D107C9"/>
    <w:rsid w:val="00D13E34"/>
    <w:rsid w:val="00D2157C"/>
    <w:rsid w:val="00D22912"/>
    <w:rsid w:val="00D317FE"/>
    <w:rsid w:val="00D31D97"/>
    <w:rsid w:val="00D35C68"/>
    <w:rsid w:val="00D409E1"/>
    <w:rsid w:val="00D41DB5"/>
    <w:rsid w:val="00D42170"/>
    <w:rsid w:val="00D42855"/>
    <w:rsid w:val="00D43109"/>
    <w:rsid w:val="00D5114D"/>
    <w:rsid w:val="00D55749"/>
    <w:rsid w:val="00D57D17"/>
    <w:rsid w:val="00D648BA"/>
    <w:rsid w:val="00D64921"/>
    <w:rsid w:val="00D67A19"/>
    <w:rsid w:val="00D67D3A"/>
    <w:rsid w:val="00D704BF"/>
    <w:rsid w:val="00D75B12"/>
    <w:rsid w:val="00D81686"/>
    <w:rsid w:val="00D84161"/>
    <w:rsid w:val="00D84C67"/>
    <w:rsid w:val="00D8604F"/>
    <w:rsid w:val="00D87070"/>
    <w:rsid w:val="00D872A8"/>
    <w:rsid w:val="00DA1B88"/>
    <w:rsid w:val="00DA3DB2"/>
    <w:rsid w:val="00DA61E1"/>
    <w:rsid w:val="00DB0B42"/>
    <w:rsid w:val="00DB3908"/>
    <w:rsid w:val="00DB42D7"/>
    <w:rsid w:val="00DC1221"/>
    <w:rsid w:val="00DD43CC"/>
    <w:rsid w:val="00DE4CA7"/>
    <w:rsid w:val="00DE787A"/>
    <w:rsid w:val="00DF0F2F"/>
    <w:rsid w:val="00DF27A8"/>
    <w:rsid w:val="00E05C7E"/>
    <w:rsid w:val="00E0680B"/>
    <w:rsid w:val="00E06BD6"/>
    <w:rsid w:val="00E10B6B"/>
    <w:rsid w:val="00E10F06"/>
    <w:rsid w:val="00E1171D"/>
    <w:rsid w:val="00E11E71"/>
    <w:rsid w:val="00E13496"/>
    <w:rsid w:val="00E216EA"/>
    <w:rsid w:val="00E22062"/>
    <w:rsid w:val="00E2641B"/>
    <w:rsid w:val="00E27743"/>
    <w:rsid w:val="00E30854"/>
    <w:rsid w:val="00E321F6"/>
    <w:rsid w:val="00E33E90"/>
    <w:rsid w:val="00E357A1"/>
    <w:rsid w:val="00E45458"/>
    <w:rsid w:val="00E55717"/>
    <w:rsid w:val="00E63340"/>
    <w:rsid w:val="00E70A80"/>
    <w:rsid w:val="00E72F7E"/>
    <w:rsid w:val="00E731E3"/>
    <w:rsid w:val="00E744E7"/>
    <w:rsid w:val="00E80E99"/>
    <w:rsid w:val="00E8387C"/>
    <w:rsid w:val="00E85CE9"/>
    <w:rsid w:val="00EA22B3"/>
    <w:rsid w:val="00EA5A04"/>
    <w:rsid w:val="00EB2A45"/>
    <w:rsid w:val="00EB2BBB"/>
    <w:rsid w:val="00EB539C"/>
    <w:rsid w:val="00EB65C3"/>
    <w:rsid w:val="00EB7B05"/>
    <w:rsid w:val="00EC3A6D"/>
    <w:rsid w:val="00ED36BC"/>
    <w:rsid w:val="00ED4880"/>
    <w:rsid w:val="00ED6F63"/>
    <w:rsid w:val="00EE0991"/>
    <w:rsid w:val="00EE28E0"/>
    <w:rsid w:val="00F064B1"/>
    <w:rsid w:val="00F11D98"/>
    <w:rsid w:val="00F24455"/>
    <w:rsid w:val="00F30680"/>
    <w:rsid w:val="00F359C5"/>
    <w:rsid w:val="00F4398C"/>
    <w:rsid w:val="00F45DFE"/>
    <w:rsid w:val="00F5034B"/>
    <w:rsid w:val="00F50AE4"/>
    <w:rsid w:val="00F56934"/>
    <w:rsid w:val="00F56F88"/>
    <w:rsid w:val="00F578E1"/>
    <w:rsid w:val="00F61169"/>
    <w:rsid w:val="00F655ED"/>
    <w:rsid w:val="00F703C4"/>
    <w:rsid w:val="00F70510"/>
    <w:rsid w:val="00F71258"/>
    <w:rsid w:val="00F71A4E"/>
    <w:rsid w:val="00F771EB"/>
    <w:rsid w:val="00F774EE"/>
    <w:rsid w:val="00F83B12"/>
    <w:rsid w:val="00F844FC"/>
    <w:rsid w:val="00F87992"/>
    <w:rsid w:val="00F96C96"/>
    <w:rsid w:val="00FA014C"/>
    <w:rsid w:val="00FA072D"/>
    <w:rsid w:val="00FA0CD5"/>
    <w:rsid w:val="00FA2B99"/>
    <w:rsid w:val="00FA7BED"/>
    <w:rsid w:val="00FB27DB"/>
    <w:rsid w:val="00FB3E63"/>
    <w:rsid w:val="00FB5350"/>
    <w:rsid w:val="00FB5EC5"/>
    <w:rsid w:val="00FB6044"/>
    <w:rsid w:val="00FB6EE2"/>
    <w:rsid w:val="00FB6F7A"/>
    <w:rsid w:val="00FB7DCB"/>
    <w:rsid w:val="00FC432A"/>
    <w:rsid w:val="00FD0889"/>
    <w:rsid w:val="00FF2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05D869"/>
  <w14:defaultImageDpi w14:val="300"/>
  <w15:docId w15:val="{D731D037-024A-3F4C-8F64-2ED832D8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numPr>
        <w:numId w:val="1"/>
      </w:numPr>
      <w:spacing w:line="360" w:lineRule="auto"/>
      <w:outlineLvl w:val="4"/>
    </w:pPr>
    <w:rPr>
      <w:rFonts w:ascii="Arial" w:hAnsi="Arial"/>
      <w:i/>
      <w:sz w:val="24"/>
      <w:u w:val="single"/>
    </w:rPr>
  </w:style>
  <w:style w:type="paragraph" w:styleId="Heading6">
    <w:name w:val="heading 6"/>
    <w:basedOn w:val="Normal"/>
    <w:next w:val="Normal"/>
    <w:qFormat/>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rFonts w:ascii="Arial" w:hAnsi="Arial"/>
      <w:sz w:val="24"/>
    </w:rPr>
  </w:style>
  <w:style w:type="character" w:styleId="Hyperlink">
    <w:name w:val="Hyperlink"/>
    <w:uiPriority w:val="99"/>
    <w:rPr>
      <w:color w:val="0000FF"/>
      <w:u w:val="single"/>
    </w:rPr>
  </w:style>
  <w:style w:type="paragraph" w:styleId="BodyTextIndent">
    <w:name w:val="Body Text Indent"/>
    <w:basedOn w:val="Normal"/>
    <w:pPr>
      <w:spacing w:line="360" w:lineRule="auto"/>
      <w:ind w:left="450"/>
    </w:pPr>
    <w:rPr>
      <w:rFonts w:ascii="Arial" w:hAnsi="Arial"/>
      <w:sz w:val="24"/>
    </w:rPr>
  </w:style>
  <w:style w:type="paragraph" w:styleId="BodyTextIndent2">
    <w:name w:val="Body Text Indent 2"/>
    <w:basedOn w:val="Normal"/>
    <w:pPr>
      <w:spacing w:line="360" w:lineRule="auto"/>
      <w:ind w:left="360"/>
    </w:pPr>
    <w:rPr>
      <w:rFonts w:ascii="Arial" w:hAnsi="Arial"/>
      <w:sz w:val="24"/>
    </w:rPr>
  </w:style>
  <w:style w:type="paragraph" w:styleId="TOC1">
    <w:name w:val="toc 1"/>
    <w:basedOn w:val="Normal"/>
    <w:next w:val="Normal"/>
    <w:autoRedefine/>
    <w:uiPriority w:val="39"/>
    <w:pPr>
      <w:spacing w:before="120"/>
    </w:pPr>
    <w:rPr>
      <w:b/>
      <w:bCs/>
      <w:i/>
      <w:iCs/>
      <w:szCs w:val="28"/>
    </w:rPr>
  </w:style>
  <w:style w:type="paragraph" w:styleId="TOC2">
    <w:name w:val="toc 2"/>
    <w:basedOn w:val="Normal"/>
    <w:next w:val="Normal"/>
    <w:autoRedefine/>
    <w:uiPriority w:val="39"/>
    <w:rsid w:val="00241883"/>
    <w:pPr>
      <w:tabs>
        <w:tab w:val="left" w:pos="600"/>
        <w:tab w:val="right" w:leader="dot" w:pos="9854"/>
      </w:tabs>
      <w:spacing w:before="120"/>
      <w:ind w:left="200"/>
    </w:pPr>
    <w:rPr>
      <w:rFonts w:ascii="Helvetica Neue" w:hAnsi="Helvetica Neue"/>
      <w:b/>
      <w:bCs/>
      <w:caps/>
      <w:noProof/>
      <w:sz w:val="24"/>
      <w:szCs w:val="24"/>
    </w:rPr>
  </w:style>
  <w:style w:type="paragraph" w:styleId="TOC3">
    <w:name w:val="toc 3"/>
    <w:basedOn w:val="Normal"/>
    <w:next w:val="Normal"/>
    <w:autoRedefine/>
    <w:uiPriority w:val="39"/>
    <w:pPr>
      <w:ind w:left="400"/>
    </w:pPr>
    <w:rPr>
      <w:szCs w:val="24"/>
    </w:rPr>
  </w:style>
  <w:style w:type="paragraph" w:styleId="TOC4">
    <w:name w:val="toc 4"/>
    <w:basedOn w:val="Normal"/>
    <w:next w:val="Normal"/>
    <w:autoRedefine/>
    <w:semiHidden/>
    <w:pPr>
      <w:ind w:left="600"/>
    </w:pPr>
    <w:rPr>
      <w:szCs w:val="24"/>
    </w:rPr>
  </w:style>
  <w:style w:type="paragraph" w:styleId="TOC5">
    <w:name w:val="toc 5"/>
    <w:basedOn w:val="Normal"/>
    <w:next w:val="Normal"/>
    <w:autoRedefine/>
    <w:semiHidden/>
    <w:pPr>
      <w:ind w:left="800"/>
    </w:pPr>
    <w:rPr>
      <w:szCs w:val="24"/>
    </w:rPr>
  </w:style>
  <w:style w:type="paragraph" w:styleId="TOC6">
    <w:name w:val="toc 6"/>
    <w:basedOn w:val="Normal"/>
    <w:next w:val="Normal"/>
    <w:autoRedefine/>
    <w:semiHidden/>
    <w:pPr>
      <w:ind w:left="1000"/>
    </w:pPr>
    <w:rPr>
      <w:szCs w:val="24"/>
    </w:rPr>
  </w:style>
  <w:style w:type="paragraph" w:styleId="TOC7">
    <w:name w:val="toc 7"/>
    <w:basedOn w:val="Normal"/>
    <w:next w:val="Normal"/>
    <w:autoRedefine/>
    <w:semiHidden/>
    <w:pPr>
      <w:ind w:left="1200"/>
    </w:pPr>
    <w:rPr>
      <w:szCs w:val="24"/>
    </w:rPr>
  </w:style>
  <w:style w:type="paragraph" w:styleId="TOC8">
    <w:name w:val="toc 8"/>
    <w:basedOn w:val="Normal"/>
    <w:next w:val="Normal"/>
    <w:autoRedefine/>
    <w:semiHidden/>
    <w:pPr>
      <w:ind w:left="1400"/>
    </w:pPr>
    <w:rPr>
      <w:szCs w:val="24"/>
    </w:rPr>
  </w:style>
  <w:style w:type="paragraph" w:styleId="TOC9">
    <w:name w:val="toc 9"/>
    <w:basedOn w:val="Normal"/>
    <w:next w:val="Normal"/>
    <w:autoRedefine/>
    <w:semiHidden/>
    <w:pPr>
      <w:ind w:left="1600"/>
    </w:pPr>
    <w:rPr>
      <w:szCs w:val="24"/>
    </w:rPr>
  </w:style>
  <w:style w:type="character" w:styleId="FollowedHyperlink">
    <w:name w:val="FollowedHyperlink"/>
    <w:rPr>
      <w:color w:val="800080"/>
      <w:u w:val="single"/>
    </w:rPr>
  </w:style>
  <w:style w:type="character" w:styleId="Emphasis">
    <w:name w:val="Emphasis"/>
    <w:qFormat/>
    <w:rsid w:val="00903A99"/>
    <w:rPr>
      <w:i/>
      <w:iCs/>
    </w:rPr>
  </w:style>
  <w:style w:type="paragraph" w:styleId="NormalWeb">
    <w:name w:val="Normal (Web)"/>
    <w:basedOn w:val="Normal"/>
    <w:uiPriority w:val="99"/>
    <w:unhideWhenUsed/>
    <w:rsid w:val="00C30137"/>
    <w:pPr>
      <w:spacing w:before="100" w:beforeAutospacing="1" w:after="100" w:afterAutospacing="1"/>
    </w:pPr>
    <w:rPr>
      <w:rFonts w:ascii="Times" w:hAnsi="Times"/>
    </w:rPr>
  </w:style>
  <w:style w:type="character" w:customStyle="1" w:styleId="apple-converted-space">
    <w:name w:val="apple-converted-space"/>
    <w:rsid w:val="00C30137"/>
  </w:style>
  <w:style w:type="character" w:styleId="Strong">
    <w:name w:val="Strong"/>
    <w:uiPriority w:val="22"/>
    <w:qFormat/>
    <w:rsid w:val="00C30137"/>
    <w:rPr>
      <w:b/>
      <w:bCs/>
    </w:rPr>
  </w:style>
  <w:style w:type="table" w:styleId="TableGrid">
    <w:name w:val="Table Grid"/>
    <w:basedOn w:val="TableNormal"/>
    <w:rsid w:val="00CB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463E"/>
    <w:rPr>
      <w:rFonts w:ascii="Tahoma" w:hAnsi="Tahoma" w:cs="Tahoma"/>
      <w:sz w:val="16"/>
      <w:szCs w:val="16"/>
    </w:rPr>
  </w:style>
  <w:style w:type="character" w:customStyle="1" w:styleId="BalloonTextChar">
    <w:name w:val="Balloon Text Char"/>
    <w:link w:val="BalloonText"/>
    <w:rsid w:val="004F463E"/>
    <w:rPr>
      <w:rFonts w:ascii="Tahoma" w:hAnsi="Tahoma" w:cs="Tahoma"/>
      <w:sz w:val="16"/>
      <w:szCs w:val="16"/>
    </w:rPr>
  </w:style>
  <w:style w:type="paragraph" w:styleId="ListParagraph">
    <w:name w:val="List Paragraph"/>
    <w:basedOn w:val="Normal"/>
    <w:uiPriority w:val="1"/>
    <w:qFormat/>
    <w:rsid w:val="00E321F6"/>
    <w:pPr>
      <w:ind w:left="720"/>
      <w:contextualSpacing/>
    </w:pPr>
  </w:style>
  <w:style w:type="character" w:styleId="CommentReference">
    <w:name w:val="annotation reference"/>
    <w:basedOn w:val="DefaultParagraphFont"/>
    <w:uiPriority w:val="99"/>
    <w:semiHidden/>
    <w:unhideWhenUsed/>
    <w:rsid w:val="00C9139B"/>
    <w:rPr>
      <w:sz w:val="16"/>
      <w:szCs w:val="16"/>
    </w:rPr>
  </w:style>
  <w:style w:type="paragraph" w:styleId="CommentText">
    <w:name w:val="annotation text"/>
    <w:basedOn w:val="Normal"/>
    <w:link w:val="CommentTextChar"/>
    <w:uiPriority w:val="99"/>
    <w:unhideWhenUsed/>
    <w:rsid w:val="00C9139B"/>
  </w:style>
  <w:style w:type="character" w:customStyle="1" w:styleId="CommentTextChar">
    <w:name w:val="Comment Text Char"/>
    <w:basedOn w:val="DefaultParagraphFont"/>
    <w:link w:val="CommentText"/>
    <w:uiPriority w:val="99"/>
    <w:rsid w:val="00C9139B"/>
  </w:style>
  <w:style w:type="paragraph" w:styleId="CommentSubject">
    <w:name w:val="annotation subject"/>
    <w:basedOn w:val="CommentText"/>
    <w:next w:val="CommentText"/>
    <w:link w:val="CommentSubjectChar"/>
    <w:semiHidden/>
    <w:unhideWhenUsed/>
    <w:rsid w:val="00C9139B"/>
    <w:rPr>
      <w:b/>
      <w:bCs/>
    </w:rPr>
  </w:style>
  <w:style w:type="character" w:customStyle="1" w:styleId="CommentSubjectChar">
    <w:name w:val="Comment Subject Char"/>
    <w:basedOn w:val="CommentTextChar"/>
    <w:link w:val="CommentSubject"/>
    <w:semiHidden/>
    <w:rsid w:val="00C9139B"/>
    <w:rPr>
      <w:b/>
      <w:bCs/>
    </w:rPr>
  </w:style>
  <w:style w:type="paragraph" w:customStyle="1" w:styleId="Default">
    <w:name w:val="Default"/>
    <w:rsid w:val="00720518"/>
    <w:pPr>
      <w:autoSpaceDE w:val="0"/>
      <w:autoSpaceDN w:val="0"/>
      <w:adjustRightInd w:val="0"/>
    </w:pPr>
    <w:rPr>
      <w:color w:val="000000"/>
      <w:sz w:val="24"/>
      <w:szCs w:val="24"/>
    </w:rPr>
  </w:style>
  <w:style w:type="character" w:customStyle="1" w:styleId="UnresolvedMention1">
    <w:name w:val="Unresolved Mention1"/>
    <w:basedOn w:val="DefaultParagraphFont"/>
    <w:rsid w:val="00CC3C4B"/>
    <w:rPr>
      <w:color w:val="605E5C"/>
      <w:shd w:val="clear" w:color="auto" w:fill="E1DFDD"/>
    </w:rPr>
  </w:style>
  <w:style w:type="paragraph" w:styleId="TOCHeading">
    <w:name w:val="TOC Heading"/>
    <w:basedOn w:val="Heading1"/>
    <w:next w:val="Normal"/>
    <w:uiPriority w:val="39"/>
    <w:unhideWhenUsed/>
    <w:qFormat/>
    <w:rsid w:val="005F2F37"/>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character" w:customStyle="1" w:styleId="FooterChar">
    <w:name w:val="Footer Char"/>
    <w:basedOn w:val="DefaultParagraphFont"/>
    <w:link w:val="Footer"/>
    <w:uiPriority w:val="99"/>
    <w:rsid w:val="00CD3763"/>
  </w:style>
  <w:style w:type="paragraph" w:styleId="Revision">
    <w:name w:val="Revision"/>
    <w:hidden/>
    <w:uiPriority w:val="99"/>
    <w:semiHidden/>
    <w:rsid w:val="007F0DE9"/>
  </w:style>
  <w:style w:type="character" w:customStyle="1" w:styleId="UnresolvedMention2">
    <w:name w:val="Unresolved Mention2"/>
    <w:basedOn w:val="DefaultParagraphFont"/>
    <w:uiPriority w:val="99"/>
    <w:semiHidden/>
    <w:unhideWhenUsed/>
    <w:rsid w:val="000D09FE"/>
    <w:rPr>
      <w:color w:val="605E5C"/>
      <w:shd w:val="clear" w:color="auto" w:fill="E1DFDD"/>
    </w:rPr>
  </w:style>
  <w:style w:type="paragraph" w:customStyle="1" w:styleId="paragraph">
    <w:name w:val="paragraph"/>
    <w:basedOn w:val="Normal"/>
    <w:rsid w:val="00582169"/>
    <w:pPr>
      <w:spacing w:before="100" w:beforeAutospacing="1" w:after="100" w:afterAutospacing="1"/>
    </w:pPr>
    <w:rPr>
      <w:sz w:val="24"/>
      <w:szCs w:val="24"/>
    </w:rPr>
  </w:style>
  <w:style w:type="character" w:customStyle="1" w:styleId="normaltextrun">
    <w:name w:val="normaltextrun"/>
    <w:basedOn w:val="DefaultParagraphFont"/>
    <w:rsid w:val="00582169"/>
  </w:style>
  <w:style w:type="character" w:customStyle="1" w:styleId="eop">
    <w:name w:val="eop"/>
    <w:basedOn w:val="DefaultParagraphFont"/>
    <w:rsid w:val="00582169"/>
  </w:style>
  <w:style w:type="character" w:customStyle="1" w:styleId="HeaderChar">
    <w:name w:val="Header Char"/>
    <w:basedOn w:val="DefaultParagraphFont"/>
    <w:link w:val="Header"/>
    <w:uiPriority w:val="99"/>
    <w:rsid w:val="001B7436"/>
  </w:style>
  <w:style w:type="character" w:styleId="UnresolvedMention">
    <w:name w:val="Unresolved Mention"/>
    <w:basedOn w:val="DefaultParagraphFont"/>
    <w:uiPriority w:val="99"/>
    <w:semiHidden/>
    <w:unhideWhenUsed/>
    <w:rsid w:val="00B13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1738">
      <w:bodyDiv w:val="1"/>
      <w:marLeft w:val="0"/>
      <w:marRight w:val="0"/>
      <w:marTop w:val="0"/>
      <w:marBottom w:val="0"/>
      <w:divBdr>
        <w:top w:val="none" w:sz="0" w:space="0" w:color="auto"/>
        <w:left w:val="none" w:sz="0" w:space="0" w:color="auto"/>
        <w:bottom w:val="none" w:sz="0" w:space="0" w:color="auto"/>
        <w:right w:val="none" w:sz="0" w:space="0" w:color="auto"/>
      </w:divBdr>
      <w:divsChild>
        <w:div w:id="953630961">
          <w:marLeft w:val="0"/>
          <w:marRight w:val="0"/>
          <w:marTop w:val="0"/>
          <w:marBottom w:val="0"/>
          <w:divBdr>
            <w:top w:val="none" w:sz="0" w:space="0" w:color="auto"/>
            <w:left w:val="none" w:sz="0" w:space="0" w:color="auto"/>
            <w:bottom w:val="none" w:sz="0" w:space="0" w:color="auto"/>
            <w:right w:val="none" w:sz="0" w:space="0" w:color="auto"/>
          </w:divBdr>
          <w:divsChild>
            <w:div w:id="1253661220">
              <w:marLeft w:val="0"/>
              <w:marRight w:val="0"/>
              <w:marTop w:val="0"/>
              <w:marBottom w:val="0"/>
              <w:divBdr>
                <w:top w:val="none" w:sz="0" w:space="0" w:color="auto"/>
                <w:left w:val="none" w:sz="0" w:space="0" w:color="auto"/>
                <w:bottom w:val="none" w:sz="0" w:space="0" w:color="auto"/>
                <w:right w:val="none" w:sz="0" w:space="0" w:color="auto"/>
              </w:divBdr>
              <w:divsChild>
                <w:div w:id="1560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6090">
      <w:bodyDiv w:val="1"/>
      <w:marLeft w:val="0"/>
      <w:marRight w:val="0"/>
      <w:marTop w:val="0"/>
      <w:marBottom w:val="0"/>
      <w:divBdr>
        <w:top w:val="none" w:sz="0" w:space="0" w:color="auto"/>
        <w:left w:val="none" w:sz="0" w:space="0" w:color="auto"/>
        <w:bottom w:val="none" w:sz="0" w:space="0" w:color="auto"/>
        <w:right w:val="none" w:sz="0" w:space="0" w:color="auto"/>
      </w:divBdr>
    </w:div>
    <w:div w:id="469640221">
      <w:bodyDiv w:val="1"/>
      <w:marLeft w:val="0"/>
      <w:marRight w:val="0"/>
      <w:marTop w:val="0"/>
      <w:marBottom w:val="0"/>
      <w:divBdr>
        <w:top w:val="none" w:sz="0" w:space="0" w:color="auto"/>
        <w:left w:val="none" w:sz="0" w:space="0" w:color="auto"/>
        <w:bottom w:val="none" w:sz="0" w:space="0" w:color="auto"/>
        <w:right w:val="none" w:sz="0" w:space="0" w:color="auto"/>
      </w:divBdr>
    </w:div>
    <w:div w:id="540437321">
      <w:bodyDiv w:val="1"/>
      <w:marLeft w:val="0"/>
      <w:marRight w:val="0"/>
      <w:marTop w:val="0"/>
      <w:marBottom w:val="0"/>
      <w:divBdr>
        <w:top w:val="none" w:sz="0" w:space="0" w:color="auto"/>
        <w:left w:val="none" w:sz="0" w:space="0" w:color="auto"/>
        <w:bottom w:val="none" w:sz="0" w:space="0" w:color="auto"/>
        <w:right w:val="none" w:sz="0" w:space="0" w:color="auto"/>
      </w:divBdr>
      <w:divsChild>
        <w:div w:id="1391735716">
          <w:marLeft w:val="0"/>
          <w:marRight w:val="0"/>
          <w:marTop w:val="0"/>
          <w:marBottom w:val="0"/>
          <w:divBdr>
            <w:top w:val="none" w:sz="0" w:space="0" w:color="auto"/>
            <w:left w:val="none" w:sz="0" w:space="0" w:color="auto"/>
            <w:bottom w:val="none" w:sz="0" w:space="0" w:color="auto"/>
            <w:right w:val="none" w:sz="0" w:space="0" w:color="auto"/>
          </w:divBdr>
          <w:divsChild>
            <w:div w:id="977615281">
              <w:marLeft w:val="0"/>
              <w:marRight w:val="0"/>
              <w:marTop w:val="0"/>
              <w:marBottom w:val="0"/>
              <w:divBdr>
                <w:top w:val="none" w:sz="0" w:space="0" w:color="auto"/>
                <w:left w:val="none" w:sz="0" w:space="0" w:color="auto"/>
                <w:bottom w:val="none" w:sz="0" w:space="0" w:color="auto"/>
                <w:right w:val="none" w:sz="0" w:space="0" w:color="auto"/>
              </w:divBdr>
              <w:divsChild>
                <w:div w:id="59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74167">
      <w:bodyDiv w:val="1"/>
      <w:marLeft w:val="0"/>
      <w:marRight w:val="0"/>
      <w:marTop w:val="0"/>
      <w:marBottom w:val="0"/>
      <w:divBdr>
        <w:top w:val="none" w:sz="0" w:space="0" w:color="auto"/>
        <w:left w:val="none" w:sz="0" w:space="0" w:color="auto"/>
        <w:bottom w:val="none" w:sz="0" w:space="0" w:color="auto"/>
        <w:right w:val="none" w:sz="0" w:space="0" w:color="auto"/>
      </w:divBdr>
      <w:divsChild>
        <w:div w:id="1565022201">
          <w:marLeft w:val="0"/>
          <w:marRight w:val="0"/>
          <w:marTop w:val="0"/>
          <w:marBottom w:val="0"/>
          <w:divBdr>
            <w:top w:val="none" w:sz="0" w:space="0" w:color="auto"/>
            <w:left w:val="none" w:sz="0" w:space="0" w:color="auto"/>
            <w:bottom w:val="none" w:sz="0" w:space="0" w:color="auto"/>
            <w:right w:val="none" w:sz="0" w:space="0" w:color="auto"/>
          </w:divBdr>
          <w:divsChild>
            <w:div w:id="981887196">
              <w:marLeft w:val="0"/>
              <w:marRight w:val="0"/>
              <w:marTop w:val="0"/>
              <w:marBottom w:val="0"/>
              <w:divBdr>
                <w:top w:val="none" w:sz="0" w:space="0" w:color="auto"/>
                <w:left w:val="none" w:sz="0" w:space="0" w:color="auto"/>
                <w:bottom w:val="none" w:sz="0" w:space="0" w:color="auto"/>
                <w:right w:val="none" w:sz="0" w:space="0" w:color="auto"/>
              </w:divBdr>
              <w:divsChild>
                <w:div w:id="15313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0816">
      <w:bodyDiv w:val="1"/>
      <w:marLeft w:val="0"/>
      <w:marRight w:val="0"/>
      <w:marTop w:val="0"/>
      <w:marBottom w:val="0"/>
      <w:divBdr>
        <w:top w:val="none" w:sz="0" w:space="0" w:color="auto"/>
        <w:left w:val="none" w:sz="0" w:space="0" w:color="auto"/>
        <w:bottom w:val="none" w:sz="0" w:space="0" w:color="auto"/>
        <w:right w:val="none" w:sz="0" w:space="0" w:color="auto"/>
      </w:divBdr>
      <w:divsChild>
        <w:div w:id="1964925313">
          <w:marLeft w:val="0"/>
          <w:marRight w:val="0"/>
          <w:marTop w:val="0"/>
          <w:marBottom w:val="0"/>
          <w:divBdr>
            <w:top w:val="none" w:sz="0" w:space="0" w:color="auto"/>
            <w:left w:val="none" w:sz="0" w:space="0" w:color="auto"/>
            <w:bottom w:val="none" w:sz="0" w:space="0" w:color="auto"/>
            <w:right w:val="none" w:sz="0" w:space="0" w:color="auto"/>
          </w:divBdr>
          <w:divsChild>
            <w:div w:id="1840804118">
              <w:marLeft w:val="0"/>
              <w:marRight w:val="0"/>
              <w:marTop w:val="0"/>
              <w:marBottom w:val="0"/>
              <w:divBdr>
                <w:top w:val="none" w:sz="0" w:space="0" w:color="auto"/>
                <w:left w:val="none" w:sz="0" w:space="0" w:color="auto"/>
                <w:bottom w:val="none" w:sz="0" w:space="0" w:color="auto"/>
                <w:right w:val="none" w:sz="0" w:space="0" w:color="auto"/>
              </w:divBdr>
              <w:divsChild>
                <w:div w:id="7932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81098">
      <w:bodyDiv w:val="1"/>
      <w:marLeft w:val="0"/>
      <w:marRight w:val="0"/>
      <w:marTop w:val="0"/>
      <w:marBottom w:val="0"/>
      <w:divBdr>
        <w:top w:val="none" w:sz="0" w:space="0" w:color="auto"/>
        <w:left w:val="none" w:sz="0" w:space="0" w:color="auto"/>
        <w:bottom w:val="none" w:sz="0" w:space="0" w:color="auto"/>
        <w:right w:val="none" w:sz="0" w:space="0" w:color="auto"/>
      </w:divBdr>
      <w:divsChild>
        <w:div w:id="1810783880">
          <w:marLeft w:val="0"/>
          <w:marRight w:val="0"/>
          <w:marTop w:val="0"/>
          <w:marBottom w:val="0"/>
          <w:divBdr>
            <w:top w:val="none" w:sz="0" w:space="0" w:color="auto"/>
            <w:left w:val="none" w:sz="0" w:space="0" w:color="auto"/>
            <w:bottom w:val="none" w:sz="0" w:space="0" w:color="auto"/>
            <w:right w:val="none" w:sz="0" w:space="0" w:color="auto"/>
          </w:divBdr>
          <w:divsChild>
            <w:div w:id="238516379">
              <w:marLeft w:val="0"/>
              <w:marRight w:val="0"/>
              <w:marTop w:val="0"/>
              <w:marBottom w:val="0"/>
              <w:divBdr>
                <w:top w:val="none" w:sz="0" w:space="0" w:color="auto"/>
                <w:left w:val="none" w:sz="0" w:space="0" w:color="auto"/>
                <w:bottom w:val="none" w:sz="0" w:space="0" w:color="auto"/>
                <w:right w:val="none" w:sz="0" w:space="0" w:color="auto"/>
              </w:divBdr>
              <w:divsChild>
                <w:div w:id="2577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69628">
      <w:bodyDiv w:val="1"/>
      <w:marLeft w:val="0"/>
      <w:marRight w:val="0"/>
      <w:marTop w:val="0"/>
      <w:marBottom w:val="0"/>
      <w:divBdr>
        <w:top w:val="none" w:sz="0" w:space="0" w:color="auto"/>
        <w:left w:val="none" w:sz="0" w:space="0" w:color="auto"/>
        <w:bottom w:val="none" w:sz="0" w:space="0" w:color="auto"/>
        <w:right w:val="none" w:sz="0" w:space="0" w:color="auto"/>
      </w:divBdr>
      <w:divsChild>
        <w:div w:id="1047871032">
          <w:marLeft w:val="0"/>
          <w:marRight w:val="0"/>
          <w:marTop w:val="0"/>
          <w:marBottom w:val="0"/>
          <w:divBdr>
            <w:top w:val="none" w:sz="0" w:space="0" w:color="auto"/>
            <w:left w:val="none" w:sz="0" w:space="0" w:color="auto"/>
            <w:bottom w:val="none" w:sz="0" w:space="0" w:color="auto"/>
            <w:right w:val="none" w:sz="0" w:space="0" w:color="auto"/>
          </w:divBdr>
        </w:div>
        <w:div w:id="1269771210">
          <w:marLeft w:val="0"/>
          <w:marRight w:val="0"/>
          <w:marTop w:val="0"/>
          <w:marBottom w:val="0"/>
          <w:divBdr>
            <w:top w:val="none" w:sz="0" w:space="0" w:color="auto"/>
            <w:left w:val="none" w:sz="0" w:space="0" w:color="auto"/>
            <w:bottom w:val="none" w:sz="0" w:space="0" w:color="auto"/>
            <w:right w:val="none" w:sz="0" w:space="0" w:color="auto"/>
          </w:divBdr>
        </w:div>
        <w:div w:id="842474417">
          <w:marLeft w:val="0"/>
          <w:marRight w:val="0"/>
          <w:marTop w:val="0"/>
          <w:marBottom w:val="0"/>
          <w:divBdr>
            <w:top w:val="none" w:sz="0" w:space="0" w:color="auto"/>
            <w:left w:val="none" w:sz="0" w:space="0" w:color="auto"/>
            <w:bottom w:val="none" w:sz="0" w:space="0" w:color="auto"/>
            <w:right w:val="none" w:sz="0" w:space="0" w:color="auto"/>
          </w:divBdr>
        </w:div>
      </w:divsChild>
    </w:div>
    <w:div w:id="1440418569">
      <w:bodyDiv w:val="1"/>
      <w:marLeft w:val="0"/>
      <w:marRight w:val="0"/>
      <w:marTop w:val="0"/>
      <w:marBottom w:val="0"/>
      <w:divBdr>
        <w:top w:val="none" w:sz="0" w:space="0" w:color="auto"/>
        <w:left w:val="none" w:sz="0" w:space="0" w:color="auto"/>
        <w:bottom w:val="none" w:sz="0" w:space="0" w:color="auto"/>
        <w:right w:val="none" w:sz="0" w:space="0" w:color="auto"/>
      </w:divBdr>
      <w:divsChild>
        <w:div w:id="529996567">
          <w:marLeft w:val="0"/>
          <w:marRight w:val="0"/>
          <w:marTop w:val="0"/>
          <w:marBottom w:val="0"/>
          <w:divBdr>
            <w:top w:val="none" w:sz="0" w:space="0" w:color="auto"/>
            <w:left w:val="none" w:sz="0" w:space="0" w:color="auto"/>
            <w:bottom w:val="none" w:sz="0" w:space="0" w:color="auto"/>
            <w:right w:val="none" w:sz="0" w:space="0" w:color="auto"/>
          </w:divBdr>
          <w:divsChild>
            <w:div w:id="27148036">
              <w:marLeft w:val="0"/>
              <w:marRight w:val="0"/>
              <w:marTop w:val="0"/>
              <w:marBottom w:val="0"/>
              <w:divBdr>
                <w:top w:val="none" w:sz="0" w:space="0" w:color="auto"/>
                <w:left w:val="none" w:sz="0" w:space="0" w:color="auto"/>
                <w:bottom w:val="none" w:sz="0" w:space="0" w:color="auto"/>
                <w:right w:val="none" w:sz="0" w:space="0" w:color="auto"/>
              </w:divBdr>
              <w:divsChild>
                <w:div w:id="936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4731">
      <w:bodyDiv w:val="1"/>
      <w:marLeft w:val="0"/>
      <w:marRight w:val="0"/>
      <w:marTop w:val="0"/>
      <w:marBottom w:val="0"/>
      <w:divBdr>
        <w:top w:val="none" w:sz="0" w:space="0" w:color="auto"/>
        <w:left w:val="none" w:sz="0" w:space="0" w:color="auto"/>
        <w:bottom w:val="none" w:sz="0" w:space="0" w:color="auto"/>
        <w:right w:val="none" w:sz="0" w:space="0" w:color="auto"/>
      </w:divBdr>
      <w:divsChild>
        <w:div w:id="505559333">
          <w:marLeft w:val="0"/>
          <w:marRight w:val="0"/>
          <w:marTop w:val="0"/>
          <w:marBottom w:val="0"/>
          <w:divBdr>
            <w:top w:val="none" w:sz="0" w:space="0" w:color="auto"/>
            <w:left w:val="none" w:sz="0" w:space="0" w:color="auto"/>
            <w:bottom w:val="none" w:sz="0" w:space="0" w:color="auto"/>
            <w:right w:val="none" w:sz="0" w:space="0" w:color="auto"/>
          </w:divBdr>
          <w:divsChild>
            <w:div w:id="365982392">
              <w:marLeft w:val="0"/>
              <w:marRight w:val="0"/>
              <w:marTop w:val="0"/>
              <w:marBottom w:val="0"/>
              <w:divBdr>
                <w:top w:val="none" w:sz="0" w:space="0" w:color="auto"/>
                <w:left w:val="none" w:sz="0" w:space="0" w:color="auto"/>
                <w:bottom w:val="none" w:sz="0" w:space="0" w:color="auto"/>
                <w:right w:val="none" w:sz="0" w:space="0" w:color="auto"/>
              </w:divBdr>
              <w:divsChild>
                <w:div w:id="11802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68395">
      <w:bodyDiv w:val="1"/>
      <w:marLeft w:val="0"/>
      <w:marRight w:val="0"/>
      <w:marTop w:val="0"/>
      <w:marBottom w:val="0"/>
      <w:divBdr>
        <w:top w:val="none" w:sz="0" w:space="0" w:color="auto"/>
        <w:left w:val="none" w:sz="0" w:space="0" w:color="auto"/>
        <w:bottom w:val="none" w:sz="0" w:space="0" w:color="auto"/>
        <w:right w:val="none" w:sz="0" w:space="0" w:color="auto"/>
      </w:divBdr>
      <w:divsChild>
        <w:div w:id="1620456317">
          <w:marLeft w:val="180"/>
          <w:marRight w:val="0"/>
          <w:marTop w:val="0"/>
          <w:marBottom w:val="90"/>
          <w:divBdr>
            <w:top w:val="single" w:sz="48" w:space="0" w:color="72A2D2"/>
            <w:left w:val="none" w:sz="0" w:space="0" w:color="auto"/>
            <w:bottom w:val="none" w:sz="0" w:space="0" w:color="auto"/>
            <w:right w:val="none" w:sz="0" w:space="0" w:color="auto"/>
          </w:divBdr>
        </w:div>
      </w:divsChild>
    </w:div>
    <w:div w:id="1476602348">
      <w:bodyDiv w:val="1"/>
      <w:marLeft w:val="0"/>
      <w:marRight w:val="0"/>
      <w:marTop w:val="0"/>
      <w:marBottom w:val="0"/>
      <w:divBdr>
        <w:top w:val="none" w:sz="0" w:space="0" w:color="auto"/>
        <w:left w:val="none" w:sz="0" w:space="0" w:color="auto"/>
        <w:bottom w:val="none" w:sz="0" w:space="0" w:color="auto"/>
        <w:right w:val="none" w:sz="0" w:space="0" w:color="auto"/>
      </w:divBdr>
      <w:divsChild>
        <w:div w:id="781146334">
          <w:marLeft w:val="0"/>
          <w:marRight w:val="0"/>
          <w:marTop w:val="0"/>
          <w:marBottom w:val="0"/>
          <w:divBdr>
            <w:top w:val="none" w:sz="0" w:space="0" w:color="auto"/>
            <w:left w:val="none" w:sz="0" w:space="0" w:color="auto"/>
            <w:bottom w:val="none" w:sz="0" w:space="0" w:color="auto"/>
            <w:right w:val="none" w:sz="0" w:space="0" w:color="auto"/>
          </w:divBdr>
          <w:divsChild>
            <w:div w:id="863128439">
              <w:marLeft w:val="0"/>
              <w:marRight w:val="0"/>
              <w:marTop w:val="0"/>
              <w:marBottom w:val="0"/>
              <w:divBdr>
                <w:top w:val="none" w:sz="0" w:space="0" w:color="auto"/>
                <w:left w:val="none" w:sz="0" w:space="0" w:color="auto"/>
                <w:bottom w:val="none" w:sz="0" w:space="0" w:color="auto"/>
                <w:right w:val="none" w:sz="0" w:space="0" w:color="auto"/>
              </w:divBdr>
              <w:divsChild>
                <w:div w:id="112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0879">
      <w:bodyDiv w:val="1"/>
      <w:marLeft w:val="0"/>
      <w:marRight w:val="0"/>
      <w:marTop w:val="0"/>
      <w:marBottom w:val="0"/>
      <w:divBdr>
        <w:top w:val="none" w:sz="0" w:space="0" w:color="auto"/>
        <w:left w:val="none" w:sz="0" w:space="0" w:color="auto"/>
        <w:bottom w:val="none" w:sz="0" w:space="0" w:color="auto"/>
        <w:right w:val="none" w:sz="0" w:space="0" w:color="auto"/>
      </w:divBdr>
      <w:divsChild>
        <w:div w:id="1829634594">
          <w:marLeft w:val="0"/>
          <w:marRight w:val="0"/>
          <w:marTop w:val="0"/>
          <w:marBottom w:val="0"/>
          <w:divBdr>
            <w:top w:val="none" w:sz="0" w:space="0" w:color="auto"/>
            <w:left w:val="none" w:sz="0" w:space="0" w:color="auto"/>
            <w:bottom w:val="none" w:sz="0" w:space="0" w:color="auto"/>
            <w:right w:val="none" w:sz="0" w:space="0" w:color="auto"/>
          </w:divBdr>
          <w:divsChild>
            <w:div w:id="2090082306">
              <w:marLeft w:val="0"/>
              <w:marRight w:val="0"/>
              <w:marTop w:val="0"/>
              <w:marBottom w:val="0"/>
              <w:divBdr>
                <w:top w:val="none" w:sz="0" w:space="0" w:color="auto"/>
                <w:left w:val="none" w:sz="0" w:space="0" w:color="auto"/>
                <w:bottom w:val="none" w:sz="0" w:space="0" w:color="auto"/>
                <w:right w:val="none" w:sz="0" w:space="0" w:color="auto"/>
              </w:divBdr>
              <w:divsChild>
                <w:div w:id="1258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3918">
      <w:bodyDiv w:val="1"/>
      <w:marLeft w:val="0"/>
      <w:marRight w:val="0"/>
      <w:marTop w:val="0"/>
      <w:marBottom w:val="0"/>
      <w:divBdr>
        <w:top w:val="none" w:sz="0" w:space="0" w:color="auto"/>
        <w:left w:val="none" w:sz="0" w:space="0" w:color="auto"/>
        <w:bottom w:val="none" w:sz="0" w:space="0" w:color="auto"/>
        <w:right w:val="none" w:sz="0" w:space="0" w:color="auto"/>
      </w:divBdr>
      <w:divsChild>
        <w:div w:id="1679233551">
          <w:marLeft w:val="0"/>
          <w:marRight w:val="0"/>
          <w:marTop w:val="0"/>
          <w:marBottom w:val="0"/>
          <w:divBdr>
            <w:top w:val="none" w:sz="0" w:space="0" w:color="auto"/>
            <w:left w:val="none" w:sz="0" w:space="0" w:color="auto"/>
            <w:bottom w:val="none" w:sz="0" w:space="0" w:color="auto"/>
            <w:right w:val="none" w:sz="0" w:space="0" w:color="auto"/>
          </w:divBdr>
          <w:divsChild>
            <w:div w:id="756099815">
              <w:marLeft w:val="0"/>
              <w:marRight w:val="0"/>
              <w:marTop w:val="0"/>
              <w:marBottom w:val="0"/>
              <w:divBdr>
                <w:top w:val="none" w:sz="0" w:space="0" w:color="auto"/>
                <w:left w:val="none" w:sz="0" w:space="0" w:color="auto"/>
                <w:bottom w:val="none" w:sz="0" w:space="0" w:color="auto"/>
                <w:right w:val="none" w:sz="0" w:space="0" w:color="auto"/>
              </w:divBdr>
              <w:divsChild>
                <w:div w:id="238759437">
                  <w:marLeft w:val="0"/>
                  <w:marRight w:val="0"/>
                  <w:marTop w:val="0"/>
                  <w:marBottom w:val="0"/>
                  <w:divBdr>
                    <w:top w:val="none" w:sz="0" w:space="0" w:color="auto"/>
                    <w:left w:val="none" w:sz="0" w:space="0" w:color="auto"/>
                    <w:bottom w:val="none" w:sz="0" w:space="0" w:color="auto"/>
                    <w:right w:val="none" w:sz="0" w:space="0" w:color="auto"/>
                  </w:divBdr>
                  <w:divsChild>
                    <w:div w:id="1033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7379">
      <w:bodyDiv w:val="1"/>
      <w:marLeft w:val="0"/>
      <w:marRight w:val="0"/>
      <w:marTop w:val="0"/>
      <w:marBottom w:val="0"/>
      <w:divBdr>
        <w:top w:val="none" w:sz="0" w:space="0" w:color="auto"/>
        <w:left w:val="none" w:sz="0" w:space="0" w:color="auto"/>
        <w:bottom w:val="none" w:sz="0" w:space="0" w:color="auto"/>
        <w:right w:val="none" w:sz="0" w:space="0" w:color="auto"/>
      </w:divBdr>
      <w:divsChild>
        <w:div w:id="350650062">
          <w:marLeft w:val="0"/>
          <w:marRight w:val="0"/>
          <w:marTop w:val="0"/>
          <w:marBottom w:val="0"/>
          <w:divBdr>
            <w:top w:val="none" w:sz="0" w:space="0" w:color="auto"/>
            <w:left w:val="none" w:sz="0" w:space="0" w:color="auto"/>
            <w:bottom w:val="none" w:sz="0" w:space="0" w:color="auto"/>
            <w:right w:val="none" w:sz="0" w:space="0" w:color="auto"/>
          </w:divBdr>
          <w:divsChild>
            <w:div w:id="665212241">
              <w:marLeft w:val="0"/>
              <w:marRight w:val="0"/>
              <w:marTop w:val="0"/>
              <w:marBottom w:val="0"/>
              <w:divBdr>
                <w:top w:val="none" w:sz="0" w:space="0" w:color="auto"/>
                <w:left w:val="none" w:sz="0" w:space="0" w:color="auto"/>
                <w:bottom w:val="none" w:sz="0" w:space="0" w:color="auto"/>
                <w:right w:val="none" w:sz="0" w:space="0" w:color="auto"/>
              </w:divBdr>
              <w:divsChild>
                <w:div w:id="5507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6472">
      <w:bodyDiv w:val="1"/>
      <w:marLeft w:val="0"/>
      <w:marRight w:val="0"/>
      <w:marTop w:val="0"/>
      <w:marBottom w:val="0"/>
      <w:divBdr>
        <w:top w:val="none" w:sz="0" w:space="0" w:color="auto"/>
        <w:left w:val="none" w:sz="0" w:space="0" w:color="auto"/>
        <w:bottom w:val="none" w:sz="0" w:space="0" w:color="auto"/>
        <w:right w:val="none" w:sz="0" w:space="0" w:color="auto"/>
      </w:divBdr>
      <w:divsChild>
        <w:div w:id="923299974">
          <w:marLeft w:val="0"/>
          <w:marRight w:val="0"/>
          <w:marTop w:val="0"/>
          <w:marBottom w:val="0"/>
          <w:divBdr>
            <w:top w:val="none" w:sz="0" w:space="0" w:color="auto"/>
            <w:left w:val="none" w:sz="0" w:space="0" w:color="auto"/>
            <w:bottom w:val="none" w:sz="0" w:space="0" w:color="auto"/>
            <w:right w:val="none" w:sz="0" w:space="0" w:color="auto"/>
          </w:divBdr>
          <w:divsChild>
            <w:div w:id="428236384">
              <w:marLeft w:val="0"/>
              <w:marRight w:val="0"/>
              <w:marTop w:val="0"/>
              <w:marBottom w:val="0"/>
              <w:divBdr>
                <w:top w:val="none" w:sz="0" w:space="0" w:color="auto"/>
                <w:left w:val="none" w:sz="0" w:space="0" w:color="auto"/>
                <w:bottom w:val="none" w:sz="0" w:space="0" w:color="auto"/>
                <w:right w:val="none" w:sz="0" w:space="0" w:color="auto"/>
              </w:divBdr>
              <w:divsChild>
                <w:div w:id="16588322">
                  <w:marLeft w:val="0"/>
                  <w:marRight w:val="0"/>
                  <w:marTop w:val="0"/>
                  <w:marBottom w:val="0"/>
                  <w:divBdr>
                    <w:top w:val="none" w:sz="0" w:space="0" w:color="auto"/>
                    <w:left w:val="none" w:sz="0" w:space="0" w:color="auto"/>
                    <w:bottom w:val="none" w:sz="0" w:space="0" w:color="auto"/>
                    <w:right w:val="none" w:sz="0" w:space="0" w:color="auto"/>
                  </w:divBdr>
                  <w:divsChild>
                    <w:div w:id="4221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24551">
      <w:bodyDiv w:val="1"/>
      <w:marLeft w:val="0"/>
      <w:marRight w:val="0"/>
      <w:marTop w:val="0"/>
      <w:marBottom w:val="0"/>
      <w:divBdr>
        <w:top w:val="none" w:sz="0" w:space="0" w:color="auto"/>
        <w:left w:val="none" w:sz="0" w:space="0" w:color="auto"/>
        <w:bottom w:val="none" w:sz="0" w:space="0" w:color="auto"/>
        <w:right w:val="none" w:sz="0" w:space="0" w:color="auto"/>
      </w:divBdr>
      <w:divsChild>
        <w:div w:id="662510340">
          <w:marLeft w:val="0"/>
          <w:marRight w:val="0"/>
          <w:marTop w:val="0"/>
          <w:marBottom w:val="0"/>
          <w:divBdr>
            <w:top w:val="none" w:sz="0" w:space="0" w:color="auto"/>
            <w:left w:val="none" w:sz="0" w:space="0" w:color="auto"/>
            <w:bottom w:val="none" w:sz="0" w:space="0" w:color="auto"/>
            <w:right w:val="none" w:sz="0" w:space="0" w:color="auto"/>
          </w:divBdr>
          <w:divsChild>
            <w:div w:id="215700694">
              <w:marLeft w:val="0"/>
              <w:marRight w:val="0"/>
              <w:marTop w:val="0"/>
              <w:marBottom w:val="0"/>
              <w:divBdr>
                <w:top w:val="none" w:sz="0" w:space="0" w:color="auto"/>
                <w:left w:val="none" w:sz="0" w:space="0" w:color="auto"/>
                <w:bottom w:val="none" w:sz="0" w:space="0" w:color="auto"/>
                <w:right w:val="none" w:sz="0" w:space="0" w:color="auto"/>
              </w:divBdr>
              <w:divsChild>
                <w:div w:id="9967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8035">
      <w:bodyDiv w:val="1"/>
      <w:marLeft w:val="0"/>
      <w:marRight w:val="0"/>
      <w:marTop w:val="0"/>
      <w:marBottom w:val="0"/>
      <w:divBdr>
        <w:top w:val="none" w:sz="0" w:space="0" w:color="auto"/>
        <w:left w:val="none" w:sz="0" w:space="0" w:color="auto"/>
        <w:bottom w:val="none" w:sz="0" w:space="0" w:color="auto"/>
        <w:right w:val="none" w:sz="0" w:space="0" w:color="auto"/>
      </w:divBdr>
    </w:div>
    <w:div w:id="2127116622">
      <w:bodyDiv w:val="1"/>
      <w:marLeft w:val="0"/>
      <w:marRight w:val="0"/>
      <w:marTop w:val="0"/>
      <w:marBottom w:val="0"/>
      <w:divBdr>
        <w:top w:val="none" w:sz="0" w:space="0" w:color="auto"/>
        <w:left w:val="none" w:sz="0" w:space="0" w:color="auto"/>
        <w:bottom w:val="none" w:sz="0" w:space="0" w:color="auto"/>
        <w:right w:val="none" w:sz="0" w:space="0" w:color="auto"/>
      </w:divBdr>
      <w:divsChild>
        <w:div w:id="1268736894">
          <w:marLeft w:val="0"/>
          <w:marRight w:val="0"/>
          <w:marTop w:val="0"/>
          <w:marBottom w:val="0"/>
          <w:divBdr>
            <w:top w:val="none" w:sz="0" w:space="0" w:color="auto"/>
            <w:left w:val="none" w:sz="0" w:space="0" w:color="auto"/>
            <w:bottom w:val="none" w:sz="0" w:space="0" w:color="auto"/>
            <w:right w:val="none" w:sz="0" w:space="0" w:color="auto"/>
          </w:divBdr>
          <w:divsChild>
            <w:div w:id="157232116">
              <w:marLeft w:val="0"/>
              <w:marRight w:val="0"/>
              <w:marTop w:val="0"/>
              <w:marBottom w:val="0"/>
              <w:divBdr>
                <w:top w:val="none" w:sz="0" w:space="0" w:color="auto"/>
                <w:left w:val="none" w:sz="0" w:space="0" w:color="auto"/>
                <w:bottom w:val="none" w:sz="0" w:space="0" w:color="auto"/>
                <w:right w:val="none" w:sz="0" w:space="0" w:color="auto"/>
              </w:divBdr>
              <w:divsChild>
                <w:div w:id="832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denver.edu/offices/ombudsoffice" TargetMode="External"/><Relationship Id="rId18" Type="http://schemas.openxmlformats.org/officeDocument/2006/relationships/hyperlink" Target="https://www.ucdenver.edu/docs/librariesprovider138/denver-anschutz-graduate-school/resources/graduate-faculty-quick-reference-table.pdf?sfvrsn=ef0622b9_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forms.office.com/r/9vi3DECQxJ" TargetMode="External"/><Relationship Id="rId7" Type="http://schemas.openxmlformats.org/officeDocument/2006/relationships/settings" Target="settings.xml"/><Relationship Id="rId12" Type="http://schemas.openxmlformats.org/officeDocument/2006/relationships/hyperlink" Target="https://www.ucdenver.edu/offices/equity/resolutions/how-do-i-make-a-report" TargetMode="External"/><Relationship Id="rId17" Type="http://schemas.openxmlformats.org/officeDocument/2006/relationships/hyperlink" Target="https://icd.umn.edu/sites/icd/files/2024-09/Thomas-PhD-Advising-Expectations-Fall2019.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cdenver.edu/docs/librariesprovider122/health-and-wellness/cu-denver-student-code-of-conduct.pdf" TargetMode="External"/><Relationship Id="rId20" Type="http://schemas.openxmlformats.org/officeDocument/2006/relationships/hyperlink" Target="https://www.ucdenver.edu/tips/KeyInitiatives/artificial-intelligence-(a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s.ucdenver.edu/hbsc/faculty-staff-directory" TargetMode="External"/><Relationship Id="rId24" Type="http://schemas.openxmlformats.org/officeDocument/2006/relationships/hyperlink" Target="https://www.ucdenver.edu/docs/graduateeducationlibraries/default-document-library/denver-campus-travel-award-application-2023.pdf?sfvrsn=f3e81bbb_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dhe.colorado.gov/file-a-student-complaint" TargetMode="External"/><Relationship Id="rId23" Type="http://schemas.openxmlformats.org/officeDocument/2006/relationships/hyperlink" Target="https://clas.ucdenver.edu/orca/graduate-and-undergraduate-research-assistance-and-information"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u.edu/ope/aps/601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s.ucdenver.edu/about-us/deans-office/deans" TargetMode="External"/><Relationship Id="rId22" Type="http://schemas.openxmlformats.org/officeDocument/2006/relationships/hyperlink" Target="https://forms.office.com/r/RFPMWsEJBZ"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3C9510B84BB64CA6836B4768F80DA8" ma:contentTypeVersion="13" ma:contentTypeDescription="Create a new document." ma:contentTypeScope="" ma:versionID="17825f610a7a0520ad726a6b3dbcb261">
  <xsd:schema xmlns:xsd="http://www.w3.org/2001/XMLSchema" xmlns:xs="http://www.w3.org/2001/XMLSchema" xmlns:p="http://schemas.microsoft.com/office/2006/metadata/properties" xmlns:ns3="0854b9b7-5431-41e9-8837-730fdd9a80a8" xmlns:ns4="f0888085-d583-4ee9-98db-1a7b32901ee9" targetNamespace="http://schemas.microsoft.com/office/2006/metadata/properties" ma:root="true" ma:fieldsID="cfeb3580b93131949d19cd01d4419037" ns3:_="" ns4:_="">
    <xsd:import namespace="0854b9b7-5431-41e9-8837-730fdd9a80a8"/>
    <xsd:import namespace="f0888085-d583-4ee9-98db-1a7b32901e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4b9b7-5431-41e9-8837-730fdd9a8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88085-d583-4ee9-98db-1a7b32901e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421F5-F7DD-4658-8F93-2C5A3993564C}">
  <ds:schemaRefs>
    <ds:schemaRef ds:uri="http://schemas.openxmlformats.org/officeDocument/2006/bibliography"/>
  </ds:schemaRefs>
</ds:datastoreItem>
</file>

<file path=customXml/itemProps2.xml><?xml version="1.0" encoding="utf-8"?>
<ds:datastoreItem xmlns:ds="http://schemas.openxmlformats.org/officeDocument/2006/customXml" ds:itemID="{81C46B13-8A2C-4CB5-93D9-16B4E8B202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338C5A-2CEA-4ECD-96F4-F8BBD5528391}">
  <ds:schemaRefs>
    <ds:schemaRef ds:uri="http://schemas.microsoft.com/sharepoint/v3/contenttype/forms"/>
  </ds:schemaRefs>
</ds:datastoreItem>
</file>

<file path=customXml/itemProps4.xml><?xml version="1.0" encoding="utf-8"?>
<ds:datastoreItem xmlns:ds="http://schemas.openxmlformats.org/officeDocument/2006/customXml" ds:itemID="{320F61F3-0A9D-42A1-8A58-B7FFA043C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4b9b7-5431-41e9-8837-730fdd9a80a8"/>
    <ds:schemaRef ds:uri="f0888085-d583-4ee9-98db-1a7b32901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6039</Words>
  <Characters>34760</Characters>
  <Application>Microsoft Office Word</Application>
  <DocSecurity>0</DocSecurity>
  <Lines>873</Lines>
  <Paragraphs>311</Paragraphs>
  <ScaleCrop>false</ScaleCrop>
  <HeadingPairs>
    <vt:vector size="2" baseType="variant">
      <vt:variant>
        <vt:lpstr>Title</vt:lpstr>
      </vt:variant>
      <vt:variant>
        <vt:i4>1</vt:i4>
      </vt:variant>
    </vt:vector>
  </HeadingPairs>
  <TitlesOfParts>
    <vt:vector size="1" baseType="lpstr">
      <vt:lpstr>Handbook for Graduate Study</vt:lpstr>
    </vt:vector>
  </TitlesOfParts>
  <Company>University of Colorado</Company>
  <LinksUpToDate>false</LinksUpToDate>
  <CharactersWithSpaces>40811</CharactersWithSpaces>
  <SharedDoc>false</SharedDoc>
  <HLinks>
    <vt:vector size="6" baseType="variant">
      <vt:variant>
        <vt:i4>3932238</vt:i4>
      </vt:variant>
      <vt:variant>
        <vt:i4>51</vt:i4>
      </vt:variant>
      <vt:variant>
        <vt:i4>0</vt:i4>
      </vt:variant>
      <vt:variant>
        <vt:i4>5</vt:i4>
      </vt:variant>
      <vt:variant>
        <vt:lpwstr>http://www.hhs.gov/ohrp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Graduate Study</dc:title>
  <dc:subject/>
  <dc:creator>Health &amp; Behavioral Sciences</dc:creator>
  <cp:keywords/>
  <dc:description/>
  <cp:lastModifiedBy>Boylan, Jennifer</cp:lastModifiedBy>
  <cp:revision>4</cp:revision>
  <cp:lastPrinted>2022-10-28T16:17:00Z</cp:lastPrinted>
  <dcterms:created xsi:type="dcterms:W3CDTF">2026-02-07T00:06:00Z</dcterms:created>
  <dcterms:modified xsi:type="dcterms:W3CDTF">2026-02-07T00:07:00Z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0x010100803C9510B84BB64CA6836B4768F80DA8</vt:lpwstr>
  </property>
</Properties>
</file>